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D9187" w14:textId="1599E4F3" w:rsidR="00A76778" w:rsidRPr="00D22128" w:rsidRDefault="00A76778" w:rsidP="00A76778">
      <w:pPr>
        <w:ind w:left="8508"/>
        <w:rPr>
          <w:rFonts w:ascii="Verdana" w:eastAsia="Times New Roman" w:hAnsi="Verdana"/>
          <w:b/>
          <w:color w:val="00000A"/>
          <w:kern w:val="1"/>
        </w:rPr>
      </w:pPr>
      <w:r w:rsidRPr="00D22128">
        <w:rPr>
          <w:rFonts w:ascii="Verdana" w:eastAsia="Times New Roman" w:hAnsi="Verdana"/>
          <w:b/>
          <w:color w:val="00000A"/>
          <w:kern w:val="1"/>
        </w:rPr>
        <w:t>Приложение № 8</w:t>
      </w:r>
    </w:p>
    <w:p w14:paraId="7AB496DF" w14:textId="77777777" w:rsidR="00A76778" w:rsidRPr="00D22128" w:rsidRDefault="00A76778" w:rsidP="00A76778">
      <w:pPr>
        <w:ind w:left="8508"/>
        <w:rPr>
          <w:rFonts w:ascii="Verdana" w:eastAsia="Times New Roman" w:hAnsi="Verdana"/>
          <w:color w:val="00000A"/>
          <w:kern w:val="1"/>
        </w:rPr>
      </w:pPr>
      <w:r w:rsidRPr="00D22128">
        <w:rPr>
          <w:rFonts w:ascii="Verdana" w:eastAsia="Times New Roman" w:hAnsi="Verdana"/>
          <w:color w:val="00000A"/>
          <w:kern w:val="1"/>
        </w:rPr>
        <w:t>к Правилам взаимодействия банков и организаций с акционерным обществом «Федеральная корпорация по развитию малого и среднего предпринимательства» при их отборе и предоставлении независимых гарантий</w:t>
      </w:r>
    </w:p>
    <w:p w14:paraId="7D0CD701" w14:textId="77777777" w:rsidR="000F51CF" w:rsidRPr="00D22128" w:rsidRDefault="000F51CF">
      <w:pPr>
        <w:rPr>
          <w:rFonts w:ascii="Verdana" w:hAnsi="Verdana"/>
        </w:rPr>
      </w:pPr>
    </w:p>
    <w:p w14:paraId="70A14B27" w14:textId="77777777" w:rsidR="00A76778" w:rsidRPr="00D22128" w:rsidRDefault="00A76778">
      <w:pPr>
        <w:rPr>
          <w:rFonts w:ascii="Verdana" w:hAnsi="Verdana"/>
        </w:rPr>
      </w:pPr>
    </w:p>
    <w:p w14:paraId="29E67D66" w14:textId="77777777" w:rsidR="00A76778" w:rsidRPr="00D22128" w:rsidRDefault="00A76778" w:rsidP="00A76778">
      <w:pPr>
        <w:jc w:val="center"/>
        <w:rPr>
          <w:rFonts w:ascii="Verdana" w:hAnsi="Verdana"/>
          <w:b/>
          <w:sz w:val="28"/>
          <w:szCs w:val="28"/>
        </w:rPr>
      </w:pPr>
    </w:p>
    <w:p w14:paraId="0A6571AC" w14:textId="77777777" w:rsidR="00A76778" w:rsidRPr="00D22128" w:rsidRDefault="00A76778" w:rsidP="00A76778">
      <w:pPr>
        <w:jc w:val="center"/>
        <w:rPr>
          <w:rFonts w:ascii="Verdana" w:hAnsi="Verdana"/>
          <w:b/>
          <w:sz w:val="28"/>
          <w:szCs w:val="28"/>
        </w:rPr>
      </w:pPr>
    </w:p>
    <w:p w14:paraId="70C68F20" w14:textId="77777777" w:rsidR="00A76778" w:rsidRPr="00D22128" w:rsidRDefault="00A76778" w:rsidP="00A76778">
      <w:pPr>
        <w:jc w:val="center"/>
        <w:rPr>
          <w:rFonts w:ascii="Verdana" w:hAnsi="Verdana"/>
          <w:b/>
          <w:sz w:val="28"/>
          <w:szCs w:val="28"/>
        </w:rPr>
      </w:pPr>
    </w:p>
    <w:p w14:paraId="0C6DAEF2" w14:textId="77777777" w:rsidR="00D63970" w:rsidRPr="00D22128" w:rsidRDefault="00A76778" w:rsidP="00A76778">
      <w:pPr>
        <w:jc w:val="center"/>
        <w:rPr>
          <w:rFonts w:ascii="Verdana" w:hAnsi="Verdana"/>
          <w:b/>
          <w:sz w:val="28"/>
          <w:szCs w:val="28"/>
        </w:rPr>
      </w:pPr>
      <w:r w:rsidRPr="00D22128" w:rsidDel="00F27D1C">
        <w:rPr>
          <w:rFonts w:ascii="Verdana" w:hAnsi="Verdana"/>
          <w:b/>
          <w:sz w:val="28"/>
          <w:szCs w:val="28"/>
        </w:rPr>
        <w:t>ПЕРЕЧЕНЬ</w:t>
      </w:r>
    </w:p>
    <w:p w14:paraId="66DD382D" w14:textId="77777777" w:rsidR="00D63970" w:rsidRPr="00D22128" w:rsidRDefault="00A76778" w:rsidP="00A76778">
      <w:pPr>
        <w:jc w:val="center"/>
        <w:rPr>
          <w:rFonts w:ascii="Verdana" w:hAnsi="Verdana"/>
          <w:b/>
          <w:sz w:val="28"/>
          <w:szCs w:val="28"/>
        </w:rPr>
      </w:pPr>
      <w:r w:rsidRPr="00D22128" w:rsidDel="00F27D1C">
        <w:rPr>
          <w:rFonts w:ascii="Verdana" w:hAnsi="Verdana"/>
          <w:b/>
          <w:sz w:val="28"/>
          <w:szCs w:val="28"/>
        </w:rPr>
        <w:t>ДОКУМЕНТОВ ЗАЕМЩИКА ДЛЯ РАССМОТРЕНИЯ ВОПРОСА</w:t>
      </w:r>
    </w:p>
    <w:p w14:paraId="4FC11460" w14:textId="77777777" w:rsidR="00A76778" w:rsidRPr="00D22128" w:rsidRDefault="00A76778" w:rsidP="00A76778">
      <w:pPr>
        <w:jc w:val="center"/>
        <w:rPr>
          <w:rFonts w:ascii="Verdana" w:hAnsi="Verdana"/>
          <w:b/>
          <w:sz w:val="28"/>
          <w:szCs w:val="28"/>
        </w:rPr>
      </w:pPr>
      <w:r w:rsidRPr="00D22128" w:rsidDel="00F27D1C">
        <w:rPr>
          <w:rFonts w:ascii="Verdana" w:hAnsi="Verdana"/>
          <w:b/>
          <w:sz w:val="28"/>
          <w:szCs w:val="28"/>
        </w:rPr>
        <w:t xml:space="preserve">О ПРЕДОСТАВЛЕНИИ </w:t>
      </w:r>
      <w:r w:rsidRPr="00D22128">
        <w:rPr>
          <w:rFonts w:ascii="Verdana" w:hAnsi="Verdana"/>
          <w:b/>
          <w:sz w:val="28"/>
          <w:szCs w:val="28"/>
        </w:rPr>
        <w:t xml:space="preserve">НЕЗАВИСИМОЙ </w:t>
      </w:r>
      <w:r w:rsidRPr="00D22128" w:rsidDel="00F27D1C">
        <w:rPr>
          <w:rFonts w:ascii="Verdana" w:hAnsi="Verdana"/>
          <w:b/>
          <w:sz w:val="28"/>
          <w:szCs w:val="28"/>
        </w:rPr>
        <w:t>ГАРАНТИИ</w:t>
      </w:r>
    </w:p>
    <w:p w14:paraId="3D3794A5" w14:textId="18FD6118" w:rsidR="00A76778" w:rsidRPr="00D22128" w:rsidRDefault="00A76778">
      <w:pPr>
        <w:spacing w:after="160" w:line="259" w:lineRule="auto"/>
        <w:rPr>
          <w:rFonts w:ascii="Verdana" w:hAnsi="Verdana"/>
          <w:b/>
          <w:sz w:val="28"/>
          <w:szCs w:val="28"/>
        </w:rPr>
      </w:pPr>
      <w:r w:rsidRPr="00D22128">
        <w:rPr>
          <w:rFonts w:ascii="Verdana" w:hAnsi="Verdana"/>
          <w:b/>
          <w:sz w:val="28"/>
          <w:szCs w:val="28"/>
        </w:rPr>
        <w:br w:type="page"/>
      </w:r>
    </w:p>
    <w:p w14:paraId="184E5BC1" w14:textId="77777777" w:rsidR="00A76778" w:rsidRPr="00D22128" w:rsidRDefault="00A76778" w:rsidP="00A76778">
      <w:pPr>
        <w:jc w:val="center"/>
        <w:rPr>
          <w:rFonts w:ascii="Verdana" w:hAnsi="Verdana"/>
          <w:b/>
          <w:sz w:val="28"/>
          <w:szCs w:val="28"/>
        </w:rPr>
      </w:pPr>
    </w:p>
    <w:sdt>
      <w:sdtPr>
        <w:rPr>
          <w:rFonts w:ascii="Verdana" w:eastAsiaTheme="minorHAnsi" w:hAnsi="Verdana" w:cs="Times New Roman"/>
          <w:color w:val="auto"/>
          <w:sz w:val="24"/>
          <w:szCs w:val="24"/>
        </w:rPr>
        <w:id w:val="-1487315766"/>
        <w:docPartObj>
          <w:docPartGallery w:val="Table of Contents"/>
          <w:docPartUnique/>
        </w:docPartObj>
      </w:sdtPr>
      <w:sdtEndPr>
        <w:rPr>
          <w:b/>
          <w:bCs/>
        </w:rPr>
      </w:sdtEndPr>
      <w:sdtContent>
        <w:p w14:paraId="1122BE7A" w14:textId="47091A9A" w:rsidR="00A76778" w:rsidRPr="00D22128" w:rsidRDefault="00A76778">
          <w:pPr>
            <w:pStyle w:val="a3"/>
            <w:rPr>
              <w:rFonts w:ascii="Verdana" w:hAnsi="Verdana" w:cs="Times New Roman"/>
              <w:b/>
              <w:color w:val="auto"/>
            </w:rPr>
          </w:pPr>
          <w:r w:rsidRPr="00D22128">
            <w:rPr>
              <w:rFonts w:ascii="Verdana" w:hAnsi="Verdana" w:cs="Times New Roman"/>
              <w:b/>
              <w:color w:val="auto"/>
            </w:rPr>
            <w:t>Оглавление</w:t>
          </w:r>
        </w:p>
        <w:p w14:paraId="434E52BF" w14:textId="77777777" w:rsidR="00BC6393" w:rsidRPr="00D22128" w:rsidRDefault="00BC6393" w:rsidP="00BC6393">
          <w:pPr>
            <w:rPr>
              <w:rFonts w:ascii="Verdana" w:hAnsi="Verdana"/>
            </w:rPr>
          </w:pPr>
        </w:p>
        <w:p w14:paraId="50D92052" w14:textId="2B1BED83" w:rsidR="00FC5B27" w:rsidRPr="00D22128" w:rsidRDefault="00A76778">
          <w:pPr>
            <w:pStyle w:val="11"/>
            <w:rPr>
              <w:rFonts w:asciiTheme="minorHAnsi" w:eastAsiaTheme="minorEastAsia" w:hAnsiTheme="minorHAnsi" w:cstheme="minorBidi"/>
              <w:noProof/>
              <w:sz w:val="22"/>
              <w:szCs w:val="22"/>
            </w:rPr>
          </w:pPr>
          <w:r w:rsidRPr="00D22128">
            <w:rPr>
              <w:rFonts w:ascii="Verdana" w:hAnsi="Verdana"/>
              <w:bCs/>
            </w:rPr>
            <w:fldChar w:fldCharType="begin"/>
          </w:r>
          <w:r w:rsidRPr="00D22128">
            <w:rPr>
              <w:rFonts w:ascii="Verdana" w:hAnsi="Verdana"/>
              <w:bCs/>
            </w:rPr>
            <w:instrText xml:space="preserve"> TOC \o "1-3" \h \z \u </w:instrText>
          </w:r>
          <w:r w:rsidRPr="00D22128">
            <w:rPr>
              <w:rFonts w:ascii="Verdana" w:hAnsi="Verdana"/>
              <w:bCs/>
            </w:rPr>
            <w:fldChar w:fldCharType="separate"/>
          </w:r>
          <w:hyperlink w:anchor="_Toc215756015" w:history="1">
            <w:r w:rsidR="00FC5B27" w:rsidRPr="00D22128">
              <w:rPr>
                <w:rStyle w:val="aa"/>
                <w:rFonts w:ascii="Verdana" w:hAnsi="Verdana"/>
                <w:b/>
                <w:noProof/>
              </w:rPr>
              <w:t>Перечень документов Заемщика при рассмотрении по механизму гарантийной поддержки</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_Toc215756015 \h </w:instrText>
            </w:r>
            <w:r w:rsidR="00FC5B27" w:rsidRPr="00D22128">
              <w:rPr>
                <w:noProof/>
                <w:webHidden/>
              </w:rPr>
            </w:r>
            <w:r w:rsidR="00FC5B27" w:rsidRPr="00D22128">
              <w:rPr>
                <w:noProof/>
                <w:webHidden/>
              </w:rPr>
              <w:fldChar w:fldCharType="separate"/>
            </w:r>
            <w:r w:rsidR="00FC5B27" w:rsidRPr="00D22128">
              <w:rPr>
                <w:noProof/>
                <w:webHidden/>
              </w:rPr>
              <w:t>4</w:t>
            </w:r>
            <w:r w:rsidR="00FC5B27" w:rsidRPr="00D22128">
              <w:rPr>
                <w:noProof/>
                <w:webHidden/>
              </w:rPr>
              <w:fldChar w:fldCharType="end"/>
            </w:r>
          </w:hyperlink>
        </w:p>
        <w:p w14:paraId="34B9B9F7" w14:textId="30E2336C" w:rsidR="00FC5B27" w:rsidRPr="00D22128" w:rsidRDefault="00D47EBB">
          <w:pPr>
            <w:pStyle w:val="11"/>
            <w:rPr>
              <w:rFonts w:asciiTheme="minorHAnsi" w:eastAsiaTheme="minorEastAsia" w:hAnsiTheme="minorHAnsi" w:cstheme="minorBidi"/>
              <w:noProof/>
              <w:sz w:val="22"/>
              <w:szCs w:val="22"/>
            </w:rPr>
          </w:pPr>
          <w:hyperlink w:anchor="_Toc215756016" w:history="1">
            <w:r w:rsidR="00FC5B27" w:rsidRPr="00D22128">
              <w:rPr>
                <w:rStyle w:val="aa"/>
                <w:rFonts w:ascii="Verdana" w:hAnsi="Verdana"/>
                <w:b/>
                <w:noProof/>
              </w:rPr>
              <w:t xml:space="preserve">без повторного андеррайтинга </w:t>
            </w:r>
            <w:r w:rsidR="00FC5B27" w:rsidRPr="00D22128">
              <w:rPr>
                <w:rStyle w:val="aa"/>
                <w:rFonts w:ascii="Verdana" w:hAnsi="Verdana"/>
                <w:noProof/>
              </w:rPr>
              <w:t>(сумма Гарантии или Гарантийный лимит до 150 млн рублей включительно)</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_Toc215756016 \h </w:instrText>
            </w:r>
            <w:r w:rsidR="00FC5B27" w:rsidRPr="00D22128">
              <w:rPr>
                <w:noProof/>
                <w:webHidden/>
              </w:rPr>
            </w:r>
            <w:r w:rsidR="00FC5B27" w:rsidRPr="00D22128">
              <w:rPr>
                <w:noProof/>
                <w:webHidden/>
              </w:rPr>
              <w:fldChar w:fldCharType="separate"/>
            </w:r>
            <w:r w:rsidR="00FC5B27" w:rsidRPr="00D22128">
              <w:rPr>
                <w:noProof/>
                <w:webHidden/>
              </w:rPr>
              <w:t>4</w:t>
            </w:r>
            <w:r w:rsidR="00FC5B27" w:rsidRPr="00D22128">
              <w:rPr>
                <w:noProof/>
                <w:webHidden/>
              </w:rPr>
              <w:fldChar w:fldCharType="end"/>
            </w:r>
          </w:hyperlink>
        </w:p>
        <w:p w14:paraId="541FF9D8" w14:textId="5C8F0814" w:rsidR="00FC5B27" w:rsidRPr="00D22128" w:rsidRDefault="00D47EBB">
          <w:pPr>
            <w:pStyle w:val="11"/>
            <w:rPr>
              <w:rFonts w:asciiTheme="minorHAnsi" w:eastAsiaTheme="minorEastAsia" w:hAnsiTheme="minorHAnsi" w:cstheme="minorBidi"/>
              <w:noProof/>
              <w:sz w:val="22"/>
              <w:szCs w:val="22"/>
            </w:rPr>
          </w:pPr>
          <w:hyperlink w:anchor="_Toc215756017" w:history="1">
            <w:r w:rsidR="00FC5B27" w:rsidRPr="00D22128">
              <w:rPr>
                <w:rStyle w:val="aa"/>
                <w:rFonts w:ascii="Verdana" w:hAnsi="Verdana"/>
                <w:b/>
                <w:noProof/>
              </w:rPr>
              <w:t xml:space="preserve">Перечень документов Заемщика при стандартном режиме рассмотрения по «Среднему сегменту» </w:t>
            </w:r>
            <w:r w:rsidR="00FC5B27" w:rsidRPr="00D22128">
              <w:rPr>
                <w:rStyle w:val="aa"/>
                <w:rFonts w:ascii="Verdana" w:hAnsi="Verdana"/>
                <w:noProof/>
              </w:rPr>
              <w:t>(сумма Гарантии или Гарантийный лимит не более 25 млн рублей)</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_Toc215756017 \h </w:instrText>
            </w:r>
            <w:r w:rsidR="00FC5B27" w:rsidRPr="00D22128">
              <w:rPr>
                <w:noProof/>
                <w:webHidden/>
              </w:rPr>
            </w:r>
            <w:r w:rsidR="00FC5B27" w:rsidRPr="00D22128">
              <w:rPr>
                <w:noProof/>
                <w:webHidden/>
              </w:rPr>
              <w:fldChar w:fldCharType="separate"/>
            </w:r>
            <w:r w:rsidR="00FC5B27" w:rsidRPr="00D22128">
              <w:rPr>
                <w:noProof/>
                <w:webHidden/>
              </w:rPr>
              <w:t>7</w:t>
            </w:r>
            <w:r w:rsidR="00FC5B27" w:rsidRPr="00D22128">
              <w:rPr>
                <w:noProof/>
                <w:webHidden/>
              </w:rPr>
              <w:fldChar w:fldCharType="end"/>
            </w:r>
          </w:hyperlink>
        </w:p>
        <w:p w14:paraId="69C0A763" w14:textId="11F83DDE" w:rsidR="00FC5B27" w:rsidRPr="00D22128" w:rsidRDefault="00D47EBB">
          <w:pPr>
            <w:pStyle w:val="11"/>
            <w:rPr>
              <w:rFonts w:asciiTheme="minorHAnsi" w:eastAsiaTheme="minorEastAsia" w:hAnsiTheme="minorHAnsi" w:cstheme="minorBidi"/>
              <w:noProof/>
              <w:sz w:val="22"/>
              <w:szCs w:val="22"/>
            </w:rPr>
          </w:pPr>
          <w:hyperlink w:anchor="_Toc215756018" w:history="1">
            <w:r w:rsidR="00FC5B27" w:rsidRPr="00D22128">
              <w:rPr>
                <w:rStyle w:val="aa"/>
                <w:rFonts w:ascii="Verdana" w:hAnsi="Verdana"/>
                <w:b/>
                <w:noProof/>
              </w:rPr>
              <w:t xml:space="preserve">Перечень документов Заемщика при стандартном режиме рассмотрения по «Среднему сегменту» </w:t>
            </w:r>
            <w:r w:rsidR="00FC5B27" w:rsidRPr="00D22128">
              <w:rPr>
                <w:rStyle w:val="aa"/>
                <w:rFonts w:ascii="Verdana" w:hAnsi="Verdana"/>
                <w:noProof/>
              </w:rPr>
              <w:t>(сумма Гарантии или Гарантийный лимит более 25 млн и не более 50 млн рублей)</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_Toc215756018 \h </w:instrText>
            </w:r>
            <w:r w:rsidR="00FC5B27" w:rsidRPr="00D22128">
              <w:rPr>
                <w:noProof/>
                <w:webHidden/>
              </w:rPr>
            </w:r>
            <w:r w:rsidR="00FC5B27" w:rsidRPr="00D22128">
              <w:rPr>
                <w:noProof/>
                <w:webHidden/>
              </w:rPr>
              <w:fldChar w:fldCharType="separate"/>
            </w:r>
            <w:r w:rsidR="00FC5B27" w:rsidRPr="00D22128">
              <w:rPr>
                <w:noProof/>
                <w:webHidden/>
              </w:rPr>
              <w:t>18</w:t>
            </w:r>
            <w:r w:rsidR="00FC5B27" w:rsidRPr="00D22128">
              <w:rPr>
                <w:noProof/>
                <w:webHidden/>
              </w:rPr>
              <w:fldChar w:fldCharType="end"/>
            </w:r>
          </w:hyperlink>
        </w:p>
        <w:p w14:paraId="1EE26B97" w14:textId="4D39576D" w:rsidR="00FC5B27" w:rsidRPr="00D22128" w:rsidRDefault="00D47EBB">
          <w:pPr>
            <w:pStyle w:val="11"/>
            <w:rPr>
              <w:rFonts w:asciiTheme="minorHAnsi" w:eastAsiaTheme="minorEastAsia" w:hAnsiTheme="minorHAnsi" w:cstheme="minorBidi"/>
              <w:noProof/>
              <w:sz w:val="22"/>
              <w:szCs w:val="22"/>
            </w:rPr>
          </w:pPr>
          <w:hyperlink w:anchor="_Toc215756019" w:history="1">
            <w:r w:rsidR="00FC5B27" w:rsidRPr="00D22128">
              <w:rPr>
                <w:rStyle w:val="aa"/>
                <w:rFonts w:ascii="Verdana" w:hAnsi="Verdana"/>
                <w:b/>
                <w:noProof/>
              </w:rPr>
              <w:t xml:space="preserve">Перечень документов Заемщика при стандартном режиме рассмотрения по «Среднему сегменту» </w:t>
            </w:r>
            <w:r w:rsidR="00FC5B27" w:rsidRPr="00D22128">
              <w:rPr>
                <w:rStyle w:val="aa"/>
                <w:rFonts w:ascii="Verdana" w:hAnsi="Verdana"/>
                <w:noProof/>
              </w:rPr>
              <w:t>(сумма Гарантии или Гарантийный лимит более 50 млн рублей)</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_Toc215756019 \h </w:instrText>
            </w:r>
            <w:r w:rsidR="00FC5B27" w:rsidRPr="00D22128">
              <w:rPr>
                <w:noProof/>
                <w:webHidden/>
              </w:rPr>
            </w:r>
            <w:r w:rsidR="00FC5B27" w:rsidRPr="00D22128">
              <w:rPr>
                <w:noProof/>
                <w:webHidden/>
              </w:rPr>
              <w:fldChar w:fldCharType="separate"/>
            </w:r>
            <w:r w:rsidR="00FC5B27" w:rsidRPr="00D22128">
              <w:rPr>
                <w:noProof/>
                <w:webHidden/>
              </w:rPr>
              <w:t>30</w:t>
            </w:r>
            <w:r w:rsidR="00FC5B27" w:rsidRPr="00D22128">
              <w:rPr>
                <w:noProof/>
                <w:webHidden/>
              </w:rPr>
              <w:fldChar w:fldCharType="end"/>
            </w:r>
          </w:hyperlink>
        </w:p>
        <w:p w14:paraId="6F464589" w14:textId="1570B951" w:rsidR="00FC5B27" w:rsidRPr="00D22128" w:rsidRDefault="00D47EBB">
          <w:pPr>
            <w:pStyle w:val="11"/>
            <w:rPr>
              <w:rFonts w:asciiTheme="minorHAnsi" w:eastAsiaTheme="minorEastAsia" w:hAnsiTheme="minorHAnsi" w:cstheme="minorBidi"/>
              <w:noProof/>
              <w:sz w:val="22"/>
              <w:szCs w:val="22"/>
            </w:rPr>
          </w:pPr>
          <w:hyperlink w:anchor="_Toc215756020" w:history="1">
            <w:r w:rsidR="00FC5B27" w:rsidRPr="00D22128">
              <w:rPr>
                <w:rStyle w:val="aa"/>
                <w:rFonts w:ascii="Verdana" w:hAnsi="Verdana"/>
                <w:b/>
                <w:noProof/>
              </w:rPr>
              <w:t xml:space="preserve">Перечень документов Заемщика при стандартном режиме рассмотрения по «Среднему сегменту» </w:t>
            </w:r>
            <w:r w:rsidR="00FC5B27" w:rsidRPr="00D22128">
              <w:rPr>
                <w:rStyle w:val="aa"/>
                <w:rFonts w:ascii="Verdana" w:hAnsi="Verdana"/>
                <w:noProof/>
              </w:rPr>
              <w:t>(для проектов, получивших поддержку Центра поддержки инвестиционного кредитования Корпорации)</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_Toc215756020 \h </w:instrText>
            </w:r>
            <w:r w:rsidR="00FC5B27" w:rsidRPr="00D22128">
              <w:rPr>
                <w:noProof/>
                <w:webHidden/>
              </w:rPr>
            </w:r>
            <w:r w:rsidR="00FC5B27" w:rsidRPr="00D22128">
              <w:rPr>
                <w:noProof/>
                <w:webHidden/>
              </w:rPr>
              <w:fldChar w:fldCharType="separate"/>
            </w:r>
            <w:r w:rsidR="00FC5B27" w:rsidRPr="00D22128">
              <w:rPr>
                <w:noProof/>
                <w:webHidden/>
              </w:rPr>
              <w:t>43</w:t>
            </w:r>
            <w:r w:rsidR="00FC5B27" w:rsidRPr="00D22128">
              <w:rPr>
                <w:noProof/>
                <w:webHidden/>
              </w:rPr>
              <w:fldChar w:fldCharType="end"/>
            </w:r>
          </w:hyperlink>
        </w:p>
        <w:p w14:paraId="75E6961F" w14:textId="60566607" w:rsidR="00FC5B27" w:rsidRPr="00D22128" w:rsidRDefault="00D47EBB">
          <w:pPr>
            <w:pStyle w:val="11"/>
            <w:rPr>
              <w:rFonts w:asciiTheme="minorHAnsi" w:eastAsiaTheme="minorEastAsia" w:hAnsiTheme="minorHAnsi" w:cstheme="minorBidi"/>
              <w:noProof/>
              <w:sz w:val="22"/>
              <w:szCs w:val="22"/>
            </w:rPr>
          </w:pPr>
          <w:hyperlink w:anchor="_Toc215756021" w:history="1">
            <w:r w:rsidR="00FC5B27" w:rsidRPr="00D22128">
              <w:rPr>
                <w:rStyle w:val="aa"/>
                <w:rFonts w:ascii="Verdana" w:hAnsi="Verdana"/>
                <w:b/>
                <w:noProof/>
              </w:rPr>
              <w:t xml:space="preserve">Перечень документов Заемщика при стандартном режиме рассмотрения по «Среднему сегменту» </w:t>
            </w:r>
            <w:r w:rsidR="00FC5B27" w:rsidRPr="00D22128">
              <w:rPr>
                <w:rStyle w:val="aa"/>
                <w:rFonts w:ascii="Verdana" w:hAnsi="Verdana"/>
                <w:noProof/>
              </w:rPr>
              <w:t>(для гарантийных продуктов,  выдаваемых заемщикам ФРП)</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_Toc215756021 \h </w:instrText>
            </w:r>
            <w:r w:rsidR="00FC5B27" w:rsidRPr="00D22128">
              <w:rPr>
                <w:noProof/>
                <w:webHidden/>
              </w:rPr>
            </w:r>
            <w:r w:rsidR="00FC5B27" w:rsidRPr="00D22128">
              <w:rPr>
                <w:noProof/>
                <w:webHidden/>
              </w:rPr>
              <w:fldChar w:fldCharType="separate"/>
            </w:r>
            <w:r w:rsidR="00FC5B27" w:rsidRPr="00D22128">
              <w:rPr>
                <w:noProof/>
                <w:webHidden/>
              </w:rPr>
              <w:t>53</w:t>
            </w:r>
            <w:r w:rsidR="00FC5B27" w:rsidRPr="00D22128">
              <w:rPr>
                <w:noProof/>
                <w:webHidden/>
              </w:rPr>
              <w:fldChar w:fldCharType="end"/>
            </w:r>
          </w:hyperlink>
        </w:p>
        <w:p w14:paraId="2A1A1F1F" w14:textId="642C10CA" w:rsidR="00FC5B27" w:rsidRPr="00D22128" w:rsidRDefault="00D47EBB">
          <w:pPr>
            <w:pStyle w:val="11"/>
            <w:rPr>
              <w:rFonts w:asciiTheme="minorHAnsi" w:eastAsiaTheme="minorEastAsia" w:hAnsiTheme="minorHAnsi" w:cstheme="minorBidi"/>
              <w:noProof/>
              <w:sz w:val="22"/>
              <w:szCs w:val="22"/>
            </w:rPr>
          </w:pPr>
          <w:hyperlink w:anchor="_Toc215756022" w:history="1">
            <w:r w:rsidR="00FC5B27" w:rsidRPr="00D22128">
              <w:rPr>
                <w:rStyle w:val="aa"/>
                <w:rFonts w:ascii="Verdana" w:hAnsi="Verdana"/>
                <w:b/>
                <w:noProof/>
              </w:rPr>
              <w:t xml:space="preserve">Перечень документов Заемщика при стандартном режиме рассмотрения по «Среднему сегменту» </w:t>
            </w:r>
            <w:r w:rsidR="00FC5B27" w:rsidRPr="00D22128">
              <w:rPr>
                <w:rStyle w:val="aa"/>
                <w:rFonts w:ascii="Verdana" w:hAnsi="Verdana"/>
                <w:noProof/>
              </w:rPr>
              <w:t>(для прямых гарантий,  выдаваемых совместно  с поручительством РГО (согарантия),</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_Toc215756022 \h </w:instrText>
            </w:r>
            <w:r w:rsidR="00FC5B27" w:rsidRPr="00D22128">
              <w:rPr>
                <w:noProof/>
                <w:webHidden/>
              </w:rPr>
            </w:r>
            <w:r w:rsidR="00FC5B27" w:rsidRPr="00D22128">
              <w:rPr>
                <w:noProof/>
                <w:webHidden/>
              </w:rPr>
              <w:fldChar w:fldCharType="separate"/>
            </w:r>
            <w:r w:rsidR="00FC5B27" w:rsidRPr="00D22128">
              <w:rPr>
                <w:noProof/>
                <w:webHidden/>
              </w:rPr>
              <w:t>61</w:t>
            </w:r>
            <w:r w:rsidR="00FC5B27" w:rsidRPr="00D22128">
              <w:rPr>
                <w:noProof/>
                <w:webHidden/>
              </w:rPr>
              <w:fldChar w:fldCharType="end"/>
            </w:r>
          </w:hyperlink>
        </w:p>
        <w:p w14:paraId="4728A57A" w14:textId="3DCE5EC1" w:rsidR="00FC5B27" w:rsidRPr="00D22128" w:rsidRDefault="00D47EBB">
          <w:pPr>
            <w:pStyle w:val="11"/>
            <w:rPr>
              <w:rFonts w:asciiTheme="minorHAnsi" w:eastAsiaTheme="minorEastAsia" w:hAnsiTheme="minorHAnsi" w:cstheme="minorBidi"/>
              <w:noProof/>
              <w:sz w:val="22"/>
              <w:szCs w:val="22"/>
            </w:rPr>
          </w:pPr>
          <w:hyperlink w:anchor="_Toc215756023" w:history="1">
            <w:r w:rsidR="00FC5B27" w:rsidRPr="00D22128">
              <w:rPr>
                <w:rStyle w:val="aa"/>
                <w:rFonts w:ascii="Verdana" w:hAnsi="Verdana"/>
                <w:noProof/>
              </w:rPr>
              <w:t>в целях поддержки отдельных целевых групп субъектов МСП)</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_Toc215756023 \h </w:instrText>
            </w:r>
            <w:r w:rsidR="00FC5B27" w:rsidRPr="00D22128">
              <w:rPr>
                <w:noProof/>
                <w:webHidden/>
              </w:rPr>
            </w:r>
            <w:r w:rsidR="00FC5B27" w:rsidRPr="00D22128">
              <w:rPr>
                <w:noProof/>
                <w:webHidden/>
              </w:rPr>
              <w:fldChar w:fldCharType="separate"/>
            </w:r>
            <w:r w:rsidR="00FC5B27" w:rsidRPr="00D22128">
              <w:rPr>
                <w:noProof/>
                <w:webHidden/>
              </w:rPr>
              <w:t>61</w:t>
            </w:r>
            <w:r w:rsidR="00FC5B27" w:rsidRPr="00D22128">
              <w:rPr>
                <w:noProof/>
                <w:webHidden/>
              </w:rPr>
              <w:fldChar w:fldCharType="end"/>
            </w:r>
          </w:hyperlink>
        </w:p>
        <w:p w14:paraId="7D612284" w14:textId="2E61A284" w:rsidR="00FC5B27" w:rsidRPr="00D22128" w:rsidRDefault="00D47EBB">
          <w:pPr>
            <w:pStyle w:val="11"/>
            <w:rPr>
              <w:rFonts w:asciiTheme="minorHAnsi" w:eastAsiaTheme="minorEastAsia" w:hAnsiTheme="minorHAnsi" w:cstheme="minorBidi"/>
              <w:noProof/>
              <w:sz w:val="22"/>
              <w:szCs w:val="22"/>
            </w:rPr>
          </w:pPr>
          <w:hyperlink w:anchor="_Toc215756024" w:history="1">
            <w:r w:rsidR="00FC5B27" w:rsidRPr="00D22128">
              <w:rPr>
                <w:rStyle w:val="aa"/>
                <w:rFonts w:ascii="Verdana" w:hAnsi="Verdana"/>
                <w:b/>
                <w:bCs/>
                <w:noProof/>
              </w:rPr>
              <w:t>Перечень документов Заемщика при рассмотрении Заявки на получение независимой гарантии в рамках работы с Проблемным активом</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_Toc215756024 \h </w:instrText>
            </w:r>
            <w:r w:rsidR="00FC5B27" w:rsidRPr="00D22128">
              <w:rPr>
                <w:noProof/>
                <w:webHidden/>
              </w:rPr>
            </w:r>
            <w:r w:rsidR="00FC5B27" w:rsidRPr="00D22128">
              <w:rPr>
                <w:noProof/>
                <w:webHidden/>
              </w:rPr>
              <w:fldChar w:fldCharType="separate"/>
            </w:r>
            <w:r w:rsidR="00FC5B27" w:rsidRPr="00D22128">
              <w:rPr>
                <w:noProof/>
                <w:webHidden/>
              </w:rPr>
              <w:t>72</w:t>
            </w:r>
            <w:r w:rsidR="00FC5B27" w:rsidRPr="00D22128">
              <w:rPr>
                <w:noProof/>
                <w:webHidden/>
              </w:rPr>
              <w:fldChar w:fldCharType="end"/>
            </w:r>
          </w:hyperlink>
        </w:p>
        <w:p w14:paraId="1276230F" w14:textId="3A59001F" w:rsidR="00FC5B27" w:rsidRPr="00D22128" w:rsidRDefault="00D47EBB">
          <w:pPr>
            <w:pStyle w:val="11"/>
            <w:rPr>
              <w:rFonts w:asciiTheme="minorHAnsi" w:eastAsiaTheme="minorEastAsia" w:hAnsiTheme="minorHAnsi" w:cstheme="minorBidi"/>
              <w:noProof/>
              <w:sz w:val="22"/>
              <w:szCs w:val="22"/>
            </w:rPr>
          </w:pPr>
          <w:hyperlink w:anchor="_Toc215756025" w:history="1">
            <w:r w:rsidR="00FC5B27" w:rsidRPr="00D22128">
              <w:rPr>
                <w:rStyle w:val="aa"/>
                <w:rFonts w:ascii="Verdana" w:hAnsi="Verdana"/>
                <w:b/>
                <w:noProof/>
              </w:rPr>
              <w:t xml:space="preserve">Перечень документов Заемщика при рассмотрении Заявки на получение независимой гарантии Застройщиков </w:t>
            </w:r>
            <w:r w:rsidR="00FC5B27" w:rsidRPr="00D22128">
              <w:rPr>
                <w:rStyle w:val="aa"/>
                <w:rFonts w:ascii="Verdana" w:hAnsi="Verdana"/>
                <w:noProof/>
              </w:rPr>
              <w:t>(по проектному финансированию в рамках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_Toc215756025 \h </w:instrText>
            </w:r>
            <w:r w:rsidR="00FC5B27" w:rsidRPr="00D22128">
              <w:rPr>
                <w:noProof/>
                <w:webHidden/>
              </w:rPr>
            </w:r>
            <w:r w:rsidR="00FC5B27" w:rsidRPr="00D22128">
              <w:rPr>
                <w:noProof/>
                <w:webHidden/>
              </w:rPr>
              <w:fldChar w:fldCharType="separate"/>
            </w:r>
            <w:r w:rsidR="00FC5B27" w:rsidRPr="00D22128">
              <w:rPr>
                <w:noProof/>
                <w:webHidden/>
              </w:rPr>
              <w:t>82</w:t>
            </w:r>
            <w:r w:rsidR="00FC5B27" w:rsidRPr="00D22128">
              <w:rPr>
                <w:noProof/>
                <w:webHidden/>
              </w:rPr>
              <w:fldChar w:fldCharType="end"/>
            </w:r>
          </w:hyperlink>
        </w:p>
        <w:p w14:paraId="4EDCB546" w14:textId="77777777" w:rsidR="00A76778" w:rsidRPr="00D22128" w:rsidRDefault="00A76778">
          <w:pPr>
            <w:rPr>
              <w:rFonts w:ascii="Verdana" w:hAnsi="Verdana"/>
            </w:rPr>
          </w:pPr>
          <w:r w:rsidRPr="00D22128">
            <w:rPr>
              <w:rFonts w:ascii="Verdana" w:hAnsi="Verdana"/>
              <w:b/>
              <w:bCs/>
            </w:rPr>
            <w:fldChar w:fldCharType="end"/>
          </w:r>
        </w:p>
      </w:sdtContent>
    </w:sdt>
    <w:p w14:paraId="0423290E" w14:textId="77777777" w:rsidR="00A76778" w:rsidRPr="00D22128" w:rsidRDefault="00A76778">
      <w:pPr>
        <w:rPr>
          <w:rFonts w:ascii="Verdana" w:hAnsi="Verdana"/>
          <w:sz w:val="28"/>
          <w:szCs w:val="28"/>
        </w:rPr>
      </w:pPr>
    </w:p>
    <w:p w14:paraId="00091C60" w14:textId="77777777" w:rsidR="00FC5B27" w:rsidRPr="00D22128" w:rsidRDefault="00FC5B27">
      <w:pPr>
        <w:spacing w:after="160" w:line="259" w:lineRule="auto"/>
        <w:rPr>
          <w:rFonts w:ascii="Verdana" w:eastAsia="Times New Roman" w:hAnsi="Verdana"/>
          <w:b/>
          <w:sz w:val="28"/>
          <w:szCs w:val="28"/>
        </w:rPr>
      </w:pPr>
      <w:r w:rsidRPr="00D22128">
        <w:rPr>
          <w:rFonts w:ascii="Verdana" w:eastAsia="Times New Roman" w:hAnsi="Verdana"/>
          <w:b/>
          <w:sz w:val="28"/>
          <w:szCs w:val="28"/>
        </w:rPr>
        <w:br w:type="page"/>
      </w:r>
    </w:p>
    <w:p w14:paraId="7065338E" w14:textId="78235F3A" w:rsidR="00CE4789" w:rsidRPr="00D22128" w:rsidRDefault="00CE4789" w:rsidP="00C17D68">
      <w:pPr>
        <w:spacing w:after="160" w:line="259" w:lineRule="auto"/>
        <w:rPr>
          <w:rFonts w:ascii="Verdana" w:eastAsia="Times New Roman" w:hAnsi="Verdana"/>
          <w:b/>
          <w:sz w:val="28"/>
          <w:szCs w:val="28"/>
        </w:rPr>
      </w:pPr>
      <w:r w:rsidRPr="00D22128">
        <w:rPr>
          <w:rFonts w:ascii="Verdana" w:eastAsia="Times New Roman" w:hAnsi="Verdana"/>
          <w:b/>
          <w:sz w:val="28"/>
          <w:szCs w:val="28"/>
        </w:rPr>
        <w:lastRenderedPageBreak/>
        <w:t>Общие требования к предоставляемым документам</w:t>
      </w:r>
    </w:p>
    <w:p w14:paraId="7577CA5D" w14:textId="77777777" w:rsidR="00CE4789" w:rsidRPr="00D22128" w:rsidRDefault="00CE4789" w:rsidP="00CE4789">
      <w:pPr>
        <w:tabs>
          <w:tab w:val="left" w:pos="708"/>
        </w:tabs>
        <w:ind w:firstLine="709"/>
        <w:jc w:val="both"/>
        <w:rPr>
          <w:rFonts w:ascii="Verdana" w:eastAsia="Times New Roman" w:hAnsi="Verdana"/>
          <w:color w:val="00000A"/>
          <w:kern w:val="1"/>
          <w:sz w:val="28"/>
          <w:szCs w:val="28"/>
        </w:rPr>
      </w:pPr>
    </w:p>
    <w:p w14:paraId="0F9B54B0" w14:textId="77777777" w:rsidR="00CE4789" w:rsidRPr="00D22128" w:rsidRDefault="00CE4789" w:rsidP="00CE4789">
      <w:pPr>
        <w:tabs>
          <w:tab w:val="left" w:pos="708"/>
        </w:tabs>
        <w:ind w:firstLine="709"/>
        <w:jc w:val="both"/>
        <w:rPr>
          <w:rFonts w:ascii="Verdana" w:eastAsia="Times New Roman" w:hAnsi="Verdana"/>
          <w:color w:val="00000A"/>
          <w:kern w:val="1"/>
        </w:rPr>
      </w:pPr>
      <w:r w:rsidRPr="00D22128">
        <w:rPr>
          <w:rFonts w:ascii="Verdana" w:eastAsia="Times New Roman" w:hAnsi="Verdana"/>
          <w:color w:val="00000A"/>
          <w:kern w:val="1"/>
        </w:rPr>
        <w:t>Все указанные в настоящем П</w:t>
      </w:r>
      <w:r w:rsidR="00B411C8" w:rsidRPr="00D22128">
        <w:rPr>
          <w:rFonts w:ascii="Verdana" w:eastAsia="Times New Roman" w:hAnsi="Verdana"/>
          <w:color w:val="00000A"/>
          <w:kern w:val="1"/>
        </w:rPr>
        <w:t>еречне</w:t>
      </w:r>
      <w:r w:rsidRPr="00D22128">
        <w:rPr>
          <w:rFonts w:ascii="Verdana" w:eastAsia="Times New Roman" w:hAnsi="Verdana"/>
          <w:color w:val="00000A"/>
          <w:kern w:val="1"/>
        </w:rPr>
        <w:t xml:space="preserve"> документы должны быть заверены уполномоченным лицом Банка/Организации, в том числе с использованием электронной цифровой подписи в случае заключения между Корпорацией и Банком/Организацией отдельного соглашения об организации защищенного электронного документооборота.</w:t>
      </w:r>
    </w:p>
    <w:p w14:paraId="550CA400" w14:textId="4E7B9DE0" w:rsidR="00CE4789" w:rsidRPr="00D22128" w:rsidRDefault="00B411C8" w:rsidP="00FE1DD5">
      <w:pPr>
        <w:tabs>
          <w:tab w:val="left" w:pos="708"/>
        </w:tabs>
        <w:ind w:firstLine="709"/>
        <w:jc w:val="both"/>
        <w:rPr>
          <w:rFonts w:ascii="Verdana" w:eastAsia="Times New Roman" w:hAnsi="Verdana"/>
          <w:color w:val="00000A"/>
          <w:kern w:val="1"/>
        </w:rPr>
      </w:pPr>
      <w:r w:rsidRPr="00D22128">
        <w:rPr>
          <w:rFonts w:ascii="Verdana" w:eastAsia="Times New Roman" w:hAnsi="Verdana"/>
          <w:color w:val="00000A"/>
          <w:kern w:val="1"/>
        </w:rPr>
        <w:t xml:space="preserve">В случае </w:t>
      </w:r>
      <w:r w:rsidR="00CE4789" w:rsidRPr="00D22128">
        <w:rPr>
          <w:rFonts w:ascii="Verdana" w:eastAsia="Times New Roman" w:hAnsi="Verdana"/>
          <w:color w:val="00000A"/>
          <w:kern w:val="1"/>
        </w:rPr>
        <w:t>документов, подготовленных Банком/Организацией (заключения, формуляры и т.</w:t>
      </w:r>
      <w:r w:rsidRPr="00D22128">
        <w:rPr>
          <w:rFonts w:ascii="Verdana" w:eastAsia="Times New Roman" w:hAnsi="Verdana"/>
          <w:color w:val="00000A"/>
          <w:kern w:val="1"/>
        </w:rPr>
        <w:t> </w:t>
      </w:r>
      <w:r w:rsidR="00CE4789" w:rsidRPr="00D22128">
        <w:rPr>
          <w:rFonts w:ascii="Verdana" w:eastAsia="Times New Roman" w:hAnsi="Verdana"/>
          <w:color w:val="00000A"/>
          <w:kern w:val="1"/>
        </w:rPr>
        <w:t>п.), пред</w:t>
      </w:r>
      <w:r w:rsidRPr="00D22128">
        <w:rPr>
          <w:rFonts w:ascii="Verdana" w:eastAsia="Times New Roman" w:hAnsi="Verdana"/>
          <w:color w:val="00000A"/>
          <w:kern w:val="1"/>
        </w:rPr>
        <w:t>о</w:t>
      </w:r>
      <w:r w:rsidR="00CE4789" w:rsidRPr="00D22128">
        <w:rPr>
          <w:rFonts w:ascii="Verdana" w:eastAsia="Times New Roman" w:hAnsi="Verdana"/>
          <w:color w:val="00000A"/>
          <w:kern w:val="1"/>
        </w:rPr>
        <w:t>ставляются заверенные копии (заключения, формуляры и т</w:t>
      </w:r>
      <w:r w:rsidRPr="00D22128">
        <w:rPr>
          <w:rFonts w:ascii="Verdana" w:eastAsia="Times New Roman" w:hAnsi="Verdana"/>
          <w:color w:val="00000A"/>
          <w:kern w:val="1"/>
        </w:rPr>
        <w:t> </w:t>
      </w:r>
      <w:r w:rsidR="00CE4789" w:rsidRPr="00D22128">
        <w:rPr>
          <w:rFonts w:ascii="Verdana" w:eastAsia="Times New Roman" w:hAnsi="Verdana"/>
          <w:color w:val="00000A"/>
          <w:kern w:val="1"/>
        </w:rPr>
        <w:t>п. не заверяются в случае направления</w:t>
      </w:r>
      <w:r w:rsidRPr="00D22128">
        <w:rPr>
          <w:rFonts w:ascii="Verdana" w:eastAsia="Times New Roman" w:hAnsi="Verdana"/>
          <w:color w:val="00000A"/>
          <w:kern w:val="1"/>
        </w:rPr>
        <w:t xml:space="preserve"> </w:t>
      </w:r>
      <w:r w:rsidR="00CE4789" w:rsidRPr="00D22128">
        <w:rPr>
          <w:rFonts w:ascii="Verdana" w:eastAsia="Times New Roman" w:hAnsi="Verdana"/>
          <w:color w:val="00000A"/>
          <w:kern w:val="1"/>
        </w:rPr>
        <w:t xml:space="preserve">с использованием электронной цифровой подписи) и соответствующие им электронные файлы в формате </w:t>
      </w:r>
      <w:r w:rsidR="003E2697">
        <w:rPr>
          <w:rFonts w:ascii="Verdana" w:eastAsia="Times New Roman" w:hAnsi="Verdana"/>
          <w:color w:val="00000A"/>
          <w:kern w:val="1"/>
        </w:rPr>
        <w:t>«*.</w:t>
      </w:r>
      <w:proofErr w:type="spellStart"/>
      <w:r w:rsidR="003E2697">
        <w:rPr>
          <w:rFonts w:ascii="Verdana" w:eastAsia="Times New Roman" w:hAnsi="Verdana"/>
          <w:color w:val="00000A"/>
          <w:kern w:val="1"/>
        </w:rPr>
        <w:t>docx</w:t>
      </w:r>
      <w:proofErr w:type="spellEnd"/>
      <w:r w:rsidR="003E2697">
        <w:rPr>
          <w:rFonts w:ascii="Verdana" w:eastAsia="Times New Roman" w:hAnsi="Verdana"/>
          <w:color w:val="00000A"/>
          <w:kern w:val="1"/>
        </w:rPr>
        <w:t>»</w:t>
      </w:r>
      <w:r w:rsidR="00CE4789" w:rsidRPr="00D22128">
        <w:rPr>
          <w:rFonts w:ascii="Verdana" w:eastAsia="Times New Roman" w:hAnsi="Verdana"/>
          <w:color w:val="00000A"/>
          <w:kern w:val="1"/>
        </w:rPr>
        <w:t xml:space="preserve"> (текстовые документы) и </w:t>
      </w:r>
      <w:r w:rsidR="003E2697">
        <w:rPr>
          <w:rFonts w:ascii="Verdana" w:eastAsia="Times New Roman" w:hAnsi="Verdana"/>
          <w:color w:val="00000A"/>
          <w:kern w:val="1"/>
        </w:rPr>
        <w:t>«*.</w:t>
      </w:r>
      <w:proofErr w:type="spellStart"/>
      <w:r w:rsidR="003E2697">
        <w:rPr>
          <w:rFonts w:ascii="Verdana" w:eastAsia="Times New Roman" w:hAnsi="Verdana"/>
          <w:color w:val="00000A"/>
          <w:kern w:val="1"/>
        </w:rPr>
        <w:t>xls</w:t>
      </w:r>
      <w:proofErr w:type="spellEnd"/>
      <w:r w:rsidR="003E2697">
        <w:rPr>
          <w:rFonts w:ascii="Verdana" w:eastAsia="Times New Roman" w:hAnsi="Verdana"/>
          <w:color w:val="00000A"/>
          <w:kern w:val="1"/>
        </w:rPr>
        <w:t>»</w:t>
      </w:r>
      <w:r w:rsidR="00CE4789" w:rsidRPr="00D22128">
        <w:rPr>
          <w:rFonts w:ascii="Verdana" w:eastAsia="Times New Roman" w:hAnsi="Verdana"/>
          <w:color w:val="00000A"/>
          <w:kern w:val="1"/>
        </w:rPr>
        <w:t xml:space="preserve"> (для созданных в </w:t>
      </w:r>
      <w:r w:rsidR="003E2697">
        <w:rPr>
          <w:rFonts w:ascii="Verdana" w:eastAsia="Times New Roman" w:hAnsi="Verdana"/>
          <w:color w:val="00000A"/>
          <w:kern w:val="1"/>
        </w:rPr>
        <w:t>«*.</w:t>
      </w:r>
      <w:proofErr w:type="spellStart"/>
      <w:r w:rsidR="003E2697">
        <w:rPr>
          <w:rFonts w:ascii="Verdana" w:eastAsia="Times New Roman" w:hAnsi="Verdana"/>
          <w:color w:val="00000A"/>
          <w:kern w:val="1"/>
        </w:rPr>
        <w:t>xls</w:t>
      </w:r>
      <w:proofErr w:type="spellEnd"/>
      <w:r w:rsidR="003E2697">
        <w:rPr>
          <w:rFonts w:ascii="Verdana" w:eastAsia="Times New Roman" w:hAnsi="Verdana"/>
          <w:color w:val="00000A"/>
          <w:kern w:val="1"/>
        </w:rPr>
        <w:t>»</w:t>
      </w:r>
      <w:r w:rsidR="00CE4789" w:rsidRPr="00D22128">
        <w:rPr>
          <w:rFonts w:ascii="Verdana" w:eastAsia="Times New Roman" w:hAnsi="Verdana"/>
          <w:color w:val="00000A"/>
          <w:kern w:val="1"/>
        </w:rPr>
        <w:t xml:space="preserve"> документов), предусматривающие возможность копирования из этих файлов.</w:t>
      </w:r>
    </w:p>
    <w:p w14:paraId="60FC7974" w14:textId="77777777" w:rsidR="00CE4789" w:rsidRPr="00D22128" w:rsidRDefault="00CE4789" w:rsidP="00830B69">
      <w:pPr>
        <w:ind w:firstLine="709"/>
        <w:jc w:val="both"/>
        <w:rPr>
          <w:rFonts w:ascii="Verdana" w:eastAsia="Times New Roman" w:hAnsi="Verdana"/>
        </w:rPr>
      </w:pPr>
      <w:r w:rsidRPr="00D22128">
        <w:rPr>
          <w:rFonts w:ascii="Verdana" w:eastAsia="Times New Roman" w:hAnsi="Verdana"/>
        </w:rPr>
        <w:t xml:space="preserve">В рамках установленного </w:t>
      </w:r>
      <w:r w:rsidR="00B411C8" w:rsidRPr="00D22128">
        <w:rPr>
          <w:rFonts w:ascii="Verdana" w:eastAsia="Times New Roman" w:hAnsi="Verdana"/>
        </w:rPr>
        <w:t>П</w:t>
      </w:r>
      <w:r w:rsidRPr="00D22128">
        <w:rPr>
          <w:rFonts w:ascii="Verdana" w:eastAsia="Times New Roman" w:hAnsi="Verdana"/>
        </w:rPr>
        <w:t xml:space="preserve">родуктового гарантийного лимита и на основании </w:t>
      </w:r>
      <w:r w:rsidR="00B411C8" w:rsidRPr="00D22128">
        <w:rPr>
          <w:rFonts w:ascii="Verdana" w:eastAsia="Times New Roman" w:hAnsi="Verdana"/>
        </w:rPr>
        <w:t>Д</w:t>
      </w:r>
      <w:r w:rsidRPr="00D22128">
        <w:rPr>
          <w:rFonts w:ascii="Verdana" w:eastAsia="Times New Roman" w:hAnsi="Verdana"/>
        </w:rPr>
        <w:t xml:space="preserve">оговора об условиях предоставления независимых гарантий Корпорация предоставляет </w:t>
      </w:r>
      <w:r w:rsidR="00B411C8" w:rsidRPr="00D22128">
        <w:rPr>
          <w:rFonts w:ascii="Verdana" w:eastAsia="Times New Roman" w:hAnsi="Verdana"/>
        </w:rPr>
        <w:t>Н</w:t>
      </w:r>
      <w:r w:rsidRPr="00D22128">
        <w:rPr>
          <w:rFonts w:ascii="Verdana" w:eastAsia="Times New Roman" w:hAnsi="Verdana"/>
        </w:rPr>
        <w:t>езависимую гарантию при предоставлении следующих документов:</w:t>
      </w:r>
    </w:p>
    <w:p w14:paraId="50CC2EBB" w14:textId="77777777" w:rsidR="00CE4789" w:rsidRPr="00D22128" w:rsidRDefault="003B76A7">
      <w:pPr>
        <w:numPr>
          <w:ilvl w:val="0"/>
          <w:numId w:val="1"/>
        </w:numPr>
        <w:spacing w:before="100" w:beforeAutospacing="1" w:after="100" w:afterAutospacing="1"/>
        <w:ind w:right="-315"/>
        <w:jc w:val="both"/>
        <w:rPr>
          <w:rFonts w:ascii="Verdana" w:eastAsia="Times New Roman" w:hAnsi="Verdana"/>
        </w:rPr>
      </w:pPr>
      <w:r w:rsidRPr="00D22128">
        <w:rPr>
          <w:rFonts w:ascii="Verdana" w:eastAsia="Times New Roman" w:hAnsi="Verdana"/>
        </w:rPr>
        <w:t>З</w:t>
      </w:r>
      <w:r w:rsidR="00CE4789" w:rsidRPr="00D22128">
        <w:rPr>
          <w:rFonts w:ascii="Verdana" w:eastAsia="Times New Roman" w:hAnsi="Verdana"/>
        </w:rPr>
        <w:t xml:space="preserve">аявка на получение </w:t>
      </w:r>
      <w:r w:rsidRPr="00D22128">
        <w:rPr>
          <w:rFonts w:ascii="Verdana" w:eastAsia="Times New Roman" w:hAnsi="Verdana"/>
        </w:rPr>
        <w:t>н</w:t>
      </w:r>
      <w:r w:rsidR="00CE4789" w:rsidRPr="00D22128">
        <w:rPr>
          <w:rFonts w:ascii="Verdana" w:eastAsia="Times New Roman" w:hAnsi="Verdana"/>
        </w:rPr>
        <w:t>езависимой гарантии на условиях продукта «Прямая гарантия для обеспечения исполнения контракта»;</w:t>
      </w:r>
    </w:p>
    <w:p w14:paraId="4429A2BC" w14:textId="77777777" w:rsidR="00CE4789" w:rsidRPr="00D22128" w:rsidRDefault="00CE4789" w:rsidP="00CE4789">
      <w:pPr>
        <w:numPr>
          <w:ilvl w:val="0"/>
          <w:numId w:val="1"/>
        </w:numPr>
        <w:spacing w:before="100" w:beforeAutospacing="1" w:after="100" w:afterAutospacing="1"/>
        <w:jc w:val="both"/>
        <w:rPr>
          <w:rFonts w:ascii="Verdana" w:eastAsia="Times New Roman" w:hAnsi="Verdana"/>
        </w:rPr>
      </w:pPr>
      <w:r w:rsidRPr="00D22128">
        <w:rPr>
          <w:rFonts w:ascii="Verdana" w:eastAsia="Times New Roman" w:hAnsi="Verdana"/>
        </w:rPr>
        <w:t>копия банковской гарантии исполнения контракта;</w:t>
      </w:r>
    </w:p>
    <w:p w14:paraId="0C54E83B" w14:textId="77777777" w:rsidR="00CE4789" w:rsidRPr="00D22128" w:rsidRDefault="00CE4789" w:rsidP="00CE4789">
      <w:pPr>
        <w:numPr>
          <w:ilvl w:val="0"/>
          <w:numId w:val="1"/>
        </w:numPr>
        <w:spacing w:before="100" w:beforeAutospacing="1" w:after="100" w:afterAutospacing="1"/>
        <w:jc w:val="both"/>
        <w:rPr>
          <w:rFonts w:ascii="Verdana" w:eastAsia="Times New Roman" w:hAnsi="Verdana"/>
        </w:rPr>
      </w:pPr>
      <w:r w:rsidRPr="00D22128">
        <w:rPr>
          <w:rFonts w:ascii="Verdana" w:eastAsia="Times New Roman" w:hAnsi="Verdana"/>
        </w:rPr>
        <w:t>проект/копия контракта;</w:t>
      </w:r>
    </w:p>
    <w:p w14:paraId="305DE26C" w14:textId="03BBC270" w:rsidR="00CE4789" w:rsidRPr="00D22128" w:rsidRDefault="00CE4789" w:rsidP="00CE4789">
      <w:pPr>
        <w:numPr>
          <w:ilvl w:val="0"/>
          <w:numId w:val="1"/>
        </w:numPr>
        <w:spacing w:before="100" w:beforeAutospacing="1" w:after="100" w:afterAutospacing="1"/>
        <w:ind w:left="0" w:firstLine="360"/>
        <w:jc w:val="both"/>
        <w:rPr>
          <w:rFonts w:ascii="Verdana" w:hAnsi="Verdana"/>
          <w:b/>
        </w:rPr>
      </w:pPr>
      <w:r w:rsidRPr="00D22128">
        <w:rPr>
          <w:rFonts w:ascii="Verdana" w:eastAsia="Times New Roman" w:hAnsi="Verdana"/>
        </w:rPr>
        <w:t xml:space="preserve">справка из ФНС </w:t>
      </w:r>
      <w:r w:rsidR="00B411C8" w:rsidRPr="00D22128">
        <w:rPr>
          <w:rFonts w:ascii="Verdana" w:eastAsia="Times New Roman" w:hAnsi="Verdana"/>
        </w:rPr>
        <w:t>России</w:t>
      </w:r>
      <w:r w:rsidR="00814E29" w:rsidRPr="00D22128">
        <w:rPr>
          <w:rStyle w:val="ab"/>
          <w:rFonts w:ascii="Verdana" w:eastAsia="Times New Roman" w:hAnsi="Verdana"/>
        </w:rPr>
        <w:footnoteReference w:customMarkFollows="1" w:id="2"/>
        <w:t>*</w:t>
      </w:r>
      <w:r w:rsidR="00B411C8" w:rsidRPr="00D22128">
        <w:rPr>
          <w:rFonts w:ascii="Verdana" w:eastAsia="Times New Roman" w:hAnsi="Verdana"/>
        </w:rPr>
        <w:t xml:space="preserve"> </w:t>
      </w:r>
      <w:r w:rsidRPr="00D22128">
        <w:rPr>
          <w:rFonts w:ascii="Verdana" w:eastAsia="Times New Roman" w:hAnsi="Verdana"/>
        </w:rPr>
        <w:t xml:space="preserve">по форме КНД 1120101, подтверждающая отсутствие у Заемщика </w:t>
      </w:r>
      <w:r w:rsidR="00622D75" w:rsidRPr="00D22128">
        <w:rPr>
          <w:rFonts w:ascii="Verdana" w:eastAsia="Times New Roman" w:hAnsi="Verdana"/>
        </w:rPr>
        <w:t>неисполненной обязанности</w:t>
      </w:r>
      <w:r w:rsidRPr="00D22128">
        <w:rPr>
          <w:rFonts w:ascii="Verdana" w:eastAsia="Times New Roman" w:hAnsi="Verdana"/>
        </w:rPr>
        <w:t xml:space="preserve"> по начисленным налогам, сборам, </w:t>
      </w:r>
      <w:r w:rsidR="0018123F" w:rsidRPr="00D22128">
        <w:rPr>
          <w:rFonts w:ascii="Verdana" w:eastAsia="Times New Roman" w:hAnsi="Verdana"/>
        </w:rPr>
        <w:t xml:space="preserve">страховым взносам, </w:t>
      </w:r>
      <w:r w:rsidRPr="00D22128">
        <w:rPr>
          <w:rFonts w:ascii="Verdana" w:eastAsia="Times New Roman" w:hAnsi="Verdana"/>
        </w:rPr>
        <w:t>соответствующим пеням</w:t>
      </w:r>
      <w:r w:rsidR="0018123F" w:rsidRPr="00D22128">
        <w:rPr>
          <w:rFonts w:ascii="Verdana" w:eastAsia="Times New Roman" w:hAnsi="Verdana"/>
        </w:rPr>
        <w:t>,</w:t>
      </w:r>
      <w:r w:rsidRPr="00D22128">
        <w:rPr>
          <w:rFonts w:ascii="Verdana" w:eastAsia="Times New Roman" w:hAnsi="Verdana"/>
        </w:rPr>
        <w:t xml:space="preserve"> штрафам</w:t>
      </w:r>
      <w:r w:rsidR="0018123F" w:rsidRPr="00D22128">
        <w:rPr>
          <w:rFonts w:ascii="Verdana" w:eastAsia="Times New Roman" w:hAnsi="Verdana"/>
        </w:rPr>
        <w:t xml:space="preserve"> и процентам</w:t>
      </w:r>
      <w:r w:rsidRPr="00D22128" w:rsidDel="00227B85">
        <w:rPr>
          <w:rFonts w:ascii="Verdana" w:eastAsia="Times New Roman" w:hAnsi="Verdana"/>
        </w:rPr>
        <w:t xml:space="preserve"> </w:t>
      </w:r>
      <w:r w:rsidRPr="00D22128">
        <w:rPr>
          <w:rFonts w:ascii="Verdana" w:eastAsia="Times New Roman" w:hAnsi="Verdana"/>
        </w:rPr>
        <w:t>на актуальную дату (не более 30</w:t>
      </w:r>
      <w:r w:rsidR="00B411C8" w:rsidRPr="00D22128">
        <w:rPr>
          <w:rFonts w:ascii="Verdana" w:eastAsia="Times New Roman" w:hAnsi="Verdana"/>
        </w:rPr>
        <w:t> </w:t>
      </w:r>
      <w:r w:rsidR="009D0F05" w:rsidRPr="00D22128">
        <w:rPr>
          <w:rFonts w:ascii="Verdana" w:eastAsia="Times New Roman" w:hAnsi="Verdana"/>
        </w:rPr>
        <w:t xml:space="preserve">(тридцати) включительно </w:t>
      </w:r>
      <w:r w:rsidR="0018123F" w:rsidRPr="00D22128">
        <w:rPr>
          <w:rFonts w:ascii="Verdana" w:eastAsia="Times New Roman" w:hAnsi="Verdana"/>
        </w:rPr>
        <w:t xml:space="preserve">календарных </w:t>
      </w:r>
      <w:r w:rsidRPr="00D22128">
        <w:rPr>
          <w:rFonts w:ascii="Verdana" w:eastAsia="Times New Roman" w:hAnsi="Verdana"/>
        </w:rPr>
        <w:t>дней на дату выдачи Независимой гарантии)</w:t>
      </w:r>
      <w:r w:rsidR="00B411C8" w:rsidRPr="00D22128">
        <w:rPr>
          <w:rFonts w:ascii="Verdana" w:eastAsia="Times New Roman" w:hAnsi="Verdana"/>
        </w:rPr>
        <w:t>,</w:t>
      </w:r>
      <w:r w:rsidRPr="00D22128">
        <w:rPr>
          <w:rFonts w:ascii="Verdana" w:hAnsi="Verdana"/>
        </w:rPr>
        <w:t xml:space="preserve"> или справка из ФНС России по форме КНД 116008</w:t>
      </w:r>
      <w:r w:rsidR="0018123F" w:rsidRPr="00D22128">
        <w:rPr>
          <w:rFonts w:ascii="Verdana" w:hAnsi="Verdana"/>
        </w:rPr>
        <w:t>2</w:t>
      </w:r>
      <w:r w:rsidRPr="00D22128">
        <w:rPr>
          <w:rFonts w:ascii="Verdana" w:hAnsi="Verdana"/>
        </w:rPr>
        <w:t xml:space="preserve">, подтверждающая отсутствие у Заемщика </w:t>
      </w:r>
      <w:r w:rsidR="00622D75" w:rsidRPr="00D22128">
        <w:rPr>
          <w:rFonts w:ascii="Verdana" w:eastAsia="Times New Roman" w:hAnsi="Verdana"/>
        </w:rPr>
        <w:t>неисполненной обязанности</w:t>
      </w:r>
      <w:r w:rsidRPr="00D22128">
        <w:rPr>
          <w:rFonts w:ascii="Verdana" w:hAnsi="Verdana"/>
        </w:rPr>
        <w:t xml:space="preserve"> по начисленным налогам, сборам, </w:t>
      </w:r>
      <w:r w:rsidR="0018123F" w:rsidRPr="00D22128">
        <w:rPr>
          <w:rFonts w:ascii="Verdana" w:eastAsia="Times New Roman" w:hAnsi="Verdana"/>
        </w:rPr>
        <w:t>страховым взносам, соответствующим пеням, штрафам и процентам</w:t>
      </w:r>
      <w:r w:rsidRPr="00D22128">
        <w:rPr>
          <w:rFonts w:ascii="Verdana" w:hAnsi="Verdana"/>
        </w:rPr>
        <w:t>, на актуальную дату (не более 30</w:t>
      </w:r>
      <w:r w:rsidR="008D56D9" w:rsidRPr="00D22128">
        <w:rPr>
          <w:rFonts w:ascii="Verdana" w:hAnsi="Verdana"/>
        </w:rPr>
        <w:t> </w:t>
      </w:r>
      <w:r w:rsidR="009D0F05" w:rsidRPr="00D22128">
        <w:rPr>
          <w:rFonts w:ascii="Verdana" w:hAnsi="Verdana"/>
        </w:rPr>
        <w:t xml:space="preserve">(тридцати) </w:t>
      </w:r>
      <w:r w:rsidR="0018123F" w:rsidRPr="00D22128">
        <w:rPr>
          <w:rFonts w:ascii="Verdana" w:hAnsi="Verdana"/>
        </w:rPr>
        <w:t xml:space="preserve">календарных </w:t>
      </w:r>
      <w:r w:rsidRPr="00D22128">
        <w:rPr>
          <w:rFonts w:ascii="Verdana" w:hAnsi="Verdana"/>
        </w:rPr>
        <w:t xml:space="preserve">дней </w:t>
      </w:r>
      <w:r w:rsidR="009D0F05" w:rsidRPr="00D22128">
        <w:rPr>
          <w:rFonts w:ascii="Verdana" w:hAnsi="Verdana"/>
        </w:rPr>
        <w:t xml:space="preserve">включительно </w:t>
      </w:r>
      <w:r w:rsidRPr="00D22128">
        <w:rPr>
          <w:rFonts w:ascii="Verdana" w:hAnsi="Verdana"/>
        </w:rPr>
        <w:t>на дату выдачи Независимой гарантии), превышающей 50</w:t>
      </w:r>
      <w:r w:rsidR="00A73683" w:rsidRPr="00D22128">
        <w:rPr>
          <w:rFonts w:ascii="Verdana" w:hAnsi="Verdana"/>
        </w:rPr>
        <w:t xml:space="preserve"> 000 (пятьдесят </w:t>
      </w:r>
      <w:r w:rsidRPr="00D22128">
        <w:rPr>
          <w:rFonts w:ascii="Verdana" w:hAnsi="Verdana"/>
        </w:rPr>
        <w:t>тыс</w:t>
      </w:r>
      <w:r w:rsidR="00A73683" w:rsidRPr="00D22128">
        <w:rPr>
          <w:rFonts w:ascii="Verdana" w:hAnsi="Verdana"/>
        </w:rPr>
        <w:t>яч)</w:t>
      </w:r>
      <w:r w:rsidRPr="00D22128">
        <w:rPr>
          <w:rFonts w:ascii="Verdana" w:hAnsi="Verdana"/>
        </w:rPr>
        <w:t xml:space="preserve"> рублей</w:t>
      </w:r>
      <w:r w:rsidRPr="00D22128">
        <w:rPr>
          <w:rFonts w:ascii="Verdana" w:eastAsia="Times New Roman" w:hAnsi="Verdana"/>
        </w:rPr>
        <w:t>.</w:t>
      </w:r>
    </w:p>
    <w:p w14:paraId="1CC40B8C" w14:textId="77777777" w:rsidR="00CE4789" w:rsidRPr="00D22128" w:rsidRDefault="00CE4789" w:rsidP="00CE4789">
      <w:pPr>
        <w:ind w:left="4536"/>
        <w:rPr>
          <w:rFonts w:ascii="Verdana" w:hAnsi="Verdana"/>
          <w:b/>
        </w:rPr>
        <w:sectPr w:rsidR="00CE4789" w:rsidRPr="00D22128" w:rsidSect="00CE4789">
          <w:headerReference w:type="default" r:id="rId8"/>
          <w:footerReference w:type="default" r:id="rId9"/>
          <w:pgSz w:w="16838" w:h="11906" w:orient="landscape"/>
          <w:pgMar w:top="709" w:right="851" w:bottom="851" w:left="1701" w:header="720" w:footer="720" w:gutter="0"/>
          <w:cols w:space="720"/>
          <w:titlePg/>
          <w:docGrid w:linePitch="360"/>
        </w:sectPr>
      </w:pPr>
    </w:p>
    <w:p w14:paraId="34282474" w14:textId="5626A398" w:rsidR="00BD0C15" w:rsidRPr="00D22128" w:rsidRDefault="00B3381D" w:rsidP="003C646C">
      <w:pPr>
        <w:pStyle w:val="1"/>
        <w:spacing w:before="0"/>
        <w:jc w:val="center"/>
        <w:rPr>
          <w:rFonts w:ascii="Verdana" w:hAnsi="Verdana" w:cs="Times New Roman"/>
          <w:b/>
          <w:color w:val="auto"/>
          <w:sz w:val="28"/>
          <w:szCs w:val="28"/>
        </w:rPr>
      </w:pPr>
      <w:bookmarkStart w:id="0" w:name="_Toc215756015"/>
      <w:r w:rsidRPr="00D22128">
        <w:rPr>
          <w:rFonts w:ascii="Verdana" w:hAnsi="Verdana" w:cs="Times New Roman"/>
          <w:b/>
          <w:color w:val="auto"/>
          <w:sz w:val="28"/>
          <w:szCs w:val="28"/>
        </w:rPr>
        <w:lastRenderedPageBreak/>
        <w:t xml:space="preserve">Перечень документов </w:t>
      </w:r>
      <w:r w:rsidR="008D56D9" w:rsidRPr="00D22128">
        <w:rPr>
          <w:rFonts w:ascii="Verdana" w:hAnsi="Verdana" w:cs="Times New Roman"/>
          <w:b/>
          <w:color w:val="auto"/>
          <w:sz w:val="28"/>
          <w:szCs w:val="28"/>
        </w:rPr>
        <w:t>З</w:t>
      </w:r>
      <w:r w:rsidRPr="00D22128">
        <w:rPr>
          <w:rFonts w:ascii="Verdana" w:hAnsi="Verdana" w:cs="Times New Roman"/>
          <w:b/>
          <w:color w:val="auto"/>
          <w:sz w:val="28"/>
          <w:szCs w:val="28"/>
        </w:rPr>
        <w:t xml:space="preserve">аемщика при рассмотрении по </w:t>
      </w:r>
      <w:r w:rsidR="00BD0C15" w:rsidRPr="00D22128">
        <w:rPr>
          <w:rFonts w:ascii="Verdana" w:hAnsi="Verdana" w:cs="Times New Roman"/>
          <w:b/>
          <w:color w:val="auto"/>
          <w:sz w:val="28"/>
          <w:szCs w:val="28"/>
        </w:rPr>
        <w:t>м</w:t>
      </w:r>
      <w:r w:rsidRPr="00D22128">
        <w:rPr>
          <w:rFonts w:ascii="Verdana" w:hAnsi="Verdana" w:cs="Times New Roman"/>
          <w:b/>
          <w:color w:val="auto"/>
          <w:sz w:val="28"/>
          <w:szCs w:val="28"/>
        </w:rPr>
        <w:t>еханизму гарантийной поддержки</w:t>
      </w:r>
      <w:bookmarkEnd w:id="0"/>
    </w:p>
    <w:p w14:paraId="030B4365" w14:textId="77777777" w:rsidR="00B3381D" w:rsidRPr="00D22128" w:rsidRDefault="00B3381D" w:rsidP="003C646C">
      <w:pPr>
        <w:pStyle w:val="1"/>
        <w:spacing w:before="0"/>
        <w:jc w:val="center"/>
        <w:rPr>
          <w:rFonts w:ascii="Verdana" w:hAnsi="Verdana" w:cs="Times New Roman"/>
          <w:color w:val="auto"/>
          <w:sz w:val="28"/>
          <w:szCs w:val="28"/>
        </w:rPr>
      </w:pPr>
      <w:bookmarkStart w:id="1" w:name="_Toc198643858"/>
      <w:bookmarkStart w:id="2" w:name="_Toc215756016"/>
      <w:r w:rsidRPr="00D22128">
        <w:rPr>
          <w:rFonts w:ascii="Verdana" w:hAnsi="Verdana" w:cs="Times New Roman"/>
          <w:b/>
          <w:color w:val="auto"/>
          <w:sz w:val="28"/>
          <w:szCs w:val="28"/>
        </w:rPr>
        <w:t xml:space="preserve">без повторного </w:t>
      </w:r>
      <w:proofErr w:type="spellStart"/>
      <w:r w:rsidRPr="00D22128">
        <w:rPr>
          <w:rFonts w:ascii="Verdana" w:hAnsi="Verdana" w:cs="Times New Roman"/>
          <w:b/>
          <w:color w:val="auto"/>
          <w:sz w:val="28"/>
          <w:szCs w:val="28"/>
        </w:rPr>
        <w:t>андеррайтинга</w:t>
      </w:r>
      <w:proofErr w:type="spellEnd"/>
      <w:r w:rsidR="00050591" w:rsidRPr="00D22128">
        <w:rPr>
          <w:rFonts w:ascii="Verdana" w:hAnsi="Verdana" w:cs="Times New Roman"/>
          <w:b/>
          <w:color w:val="auto"/>
          <w:sz w:val="28"/>
          <w:szCs w:val="28"/>
        </w:rPr>
        <w:br/>
      </w:r>
      <w:r w:rsidRPr="00D22128">
        <w:rPr>
          <w:rFonts w:ascii="Verdana" w:hAnsi="Verdana" w:cs="Times New Roman"/>
          <w:color w:val="auto"/>
          <w:sz w:val="28"/>
          <w:szCs w:val="28"/>
        </w:rPr>
        <w:t xml:space="preserve">(сумма </w:t>
      </w:r>
      <w:r w:rsidR="00925B2A" w:rsidRPr="00D22128">
        <w:rPr>
          <w:rFonts w:ascii="Verdana" w:hAnsi="Verdana" w:cs="Times New Roman"/>
          <w:color w:val="auto"/>
          <w:sz w:val="28"/>
          <w:szCs w:val="28"/>
        </w:rPr>
        <w:t>Г</w:t>
      </w:r>
      <w:r w:rsidRPr="00D22128">
        <w:rPr>
          <w:rFonts w:ascii="Verdana" w:hAnsi="Verdana" w:cs="Times New Roman"/>
          <w:color w:val="auto"/>
          <w:sz w:val="28"/>
          <w:szCs w:val="28"/>
        </w:rPr>
        <w:t xml:space="preserve">арантии или </w:t>
      </w:r>
      <w:r w:rsidR="00925B2A" w:rsidRPr="00D22128">
        <w:rPr>
          <w:rFonts w:ascii="Verdana" w:hAnsi="Verdana" w:cs="Times New Roman"/>
          <w:color w:val="auto"/>
          <w:sz w:val="28"/>
          <w:szCs w:val="28"/>
        </w:rPr>
        <w:t>Г</w:t>
      </w:r>
      <w:r w:rsidRPr="00D22128">
        <w:rPr>
          <w:rFonts w:ascii="Verdana" w:hAnsi="Verdana" w:cs="Times New Roman"/>
          <w:color w:val="auto"/>
          <w:sz w:val="28"/>
          <w:szCs w:val="28"/>
        </w:rPr>
        <w:t>арантийный лимит до 1</w:t>
      </w:r>
      <w:r w:rsidR="00C47EEA" w:rsidRPr="00D22128">
        <w:rPr>
          <w:rFonts w:ascii="Verdana" w:hAnsi="Verdana" w:cs="Times New Roman"/>
          <w:color w:val="auto"/>
          <w:sz w:val="28"/>
          <w:szCs w:val="28"/>
        </w:rPr>
        <w:t>5</w:t>
      </w:r>
      <w:r w:rsidRPr="00D22128">
        <w:rPr>
          <w:rFonts w:ascii="Verdana" w:hAnsi="Verdana" w:cs="Times New Roman"/>
          <w:color w:val="auto"/>
          <w:sz w:val="28"/>
          <w:szCs w:val="28"/>
        </w:rPr>
        <w:t>0 млн рублей включительно)</w:t>
      </w:r>
      <w:bookmarkEnd w:id="1"/>
      <w:bookmarkEnd w:id="2"/>
    </w:p>
    <w:p w14:paraId="62253795" w14:textId="77777777" w:rsidR="00A76778" w:rsidRPr="00D22128" w:rsidRDefault="00A76778" w:rsidP="00A76778">
      <w:pPr>
        <w:jc w:val="center"/>
        <w:rPr>
          <w:rFonts w:ascii="Verdana" w:hAnsi="Verdana"/>
          <w:sz w:val="28"/>
          <w:szCs w:val="28"/>
        </w:rPr>
      </w:pPr>
    </w:p>
    <w:tbl>
      <w:tblPr>
        <w:tblStyle w:val="a4"/>
        <w:tblW w:w="14879" w:type="dxa"/>
        <w:tblLook w:val="04A0" w:firstRow="1" w:lastRow="0" w:firstColumn="1" w:lastColumn="0" w:noHBand="0" w:noVBand="1"/>
      </w:tblPr>
      <w:tblGrid>
        <w:gridCol w:w="747"/>
        <w:gridCol w:w="8887"/>
        <w:gridCol w:w="5245"/>
      </w:tblGrid>
      <w:tr w:rsidR="00B3381D" w:rsidRPr="00D22128" w14:paraId="50806887" w14:textId="77777777" w:rsidTr="00324B8D">
        <w:trPr>
          <w:trHeight w:val="458"/>
        </w:trPr>
        <w:tc>
          <w:tcPr>
            <w:tcW w:w="747" w:type="dxa"/>
            <w:vMerge w:val="restart"/>
            <w:shd w:val="clear" w:color="auto" w:fill="DEEAF6" w:themeFill="accent1" w:themeFillTint="33"/>
            <w:noWrap/>
            <w:hideMark/>
          </w:tcPr>
          <w:p w14:paraId="48D22A52" w14:textId="77777777" w:rsidR="00B3381D" w:rsidRPr="00D22128" w:rsidRDefault="00B3381D" w:rsidP="000F51CF">
            <w:pPr>
              <w:jc w:val="center"/>
              <w:rPr>
                <w:rFonts w:ascii="Verdana" w:hAnsi="Verdana"/>
                <w:b/>
                <w:bCs/>
              </w:rPr>
            </w:pPr>
            <w:r w:rsidRPr="00D22128">
              <w:rPr>
                <w:rFonts w:ascii="Verdana" w:hAnsi="Verdana"/>
                <w:b/>
                <w:bCs/>
              </w:rPr>
              <w:t>№</w:t>
            </w:r>
            <w:r w:rsidR="00BD0C15" w:rsidRPr="00D22128">
              <w:rPr>
                <w:rFonts w:ascii="Verdana" w:hAnsi="Verdana"/>
                <w:b/>
                <w:bCs/>
              </w:rPr>
              <w:t xml:space="preserve"> п/п</w:t>
            </w:r>
          </w:p>
        </w:tc>
        <w:tc>
          <w:tcPr>
            <w:tcW w:w="8887" w:type="dxa"/>
            <w:vMerge w:val="restart"/>
            <w:shd w:val="clear" w:color="auto" w:fill="DEEAF6" w:themeFill="accent1" w:themeFillTint="33"/>
            <w:noWrap/>
            <w:hideMark/>
          </w:tcPr>
          <w:p w14:paraId="41AE5871" w14:textId="77777777" w:rsidR="00B3381D" w:rsidRPr="00D22128" w:rsidRDefault="00B3381D" w:rsidP="000F51CF">
            <w:pPr>
              <w:jc w:val="center"/>
              <w:rPr>
                <w:rFonts w:ascii="Verdana" w:hAnsi="Verdana"/>
                <w:b/>
                <w:bCs/>
              </w:rPr>
            </w:pPr>
            <w:r w:rsidRPr="00D22128">
              <w:rPr>
                <w:rFonts w:ascii="Verdana" w:hAnsi="Verdana"/>
                <w:b/>
                <w:bCs/>
              </w:rPr>
              <w:t>Документы</w:t>
            </w:r>
          </w:p>
        </w:tc>
        <w:tc>
          <w:tcPr>
            <w:tcW w:w="5245" w:type="dxa"/>
            <w:vMerge w:val="restart"/>
            <w:shd w:val="clear" w:color="auto" w:fill="DEEAF6" w:themeFill="accent1" w:themeFillTint="33"/>
            <w:noWrap/>
            <w:hideMark/>
          </w:tcPr>
          <w:p w14:paraId="5883B9EC" w14:textId="77777777" w:rsidR="00B3381D" w:rsidRPr="00D22128" w:rsidRDefault="00B3381D" w:rsidP="000F51CF">
            <w:pPr>
              <w:jc w:val="center"/>
              <w:rPr>
                <w:rFonts w:ascii="Verdana" w:hAnsi="Verdana"/>
                <w:b/>
                <w:bCs/>
              </w:rPr>
            </w:pPr>
            <w:r w:rsidRPr="00D22128">
              <w:rPr>
                <w:rFonts w:ascii="Verdana" w:hAnsi="Verdana"/>
                <w:b/>
                <w:bCs/>
              </w:rPr>
              <w:t>Дополнительная информация по порядку предоставления документов</w:t>
            </w:r>
          </w:p>
        </w:tc>
      </w:tr>
      <w:tr w:rsidR="00324B8D" w:rsidRPr="00D22128" w14:paraId="42CEA9EF" w14:textId="77777777" w:rsidTr="00324B8D">
        <w:trPr>
          <w:trHeight w:val="525"/>
        </w:trPr>
        <w:tc>
          <w:tcPr>
            <w:tcW w:w="747" w:type="dxa"/>
            <w:vMerge/>
            <w:shd w:val="clear" w:color="auto" w:fill="DEEAF6" w:themeFill="accent1" w:themeFillTint="33"/>
            <w:hideMark/>
          </w:tcPr>
          <w:p w14:paraId="6936DC0E" w14:textId="77777777" w:rsidR="00B3381D" w:rsidRPr="00D22128" w:rsidRDefault="00B3381D" w:rsidP="000F51CF">
            <w:pPr>
              <w:jc w:val="center"/>
              <w:rPr>
                <w:rFonts w:ascii="Verdana" w:hAnsi="Verdana"/>
                <w:b/>
                <w:bCs/>
              </w:rPr>
            </w:pPr>
          </w:p>
        </w:tc>
        <w:tc>
          <w:tcPr>
            <w:tcW w:w="8887" w:type="dxa"/>
            <w:vMerge/>
            <w:shd w:val="clear" w:color="auto" w:fill="DEEAF6" w:themeFill="accent1" w:themeFillTint="33"/>
            <w:hideMark/>
          </w:tcPr>
          <w:p w14:paraId="78A4FD31" w14:textId="77777777" w:rsidR="00B3381D" w:rsidRPr="00D22128" w:rsidRDefault="00B3381D" w:rsidP="000F51CF">
            <w:pPr>
              <w:rPr>
                <w:rFonts w:ascii="Verdana" w:hAnsi="Verdana"/>
                <w:b/>
                <w:bCs/>
              </w:rPr>
            </w:pPr>
          </w:p>
        </w:tc>
        <w:tc>
          <w:tcPr>
            <w:tcW w:w="5245" w:type="dxa"/>
            <w:vMerge/>
            <w:shd w:val="clear" w:color="auto" w:fill="DEEAF6" w:themeFill="accent1" w:themeFillTint="33"/>
            <w:hideMark/>
          </w:tcPr>
          <w:p w14:paraId="6C924785" w14:textId="77777777" w:rsidR="00B3381D" w:rsidRPr="00D22128" w:rsidRDefault="00B3381D" w:rsidP="000F51CF">
            <w:pPr>
              <w:jc w:val="center"/>
              <w:rPr>
                <w:rFonts w:ascii="Verdana" w:hAnsi="Verdana"/>
                <w:b/>
                <w:bCs/>
              </w:rPr>
            </w:pPr>
          </w:p>
        </w:tc>
      </w:tr>
      <w:tr w:rsidR="00B3381D" w:rsidRPr="00D22128" w14:paraId="637B9ABB" w14:textId="77777777" w:rsidTr="00324B8D">
        <w:trPr>
          <w:trHeight w:val="441"/>
        </w:trPr>
        <w:tc>
          <w:tcPr>
            <w:tcW w:w="747" w:type="dxa"/>
            <w:noWrap/>
            <w:hideMark/>
          </w:tcPr>
          <w:p w14:paraId="0D5A0FF7" w14:textId="77777777" w:rsidR="00B3381D" w:rsidRPr="00D22128" w:rsidRDefault="00B3381D" w:rsidP="000F51CF">
            <w:pPr>
              <w:jc w:val="center"/>
              <w:rPr>
                <w:rFonts w:ascii="Verdana" w:hAnsi="Verdana"/>
              </w:rPr>
            </w:pPr>
            <w:r w:rsidRPr="00D22128">
              <w:rPr>
                <w:rFonts w:ascii="Verdana" w:hAnsi="Verdana"/>
              </w:rPr>
              <w:t>1</w:t>
            </w:r>
          </w:p>
        </w:tc>
        <w:tc>
          <w:tcPr>
            <w:tcW w:w="8887" w:type="dxa"/>
            <w:noWrap/>
            <w:hideMark/>
          </w:tcPr>
          <w:p w14:paraId="53233DE9" w14:textId="77777777" w:rsidR="00B3381D" w:rsidRPr="00D22128" w:rsidRDefault="00B3381D" w:rsidP="000F51CF">
            <w:pPr>
              <w:jc w:val="both"/>
              <w:rPr>
                <w:rFonts w:ascii="Verdana" w:hAnsi="Verdana"/>
              </w:rPr>
            </w:pPr>
            <w:r w:rsidRPr="00D22128">
              <w:rPr>
                <w:rFonts w:ascii="Verdana" w:hAnsi="Verdana"/>
              </w:rPr>
              <w:t>Заявка Заемщика (оригинал)</w:t>
            </w:r>
          </w:p>
        </w:tc>
        <w:tc>
          <w:tcPr>
            <w:tcW w:w="5245" w:type="dxa"/>
            <w:noWrap/>
            <w:hideMark/>
          </w:tcPr>
          <w:p w14:paraId="0A0B02EB" w14:textId="77777777" w:rsidR="00B3381D" w:rsidRPr="00D22128" w:rsidRDefault="00743DB0" w:rsidP="000F51CF">
            <w:pPr>
              <w:jc w:val="both"/>
              <w:rPr>
                <w:rFonts w:ascii="Verdana" w:hAnsi="Verdana"/>
              </w:rPr>
            </w:pPr>
            <w:r w:rsidRPr="00D22128">
              <w:rPr>
                <w:rFonts w:ascii="Verdana" w:hAnsi="Verdana"/>
              </w:rPr>
              <w:t>Заявка подписывается уполномоченным лицом Заемщика, в то</w:t>
            </w:r>
            <w:r w:rsidR="00BD0C15" w:rsidRPr="00D22128">
              <w:rPr>
                <w:rFonts w:ascii="Verdana" w:hAnsi="Verdana"/>
              </w:rPr>
              <w:t>м</w:t>
            </w:r>
            <w:r w:rsidRPr="00D22128">
              <w:rPr>
                <w:rFonts w:ascii="Verdana" w:hAnsi="Verdana"/>
              </w:rPr>
              <w:t xml:space="preserve"> числе приложение к заявке с информацией о </w:t>
            </w:r>
            <w:proofErr w:type="spellStart"/>
            <w:r w:rsidRPr="00D22128">
              <w:rPr>
                <w:rFonts w:ascii="Verdana" w:hAnsi="Verdana"/>
              </w:rPr>
              <w:t>бенефициарном</w:t>
            </w:r>
            <w:proofErr w:type="spellEnd"/>
            <w:r w:rsidRPr="00D22128">
              <w:rPr>
                <w:rFonts w:ascii="Verdana" w:hAnsi="Verdana"/>
              </w:rPr>
              <w:t xml:space="preserve"> владельце</w:t>
            </w:r>
          </w:p>
        </w:tc>
      </w:tr>
      <w:tr w:rsidR="00B3381D" w:rsidRPr="00D22128" w14:paraId="7867A00A" w14:textId="77777777" w:rsidTr="00324B8D">
        <w:trPr>
          <w:trHeight w:val="425"/>
        </w:trPr>
        <w:tc>
          <w:tcPr>
            <w:tcW w:w="747" w:type="dxa"/>
            <w:noWrap/>
            <w:hideMark/>
          </w:tcPr>
          <w:p w14:paraId="17EBDBF7" w14:textId="77777777" w:rsidR="00B3381D" w:rsidRPr="00D22128" w:rsidRDefault="00B3381D" w:rsidP="000F51CF">
            <w:pPr>
              <w:jc w:val="center"/>
              <w:rPr>
                <w:rFonts w:ascii="Verdana" w:hAnsi="Verdana"/>
              </w:rPr>
            </w:pPr>
            <w:r w:rsidRPr="00D22128">
              <w:rPr>
                <w:rFonts w:ascii="Verdana" w:hAnsi="Verdana"/>
              </w:rPr>
              <w:t xml:space="preserve">2 </w:t>
            </w:r>
          </w:p>
        </w:tc>
        <w:tc>
          <w:tcPr>
            <w:tcW w:w="8887" w:type="dxa"/>
            <w:hideMark/>
          </w:tcPr>
          <w:p w14:paraId="4E625903" w14:textId="77777777" w:rsidR="00B3381D" w:rsidRPr="00D22128" w:rsidRDefault="00B3381D" w:rsidP="001520EF">
            <w:pPr>
              <w:jc w:val="both"/>
              <w:rPr>
                <w:rFonts w:ascii="Verdana" w:hAnsi="Verdana"/>
              </w:rPr>
            </w:pPr>
            <w:r w:rsidRPr="00D22128">
              <w:rPr>
                <w:rFonts w:ascii="Verdana" w:hAnsi="Verdana"/>
              </w:rPr>
              <w:t xml:space="preserve">Проект решения (в случае если решение Корпорации необходимо до </w:t>
            </w:r>
            <w:r w:rsidR="00E22B19" w:rsidRPr="00D22128">
              <w:rPr>
                <w:rFonts w:ascii="Verdana" w:hAnsi="Verdana"/>
              </w:rPr>
              <w:t xml:space="preserve">принятия </w:t>
            </w:r>
            <w:r w:rsidRPr="00D22128">
              <w:rPr>
                <w:rFonts w:ascii="Verdana" w:hAnsi="Verdana"/>
              </w:rPr>
              <w:t>решения Банк</w:t>
            </w:r>
            <w:r w:rsidR="00E22B19" w:rsidRPr="00D22128">
              <w:rPr>
                <w:rFonts w:ascii="Verdana" w:hAnsi="Verdana"/>
              </w:rPr>
              <w:t>ом</w:t>
            </w:r>
            <w:r w:rsidRPr="00D22128">
              <w:rPr>
                <w:rFonts w:ascii="Verdana" w:hAnsi="Verdana"/>
              </w:rPr>
              <w:t>/Организаци</w:t>
            </w:r>
            <w:r w:rsidR="00E22B19" w:rsidRPr="00D22128">
              <w:rPr>
                <w:rFonts w:ascii="Verdana" w:hAnsi="Verdana"/>
              </w:rPr>
              <w:t>ей</w:t>
            </w:r>
            <w:r w:rsidRPr="00D22128">
              <w:rPr>
                <w:rFonts w:ascii="Verdana" w:hAnsi="Verdana"/>
              </w:rPr>
              <w:t xml:space="preserve">) или </w:t>
            </w:r>
            <w:r w:rsidR="00E22B19" w:rsidRPr="00D22128">
              <w:rPr>
                <w:rFonts w:ascii="Verdana" w:hAnsi="Verdana"/>
              </w:rPr>
              <w:t xml:space="preserve">документ - </w:t>
            </w:r>
            <w:r w:rsidRPr="00D22128">
              <w:rPr>
                <w:rFonts w:ascii="Verdana" w:hAnsi="Verdana"/>
              </w:rPr>
              <w:t>подтверждение принятия решения с указанием всех условий</w:t>
            </w:r>
            <w:r w:rsidR="00E22B19" w:rsidRPr="00D22128">
              <w:rPr>
                <w:rFonts w:ascii="Verdana" w:hAnsi="Verdana"/>
              </w:rPr>
              <w:t>, включая</w:t>
            </w:r>
            <w:r w:rsidRPr="00D22128">
              <w:rPr>
                <w:rFonts w:ascii="Verdana" w:hAnsi="Verdana"/>
              </w:rPr>
              <w:t xml:space="preserve"> все изменения, вносимы</w:t>
            </w:r>
            <w:r w:rsidR="00E22B19" w:rsidRPr="00D22128">
              <w:rPr>
                <w:rFonts w:ascii="Verdana" w:hAnsi="Verdana"/>
              </w:rPr>
              <w:t>е</w:t>
            </w:r>
            <w:r w:rsidRPr="00D22128">
              <w:rPr>
                <w:rFonts w:ascii="Verdana" w:hAnsi="Verdana"/>
              </w:rPr>
              <w:t xml:space="preserve"> в </w:t>
            </w:r>
            <w:r w:rsidR="00E22B19" w:rsidRPr="00D22128">
              <w:rPr>
                <w:rFonts w:ascii="Verdana" w:hAnsi="Verdana"/>
              </w:rPr>
              <w:t xml:space="preserve">данное </w:t>
            </w:r>
            <w:r w:rsidRPr="00D22128">
              <w:rPr>
                <w:rFonts w:ascii="Verdana" w:hAnsi="Verdana"/>
              </w:rPr>
              <w:t>решение с момента его принятия до момента направления заявки в Корпорацию</w:t>
            </w:r>
          </w:p>
        </w:tc>
        <w:tc>
          <w:tcPr>
            <w:tcW w:w="5245" w:type="dxa"/>
            <w:noWrap/>
            <w:hideMark/>
          </w:tcPr>
          <w:p w14:paraId="2DFDB077" w14:textId="77777777" w:rsidR="00B3381D" w:rsidRPr="00D22128" w:rsidRDefault="006F1D3A" w:rsidP="000F51CF">
            <w:pPr>
              <w:jc w:val="both"/>
              <w:rPr>
                <w:rFonts w:ascii="Verdana" w:hAnsi="Verdana"/>
              </w:rPr>
            </w:pPr>
            <w:r w:rsidRPr="00D22128">
              <w:rPr>
                <w:rFonts w:ascii="Verdana" w:hAnsi="Verdana"/>
              </w:rPr>
              <w:t>В случае направления заявки по продукту «Прямая гарантия, выдаваемая совместно с поручительством РГО (</w:t>
            </w:r>
            <w:proofErr w:type="spellStart"/>
            <w:r w:rsidRPr="00D22128">
              <w:rPr>
                <w:rFonts w:ascii="Verdana" w:hAnsi="Verdana"/>
              </w:rPr>
              <w:t>согарантия</w:t>
            </w:r>
            <w:proofErr w:type="spellEnd"/>
            <w:r w:rsidRPr="00D22128">
              <w:rPr>
                <w:rFonts w:ascii="Verdana" w:hAnsi="Verdana"/>
              </w:rPr>
              <w:t>)» в решении Банка в обязательном порядке указывается сумма поручительства РГО</w:t>
            </w:r>
          </w:p>
        </w:tc>
      </w:tr>
      <w:tr w:rsidR="00B3381D" w:rsidRPr="00D22128" w14:paraId="01A21CAA" w14:textId="77777777" w:rsidTr="00324B8D">
        <w:trPr>
          <w:trHeight w:val="453"/>
        </w:trPr>
        <w:tc>
          <w:tcPr>
            <w:tcW w:w="14879" w:type="dxa"/>
            <w:gridSpan w:val="3"/>
            <w:shd w:val="clear" w:color="auto" w:fill="EDEDED" w:themeFill="accent3" w:themeFillTint="33"/>
            <w:noWrap/>
            <w:vAlign w:val="center"/>
            <w:hideMark/>
          </w:tcPr>
          <w:p w14:paraId="3A73A588" w14:textId="481A5CB1" w:rsidR="00B3381D" w:rsidRPr="006944BF" w:rsidRDefault="00B3381D" w:rsidP="006847DC">
            <w:pPr>
              <w:jc w:val="center"/>
              <w:rPr>
                <w:rFonts w:ascii="Verdana" w:hAnsi="Verdana"/>
                <w:b/>
                <w:bCs/>
              </w:rPr>
            </w:pPr>
            <w:r w:rsidRPr="006944BF">
              <w:rPr>
                <w:rFonts w:ascii="Verdana" w:hAnsi="Verdana"/>
                <w:b/>
                <w:bCs/>
              </w:rPr>
              <w:t>Копии правоустанавливающих документов Заемщика</w:t>
            </w:r>
          </w:p>
        </w:tc>
      </w:tr>
      <w:tr w:rsidR="00B3381D" w:rsidRPr="00D22128" w14:paraId="7D9EC414" w14:textId="77777777" w:rsidTr="00324B8D">
        <w:trPr>
          <w:trHeight w:val="418"/>
        </w:trPr>
        <w:tc>
          <w:tcPr>
            <w:tcW w:w="14879" w:type="dxa"/>
            <w:gridSpan w:val="3"/>
            <w:noWrap/>
          </w:tcPr>
          <w:p w14:paraId="43325975" w14:textId="77777777" w:rsidR="00B3381D" w:rsidRPr="006944BF" w:rsidRDefault="00B3381D" w:rsidP="000F51CF">
            <w:pPr>
              <w:jc w:val="center"/>
              <w:rPr>
                <w:rFonts w:ascii="Verdana" w:hAnsi="Verdana"/>
                <w:b/>
                <w:bCs/>
                <w:i/>
              </w:rPr>
            </w:pPr>
            <w:r w:rsidRPr="006944BF">
              <w:rPr>
                <w:rFonts w:ascii="Verdana" w:hAnsi="Verdana"/>
                <w:b/>
                <w:i/>
              </w:rPr>
              <w:t>Для индивидуальных предпринимателей</w:t>
            </w:r>
          </w:p>
        </w:tc>
      </w:tr>
      <w:tr w:rsidR="00B3381D" w:rsidRPr="00D22128" w14:paraId="2F5DC330" w14:textId="7CA50338" w:rsidTr="00324B8D">
        <w:trPr>
          <w:trHeight w:val="497"/>
        </w:trPr>
        <w:tc>
          <w:tcPr>
            <w:tcW w:w="747" w:type="dxa"/>
            <w:noWrap/>
            <w:hideMark/>
          </w:tcPr>
          <w:p w14:paraId="4ED5321E" w14:textId="6573F04F" w:rsidR="00B3381D" w:rsidRPr="00D22128" w:rsidRDefault="00B3381D" w:rsidP="000F51CF">
            <w:pPr>
              <w:jc w:val="center"/>
              <w:rPr>
                <w:rFonts w:ascii="Verdana" w:hAnsi="Verdana"/>
              </w:rPr>
            </w:pPr>
            <w:r w:rsidRPr="00D22128">
              <w:rPr>
                <w:rFonts w:ascii="Verdana" w:hAnsi="Verdana"/>
              </w:rPr>
              <w:t>1</w:t>
            </w:r>
          </w:p>
        </w:tc>
        <w:tc>
          <w:tcPr>
            <w:tcW w:w="8887" w:type="dxa"/>
          </w:tcPr>
          <w:p w14:paraId="63F096AB" w14:textId="79554751" w:rsidR="00B3381D" w:rsidRPr="00D22128" w:rsidRDefault="00B3381D" w:rsidP="000F51CF">
            <w:pPr>
              <w:jc w:val="both"/>
              <w:rPr>
                <w:rFonts w:ascii="Verdana" w:hAnsi="Verdana"/>
              </w:rPr>
            </w:pPr>
            <w:r w:rsidRPr="00D22128">
              <w:rPr>
                <w:rFonts w:ascii="Verdana" w:hAnsi="Verdana"/>
              </w:rPr>
              <w:t>Паспорт заявителя и представителя заявителя (в случае его наличия) (2-3, 4-5 страницы</w:t>
            </w:r>
            <w:r w:rsidR="00743DB0" w:rsidRPr="00D22128">
              <w:rPr>
                <w:rFonts w:ascii="Verdana" w:hAnsi="Verdana"/>
              </w:rPr>
              <w:t xml:space="preserve">, прочие страницы – при </w:t>
            </w:r>
            <w:r w:rsidR="00E22B19" w:rsidRPr="00D22128">
              <w:rPr>
                <w:rFonts w:ascii="Verdana" w:hAnsi="Verdana"/>
              </w:rPr>
              <w:t>наличии каких-либо отметок</w:t>
            </w:r>
            <w:r w:rsidRPr="00D22128">
              <w:rPr>
                <w:rFonts w:ascii="Verdana" w:hAnsi="Verdana"/>
              </w:rPr>
              <w:t>)</w:t>
            </w:r>
          </w:p>
        </w:tc>
        <w:tc>
          <w:tcPr>
            <w:tcW w:w="5245" w:type="dxa"/>
            <w:noWrap/>
            <w:hideMark/>
          </w:tcPr>
          <w:p w14:paraId="1FD0FBEF" w14:textId="61F7DB4D" w:rsidR="00B3381D" w:rsidRPr="00D22128" w:rsidRDefault="00743DB0" w:rsidP="00743DB0">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B3381D" w:rsidRPr="00D22128" w14:paraId="444A05CA" w14:textId="77777777" w:rsidTr="00324B8D">
        <w:trPr>
          <w:trHeight w:val="783"/>
        </w:trPr>
        <w:tc>
          <w:tcPr>
            <w:tcW w:w="747" w:type="dxa"/>
            <w:noWrap/>
            <w:hideMark/>
          </w:tcPr>
          <w:p w14:paraId="3B15C73A" w14:textId="77777777" w:rsidR="00B3381D" w:rsidRPr="00D22128" w:rsidRDefault="00B3381D" w:rsidP="000F51CF">
            <w:pPr>
              <w:jc w:val="center"/>
              <w:rPr>
                <w:rFonts w:ascii="Verdana" w:hAnsi="Verdana"/>
              </w:rPr>
            </w:pPr>
            <w:r w:rsidRPr="00D22128">
              <w:rPr>
                <w:rFonts w:ascii="Verdana" w:hAnsi="Verdana"/>
              </w:rPr>
              <w:t>2</w:t>
            </w:r>
          </w:p>
        </w:tc>
        <w:tc>
          <w:tcPr>
            <w:tcW w:w="8887" w:type="dxa"/>
          </w:tcPr>
          <w:p w14:paraId="4D88DE27" w14:textId="0705E8AA" w:rsidR="00B3381D" w:rsidRPr="00D22128" w:rsidRDefault="00B3381D" w:rsidP="009D1EF5">
            <w:pPr>
              <w:jc w:val="both"/>
              <w:rPr>
                <w:rFonts w:ascii="Verdana" w:hAnsi="Verdana"/>
              </w:rPr>
            </w:pPr>
            <w:r w:rsidRPr="00D22128">
              <w:rPr>
                <w:rFonts w:ascii="Verdana" w:hAnsi="Verdana"/>
              </w:rPr>
              <w:t xml:space="preserve">Карточка образцов подписей и оттиска печати </w:t>
            </w:r>
            <w:r w:rsidR="00D329FA" w:rsidRPr="00D22128">
              <w:rPr>
                <w:rFonts w:ascii="Verdana" w:hAnsi="Verdana"/>
              </w:rPr>
              <w:t>(в случае если печать применяется в деятельности Заемщика)</w:t>
            </w:r>
            <w:r w:rsidR="00DD724C" w:rsidRPr="00D22128">
              <w:rPr>
                <w:rFonts w:ascii="Verdana" w:hAnsi="Verdana"/>
              </w:rPr>
              <w:t xml:space="preserve"> </w:t>
            </w:r>
          </w:p>
        </w:tc>
        <w:tc>
          <w:tcPr>
            <w:tcW w:w="5245" w:type="dxa"/>
            <w:noWrap/>
            <w:hideMark/>
          </w:tcPr>
          <w:p w14:paraId="54A762B8" w14:textId="77777777" w:rsidR="00B3381D" w:rsidRPr="00D22128" w:rsidRDefault="00B3381D" w:rsidP="000F51CF">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16BF4F18" w14:textId="4E4346C0" w:rsidR="00F631FE" w:rsidRPr="00D22128" w:rsidRDefault="00F631FE" w:rsidP="000F51CF">
            <w:pPr>
              <w:jc w:val="both"/>
              <w:rPr>
                <w:rFonts w:ascii="Verdana" w:hAnsi="Verdana"/>
              </w:rPr>
            </w:pPr>
            <w:r w:rsidRPr="00D22128">
              <w:rPr>
                <w:rFonts w:ascii="Verdana" w:hAnsi="Verdana"/>
                <w:lang w:eastAsia="en-US"/>
              </w:rPr>
              <w:t xml:space="preserve">Допускается принятие решения о выдаче Независимой гарантии без </w:t>
            </w:r>
            <w:r w:rsidRPr="00D22128">
              <w:rPr>
                <w:rFonts w:ascii="Verdana" w:hAnsi="Verdana"/>
                <w:lang w:eastAsia="en-US"/>
              </w:rPr>
              <w:lastRenderedPageBreak/>
              <w:t>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B3381D" w:rsidRPr="00D22128" w14:paraId="1CF4CCFE" w14:textId="77777777" w:rsidTr="00324B8D">
        <w:trPr>
          <w:trHeight w:val="511"/>
        </w:trPr>
        <w:tc>
          <w:tcPr>
            <w:tcW w:w="747" w:type="dxa"/>
            <w:noWrap/>
            <w:hideMark/>
          </w:tcPr>
          <w:p w14:paraId="66CCE774" w14:textId="77777777" w:rsidR="00B3381D" w:rsidRPr="00D22128" w:rsidRDefault="00B3381D" w:rsidP="000F51CF">
            <w:pPr>
              <w:jc w:val="center"/>
              <w:rPr>
                <w:rFonts w:ascii="Verdana" w:hAnsi="Verdana"/>
              </w:rPr>
            </w:pPr>
            <w:r w:rsidRPr="00D22128">
              <w:rPr>
                <w:rFonts w:ascii="Verdana" w:hAnsi="Verdana"/>
              </w:rPr>
              <w:lastRenderedPageBreak/>
              <w:t>3</w:t>
            </w:r>
          </w:p>
        </w:tc>
        <w:tc>
          <w:tcPr>
            <w:tcW w:w="8887" w:type="dxa"/>
          </w:tcPr>
          <w:p w14:paraId="5DD83B82" w14:textId="77777777" w:rsidR="00B3381D" w:rsidRPr="00D22128" w:rsidRDefault="00B3381D" w:rsidP="000F51CF">
            <w:pPr>
              <w:jc w:val="both"/>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4B6FD96B" w14:textId="77777777" w:rsidR="00B3381D" w:rsidRPr="00D22128" w:rsidRDefault="00B3381D" w:rsidP="000F51CF">
            <w:pPr>
              <w:jc w:val="center"/>
              <w:rPr>
                <w:rFonts w:ascii="Verdana" w:hAnsi="Verdana"/>
              </w:rPr>
            </w:pPr>
          </w:p>
        </w:tc>
      </w:tr>
      <w:tr w:rsidR="00240002" w:rsidRPr="00D22128" w14:paraId="4E11A530" w14:textId="41E7494A" w:rsidTr="00324B8D">
        <w:trPr>
          <w:trHeight w:val="511"/>
        </w:trPr>
        <w:tc>
          <w:tcPr>
            <w:tcW w:w="747" w:type="dxa"/>
            <w:noWrap/>
          </w:tcPr>
          <w:p w14:paraId="05905F3D" w14:textId="1EE83488" w:rsidR="00240002" w:rsidRPr="00D22128" w:rsidRDefault="00240002" w:rsidP="00240002">
            <w:pPr>
              <w:jc w:val="center"/>
              <w:rPr>
                <w:rFonts w:ascii="Verdana" w:hAnsi="Verdana"/>
              </w:rPr>
            </w:pPr>
            <w:r>
              <w:rPr>
                <w:rFonts w:ascii="Verdana" w:hAnsi="Verdana"/>
              </w:rPr>
              <w:t>4</w:t>
            </w:r>
          </w:p>
        </w:tc>
        <w:tc>
          <w:tcPr>
            <w:tcW w:w="8887" w:type="dxa"/>
          </w:tcPr>
          <w:p w14:paraId="0EA247E8" w14:textId="60E2251D" w:rsidR="00240002" w:rsidRPr="00D22128" w:rsidRDefault="00240002" w:rsidP="00240002">
            <w:pPr>
              <w:jc w:val="both"/>
              <w:rPr>
                <w:rFonts w:ascii="Verdana" w:hAnsi="Verdana"/>
              </w:rPr>
            </w:pPr>
            <w:r w:rsidRPr="005C7B9D">
              <w:rPr>
                <w:rFonts w:ascii="Verdana" w:hAnsi="Verdana"/>
              </w:rPr>
              <w:t>Согласие индивидуального предпринимателя/представителя индивидуального предпринимателя на обработку персональных данных</w:t>
            </w:r>
          </w:p>
        </w:tc>
        <w:tc>
          <w:tcPr>
            <w:tcW w:w="5245" w:type="dxa"/>
            <w:noWrap/>
          </w:tcPr>
          <w:p w14:paraId="7D5F4B2B" w14:textId="5B0165F8" w:rsidR="00F42244" w:rsidRPr="00071451" w:rsidRDefault="00F42244" w:rsidP="00F42244">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02AD5139" w14:textId="4E55854A" w:rsidR="00240002" w:rsidRPr="005C7B9D" w:rsidRDefault="00F42244" w:rsidP="005C7B9D">
            <w:pPr>
              <w:jc w:val="both"/>
              <w:rPr>
                <w:rFonts w:ascii="Verdana" w:hAnsi="Verdana"/>
                <w:color w:val="FF0000"/>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 xml:space="preserve">опускается  предоставление согласия индивидуального предпринимателя/представителя индивидуального предпринимателя на обработку персональных данных в копии на бумажном носителе, заверенной уполномоченным лицом Банка, Организации, или в скан-копии </w:t>
            </w:r>
            <w:r w:rsidRPr="00071451">
              <w:rPr>
                <w:rFonts w:ascii="Verdana" w:hAnsi="Verdana"/>
              </w:rPr>
              <w:lastRenderedPageBreak/>
              <w:t>в 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3302E7" w:rsidRPr="00D22128" w14:paraId="3281A1B9" w14:textId="77777777" w:rsidTr="00324B8D">
        <w:trPr>
          <w:trHeight w:val="365"/>
        </w:trPr>
        <w:tc>
          <w:tcPr>
            <w:tcW w:w="14879" w:type="dxa"/>
            <w:gridSpan w:val="3"/>
            <w:noWrap/>
            <w:hideMark/>
          </w:tcPr>
          <w:p w14:paraId="7668EE0F" w14:textId="77777777" w:rsidR="003302E7" w:rsidRPr="006944BF" w:rsidRDefault="003302E7" w:rsidP="003302E7">
            <w:pPr>
              <w:jc w:val="center"/>
              <w:rPr>
                <w:rFonts w:ascii="Verdana" w:hAnsi="Verdana"/>
              </w:rPr>
            </w:pPr>
            <w:r w:rsidRPr="006944BF">
              <w:rPr>
                <w:rFonts w:ascii="Verdana" w:hAnsi="Verdana"/>
                <w:b/>
                <w:i/>
              </w:rPr>
              <w:lastRenderedPageBreak/>
              <w:t>Для юридических лиц</w:t>
            </w:r>
          </w:p>
        </w:tc>
      </w:tr>
      <w:tr w:rsidR="003302E7" w:rsidRPr="00D22128" w14:paraId="5CDC5529" w14:textId="77777777" w:rsidTr="00324B8D">
        <w:trPr>
          <w:trHeight w:val="555"/>
        </w:trPr>
        <w:tc>
          <w:tcPr>
            <w:tcW w:w="747" w:type="dxa"/>
            <w:noWrap/>
            <w:hideMark/>
          </w:tcPr>
          <w:p w14:paraId="3225FBD1" w14:textId="77777777" w:rsidR="003302E7" w:rsidRPr="00D22128" w:rsidRDefault="003302E7" w:rsidP="003302E7">
            <w:pPr>
              <w:jc w:val="center"/>
              <w:rPr>
                <w:rFonts w:ascii="Verdana" w:hAnsi="Verdana"/>
              </w:rPr>
            </w:pPr>
            <w:r w:rsidRPr="00D22128">
              <w:rPr>
                <w:rFonts w:ascii="Verdana" w:hAnsi="Verdana"/>
              </w:rPr>
              <w:t>1</w:t>
            </w:r>
          </w:p>
        </w:tc>
        <w:tc>
          <w:tcPr>
            <w:tcW w:w="8887" w:type="dxa"/>
            <w:hideMark/>
          </w:tcPr>
          <w:p w14:paraId="763A50F2" w14:textId="77777777" w:rsidR="003302E7" w:rsidRPr="006944BF" w:rsidRDefault="003302E7" w:rsidP="003302E7">
            <w:pPr>
              <w:rPr>
                <w:rFonts w:ascii="Verdana" w:hAnsi="Verdana"/>
              </w:rPr>
            </w:pPr>
            <w:r w:rsidRPr="006944BF">
              <w:rPr>
                <w:rFonts w:ascii="Verdana" w:hAnsi="Verdana"/>
              </w:rPr>
              <w:t>Устав (в последней редакции)</w:t>
            </w:r>
          </w:p>
        </w:tc>
        <w:tc>
          <w:tcPr>
            <w:tcW w:w="5245" w:type="dxa"/>
            <w:noWrap/>
            <w:hideMark/>
          </w:tcPr>
          <w:p w14:paraId="364053D1" w14:textId="77777777" w:rsidR="003302E7" w:rsidRPr="00D22128" w:rsidRDefault="003302E7" w:rsidP="003302E7">
            <w:pPr>
              <w:jc w:val="center"/>
              <w:rPr>
                <w:rFonts w:ascii="Verdana" w:hAnsi="Verdana"/>
              </w:rPr>
            </w:pPr>
          </w:p>
        </w:tc>
      </w:tr>
      <w:tr w:rsidR="003302E7" w:rsidRPr="00D22128" w14:paraId="041BA886" w14:textId="77777777" w:rsidTr="00324B8D">
        <w:trPr>
          <w:trHeight w:val="572"/>
        </w:trPr>
        <w:tc>
          <w:tcPr>
            <w:tcW w:w="747" w:type="dxa"/>
            <w:noWrap/>
            <w:hideMark/>
          </w:tcPr>
          <w:p w14:paraId="0BBBF6BD" w14:textId="77777777" w:rsidR="003302E7" w:rsidRPr="00D22128" w:rsidRDefault="003302E7" w:rsidP="003302E7">
            <w:pPr>
              <w:jc w:val="center"/>
              <w:rPr>
                <w:rFonts w:ascii="Verdana" w:hAnsi="Verdana"/>
              </w:rPr>
            </w:pPr>
            <w:r w:rsidRPr="00D22128">
              <w:rPr>
                <w:rFonts w:ascii="Verdana" w:hAnsi="Verdana"/>
              </w:rPr>
              <w:t>2</w:t>
            </w:r>
          </w:p>
        </w:tc>
        <w:tc>
          <w:tcPr>
            <w:tcW w:w="8887" w:type="dxa"/>
            <w:hideMark/>
          </w:tcPr>
          <w:p w14:paraId="44F57944" w14:textId="77777777" w:rsidR="003302E7" w:rsidRPr="00D22128" w:rsidRDefault="003302E7" w:rsidP="003302E7">
            <w:pPr>
              <w:rPr>
                <w:rFonts w:ascii="Verdana" w:hAnsi="Verdana"/>
              </w:rPr>
            </w:pPr>
            <w:r w:rsidRPr="00D22128">
              <w:rPr>
                <w:rFonts w:ascii="Verdana" w:hAnsi="Verdana"/>
              </w:rPr>
              <w:t>Документ(ы), подтверждающий(</w:t>
            </w:r>
            <w:proofErr w:type="spellStart"/>
            <w:r w:rsidRPr="00D22128">
              <w:rPr>
                <w:rFonts w:ascii="Verdana" w:hAnsi="Verdana"/>
              </w:rPr>
              <w:t>ие</w:t>
            </w:r>
            <w:proofErr w:type="spellEnd"/>
            <w:r w:rsidRPr="00D22128">
              <w:rPr>
                <w:rFonts w:ascii="Verdana" w:hAnsi="Verdana"/>
              </w:rPr>
              <w:t>) полномочия органов управления юридического лица, в том числе руководителя</w:t>
            </w:r>
          </w:p>
        </w:tc>
        <w:tc>
          <w:tcPr>
            <w:tcW w:w="5245" w:type="dxa"/>
            <w:noWrap/>
            <w:hideMark/>
          </w:tcPr>
          <w:p w14:paraId="1839FFEB" w14:textId="77777777" w:rsidR="003302E7" w:rsidRPr="00D22128" w:rsidRDefault="003302E7" w:rsidP="003302E7">
            <w:pPr>
              <w:jc w:val="center"/>
              <w:rPr>
                <w:rFonts w:ascii="Verdana" w:hAnsi="Verdana"/>
              </w:rPr>
            </w:pPr>
          </w:p>
        </w:tc>
      </w:tr>
      <w:tr w:rsidR="003302E7" w:rsidRPr="00D22128" w14:paraId="4830EB38" w14:textId="03C362D8" w:rsidTr="00324B8D">
        <w:trPr>
          <w:trHeight w:val="714"/>
        </w:trPr>
        <w:tc>
          <w:tcPr>
            <w:tcW w:w="747" w:type="dxa"/>
            <w:hideMark/>
          </w:tcPr>
          <w:p w14:paraId="341CE177" w14:textId="610C9653" w:rsidR="003302E7" w:rsidRPr="00D22128" w:rsidRDefault="003302E7" w:rsidP="003302E7">
            <w:pPr>
              <w:jc w:val="center"/>
              <w:rPr>
                <w:rFonts w:ascii="Verdana" w:hAnsi="Verdana"/>
              </w:rPr>
            </w:pPr>
            <w:r w:rsidRPr="00D22128">
              <w:rPr>
                <w:rFonts w:ascii="Verdana" w:hAnsi="Verdana"/>
              </w:rPr>
              <w:t>3</w:t>
            </w:r>
          </w:p>
        </w:tc>
        <w:tc>
          <w:tcPr>
            <w:tcW w:w="8887" w:type="dxa"/>
            <w:hideMark/>
          </w:tcPr>
          <w:p w14:paraId="53026254" w14:textId="363A8AFE" w:rsidR="003302E7" w:rsidRPr="00D22128" w:rsidRDefault="003302E7" w:rsidP="004C5E98">
            <w:pPr>
              <w:rPr>
                <w:rFonts w:ascii="Verdana" w:hAnsi="Verdana"/>
              </w:rPr>
            </w:pPr>
            <w:r w:rsidRPr="00D22128">
              <w:rPr>
                <w:rFonts w:ascii="Verdana" w:hAnsi="Verdana"/>
              </w:rPr>
              <w:t>Копии паспортов учредителей, представителей юридического лица, в том числе единоличного исполнительного органа организации (2-3, 4-5 страницы, прочие страницы – при наличии каких-либо отметок)</w:t>
            </w:r>
          </w:p>
        </w:tc>
        <w:tc>
          <w:tcPr>
            <w:tcW w:w="5245" w:type="dxa"/>
            <w:noWrap/>
            <w:hideMark/>
          </w:tcPr>
          <w:p w14:paraId="1D831107" w14:textId="06ABB174" w:rsidR="003302E7" w:rsidRPr="00D22128" w:rsidRDefault="003302E7" w:rsidP="003302E7">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3302E7" w:rsidRPr="00D22128" w14:paraId="3BAEA1ED" w14:textId="77777777" w:rsidTr="00324B8D">
        <w:trPr>
          <w:trHeight w:val="851"/>
        </w:trPr>
        <w:tc>
          <w:tcPr>
            <w:tcW w:w="747" w:type="dxa"/>
            <w:noWrap/>
            <w:hideMark/>
          </w:tcPr>
          <w:p w14:paraId="17BCAD98" w14:textId="77777777" w:rsidR="003302E7" w:rsidRPr="00D22128" w:rsidRDefault="003302E7" w:rsidP="003302E7">
            <w:pPr>
              <w:jc w:val="center"/>
              <w:rPr>
                <w:rFonts w:ascii="Verdana" w:hAnsi="Verdana"/>
              </w:rPr>
            </w:pPr>
            <w:r w:rsidRPr="00D22128">
              <w:rPr>
                <w:rFonts w:ascii="Verdana" w:hAnsi="Verdana"/>
              </w:rPr>
              <w:t>4</w:t>
            </w:r>
          </w:p>
        </w:tc>
        <w:tc>
          <w:tcPr>
            <w:tcW w:w="8887" w:type="dxa"/>
            <w:hideMark/>
          </w:tcPr>
          <w:p w14:paraId="3C5C696D" w14:textId="77777777" w:rsidR="003302E7" w:rsidRPr="00D22128" w:rsidRDefault="003302E7" w:rsidP="003302E7">
            <w:pPr>
              <w:rPr>
                <w:rFonts w:ascii="Verdana" w:hAnsi="Verdana"/>
              </w:rPr>
            </w:pPr>
            <w:r w:rsidRPr="00D22128">
              <w:rPr>
                <w:rFonts w:ascii="Verdana" w:hAnsi="Verdana"/>
              </w:rPr>
              <w:t>Карточка образцов подписей и оттиска печати (в случае если печать применяется в деятельности Заемщика)</w:t>
            </w:r>
          </w:p>
        </w:tc>
        <w:tc>
          <w:tcPr>
            <w:tcW w:w="5245" w:type="dxa"/>
            <w:noWrap/>
            <w:hideMark/>
          </w:tcPr>
          <w:p w14:paraId="212EE1B1" w14:textId="77777777" w:rsidR="003302E7" w:rsidRPr="00D22128" w:rsidRDefault="003302E7" w:rsidP="00C17D68">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p>
          <w:p w14:paraId="40453FD5" w14:textId="7FC21691" w:rsidR="003302E7" w:rsidRPr="00D22128" w:rsidRDefault="003302E7" w:rsidP="00C17D68">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3302E7" w:rsidRPr="00D22128" w14:paraId="55D3816C" w14:textId="77777777" w:rsidTr="00324B8D">
        <w:trPr>
          <w:trHeight w:val="537"/>
        </w:trPr>
        <w:tc>
          <w:tcPr>
            <w:tcW w:w="747" w:type="dxa"/>
            <w:noWrap/>
            <w:hideMark/>
          </w:tcPr>
          <w:p w14:paraId="3586C8E1" w14:textId="77777777" w:rsidR="003302E7" w:rsidRPr="00D22128" w:rsidRDefault="003302E7" w:rsidP="003302E7">
            <w:pPr>
              <w:jc w:val="center"/>
              <w:rPr>
                <w:rFonts w:ascii="Verdana" w:hAnsi="Verdana"/>
              </w:rPr>
            </w:pPr>
            <w:r w:rsidRPr="00D22128">
              <w:rPr>
                <w:rFonts w:ascii="Verdana" w:hAnsi="Verdana"/>
              </w:rPr>
              <w:t>5</w:t>
            </w:r>
          </w:p>
        </w:tc>
        <w:tc>
          <w:tcPr>
            <w:tcW w:w="8887" w:type="dxa"/>
            <w:hideMark/>
          </w:tcPr>
          <w:p w14:paraId="0ED53A08" w14:textId="77777777" w:rsidR="003302E7" w:rsidRPr="00D22128" w:rsidRDefault="003302E7" w:rsidP="003302E7">
            <w:pPr>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251FF3AA" w14:textId="77777777" w:rsidR="003302E7" w:rsidRPr="00D22128" w:rsidRDefault="003302E7" w:rsidP="003302E7">
            <w:pPr>
              <w:jc w:val="center"/>
              <w:rPr>
                <w:rFonts w:ascii="Verdana" w:hAnsi="Verdana"/>
              </w:rPr>
            </w:pPr>
          </w:p>
        </w:tc>
      </w:tr>
      <w:tr w:rsidR="003302E7" w:rsidRPr="00D22128" w14:paraId="19CE68A1" w14:textId="77777777" w:rsidTr="00324B8D">
        <w:trPr>
          <w:trHeight w:val="537"/>
        </w:trPr>
        <w:tc>
          <w:tcPr>
            <w:tcW w:w="747" w:type="dxa"/>
            <w:noWrap/>
          </w:tcPr>
          <w:p w14:paraId="2E18DCB5" w14:textId="77777777" w:rsidR="003302E7" w:rsidRPr="00D22128" w:rsidRDefault="003302E7" w:rsidP="003302E7">
            <w:pPr>
              <w:jc w:val="center"/>
              <w:rPr>
                <w:rFonts w:ascii="Verdana" w:hAnsi="Verdana"/>
              </w:rPr>
            </w:pPr>
            <w:r w:rsidRPr="00D22128">
              <w:rPr>
                <w:rFonts w:ascii="Verdana" w:hAnsi="Verdana"/>
              </w:rPr>
              <w:lastRenderedPageBreak/>
              <w:t>6</w:t>
            </w:r>
          </w:p>
        </w:tc>
        <w:tc>
          <w:tcPr>
            <w:tcW w:w="8887" w:type="dxa"/>
          </w:tcPr>
          <w:p w14:paraId="0AD7E8BE" w14:textId="77777777" w:rsidR="003302E7" w:rsidRPr="00D22128" w:rsidRDefault="003302E7" w:rsidP="003302E7">
            <w:pPr>
              <w:jc w:val="both"/>
              <w:rPr>
                <w:rFonts w:ascii="Verdana" w:hAnsi="Verdana"/>
              </w:rPr>
            </w:pPr>
            <w:r w:rsidRPr="00D22128">
              <w:rPr>
                <w:rFonts w:ascii="Verdana" w:hAnsi="Verdana"/>
              </w:rPr>
              <w:t>Решения органов управления и коллегиальных исполнительных органов, подтверждающие право на заключение кредитной (гарантийной) и обеспечительной сделок и одобрение этих сделок или письмо об отсутствии необходимости одобрения кредитной (гарантийной) сделки, обеспечиваемой Независимой гарантией, и сделки по предоставлению Независимой гарантии (в случае если такое одобрение не требуется в соответствии с законодательством Российской Федерации)</w:t>
            </w:r>
          </w:p>
        </w:tc>
        <w:tc>
          <w:tcPr>
            <w:tcW w:w="5245" w:type="dxa"/>
            <w:noWrap/>
          </w:tcPr>
          <w:p w14:paraId="18088476" w14:textId="77777777" w:rsidR="003302E7" w:rsidRPr="00D22128" w:rsidRDefault="003302E7" w:rsidP="003302E7">
            <w:pPr>
              <w:jc w:val="both"/>
              <w:rPr>
                <w:rFonts w:ascii="Verdana" w:hAnsi="Verdana"/>
              </w:rPr>
            </w:pPr>
            <w:r w:rsidRPr="00D22128">
              <w:rPr>
                <w:rFonts w:ascii="Verdana" w:hAnsi="Verdana"/>
              </w:rPr>
              <w:t>Допускается принятие решения о выдаче Независимой гарантии без предоставления указанных решений или писем с отлагательным условием их предоставления до выдачи Независимой гарантии</w:t>
            </w:r>
          </w:p>
        </w:tc>
      </w:tr>
      <w:tr w:rsidR="00652788" w:rsidRPr="00D22128" w14:paraId="7C998EAD" w14:textId="5DB8FC9D" w:rsidTr="00324B8D">
        <w:trPr>
          <w:trHeight w:val="537"/>
        </w:trPr>
        <w:tc>
          <w:tcPr>
            <w:tcW w:w="747" w:type="dxa"/>
            <w:noWrap/>
          </w:tcPr>
          <w:p w14:paraId="13326D4A" w14:textId="26A9EAAF" w:rsidR="00652788" w:rsidRPr="00D22128" w:rsidRDefault="00652788" w:rsidP="00652788">
            <w:pPr>
              <w:jc w:val="center"/>
              <w:rPr>
                <w:rFonts w:ascii="Verdana" w:hAnsi="Verdana"/>
              </w:rPr>
            </w:pPr>
            <w:r>
              <w:rPr>
                <w:rFonts w:ascii="Verdana" w:hAnsi="Verdana"/>
              </w:rPr>
              <w:t>7</w:t>
            </w:r>
          </w:p>
        </w:tc>
        <w:tc>
          <w:tcPr>
            <w:tcW w:w="8887" w:type="dxa"/>
          </w:tcPr>
          <w:p w14:paraId="16EFE0BA" w14:textId="2725A0C6" w:rsidR="00652788" w:rsidRPr="005C7B9D" w:rsidRDefault="00652788" w:rsidP="00652788">
            <w:pPr>
              <w:jc w:val="both"/>
              <w:rPr>
                <w:rFonts w:ascii="Verdana" w:hAnsi="Verdana"/>
              </w:rPr>
            </w:pPr>
            <w:r w:rsidRPr="005C7B9D">
              <w:rPr>
                <w:rFonts w:ascii="Verdana" w:hAnsi="Verdana"/>
              </w:rPr>
              <w:t>Согласие единоличного исполнительного органа/ учредител</w:t>
            </w:r>
            <w:r>
              <w:rPr>
                <w:rFonts w:ascii="Verdana" w:hAnsi="Verdana"/>
              </w:rPr>
              <w:t>я(-ей)</w:t>
            </w:r>
            <w:r w:rsidRPr="005C7B9D">
              <w:rPr>
                <w:rFonts w:ascii="Verdana" w:hAnsi="Verdana"/>
              </w:rPr>
              <w:t xml:space="preserve">/ </w:t>
            </w:r>
          </w:p>
          <w:p w14:paraId="1097720C" w14:textId="0152FC3A" w:rsidR="00652788" w:rsidRPr="00D22128" w:rsidRDefault="00652788" w:rsidP="00652788">
            <w:pPr>
              <w:jc w:val="both"/>
              <w:rPr>
                <w:rFonts w:ascii="Verdana" w:hAnsi="Verdana"/>
              </w:rPr>
            </w:pPr>
            <w:proofErr w:type="spellStart"/>
            <w:r>
              <w:rPr>
                <w:rFonts w:ascii="Verdana" w:hAnsi="Verdana"/>
              </w:rPr>
              <w:t>б</w:t>
            </w:r>
            <w:r w:rsidRPr="005C7B9D">
              <w:rPr>
                <w:rFonts w:ascii="Verdana" w:hAnsi="Verdana"/>
              </w:rPr>
              <w:t>енефициарного</w:t>
            </w:r>
            <w:proofErr w:type="spellEnd"/>
            <w:r>
              <w:rPr>
                <w:rFonts w:ascii="Verdana" w:hAnsi="Verdana"/>
              </w:rPr>
              <w:t xml:space="preserve">(-ых) </w:t>
            </w:r>
            <w:r w:rsidRPr="005C7B9D">
              <w:rPr>
                <w:rFonts w:ascii="Verdana" w:hAnsi="Verdana"/>
              </w:rPr>
              <w:t>владельца</w:t>
            </w:r>
            <w:r>
              <w:rPr>
                <w:rFonts w:ascii="Verdana" w:hAnsi="Verdana"/>
              </w:rPr>
              <w:t>(-</w:t>
            </w:r>
            <w:r w:rsidR="005C7B9D">
              <w:rPr>
                <w:rFonts w:ascii="Verdana" w:hAnsi="Verdana"/>
              </w:rPr>
              <w:t>е</w:t>
            </w:r>
            <w:r>
              <w:rPr>
                <w:rFonts w:ascii="Verdana" w:hAnsi="Verdana"/>
              </w:rPr>
              <w:t>в)/представителя(-ей) юридического лица</w:t>
            </w:r>
            <w:r w:rsidRPr="005C7B9D">
              <w:rPr>
                <w:rFonts w:ascii="Verdana" w:hAnsi="Verdana"/>
              </w:rPr>
              <w:t xml:space="preserve"> на обработку персональных данных</w:t>
            </w:r>
          </w:p>
        </w:tc>
        <w:tc>
          <w:tcPr>
            <w:tcW w:w="5245" w:type="dxa"/>
            <w:noWrap/>
          </w:tcPr>
          <w:p w14:paraId="2032BABB" w14:textId="7E07C398" w:rsidR="00F42244" w:rsidRPr="00071451" w:rsidRDefault="00F42244" w:rsidP="00F42244">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51AB8275" w14:textId="22A3480C" w:rsidR="005C7B9D" w:rsidRDefault="00F42244" w:rsidP="005C7B9D">
            <w:pPr>
              <w:jc w:val="both"/>
              <w:rPr>
                <w:rFonts w:ascii="Verdana" w:hAnsi="Verdana"/>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 xml:space="preserve">опускается предоставление согласия </w:t>
            </w:r>
            <w:r w:rsidR="005C7B9D" w:rsidRPr="00BD5E91">
              <w:rPr>
                <w:rFonts w:ascii="Verdana" w:hAnsi="Verdana"/>
              </w:rPr>
              <w:t xml:space="preserve">единоличного исполнительного органа/ </w:t>
            </w:r>
          </w:p>
          <w:p w14:paraId="1CFEF8C0" w14:textId="3A25F872" w:rsidR="00652788" w:rsidRPr="0013798F" w:rsidRDefault="005C7B9D" w:rsidP="005C7B9D">
            <w:pPr>
              <w:jc w:val="both"/>
              <w:rPr>
                <w:rFonts w:ascii="Verdana" w:hAnsi="Verdana"/>
              </w:rPr>
            </w:pPr>
            <w:r w:rsidRPr="00BD5E91">
              <w:rPr>
                <w:rFonts w:ascii="Verdana" w:hAnsi="Verdana"/>
              </w:rPr>
              <w:t>учредител</w:t>
            </w:r>
            <w:r>
              <w:rPr>
                <w:rFonts w:ascii="Verdana" w:hAnsi="Verdana"/>
              </w:rPr>
              <w:t>я(-ей)</w:t>
            </w:r>
            <w:r w:rsidRPr="00BD5E91">
              <w:rPr>
                <w:rFonts w:ascii="Verdana" w:hAnsi="Verdana"/>
              </w:rPr>
              <w:t xml:space="preserve">/ </w:t>
            </w:r>
            <w:proofErr w:type="spellStart"/>
            <w:r>
              <w:rPr>
                <w:rFonts w:ascii="Verdana" w:hAnsi="Verdana"/>
              </w:rPr>
              <w:t>б</w:t>
            </w:r>
            <w:r w:rsidRPr="00BD5E91">
              <w:rPr>
                <w:rFonts w:ascii="Verdana" w:hAnsi="Verdana"/>
              </w:rPr>
              <w:t>енефициарного</w:t>
            </w:r>
            <w:proofErr w:type="spellEnd"/>
            <w:r>
              <w:rPr>
                <w:rFonts w:ascii="Verdana" w:hAnsi="Verdana"/>
              </w:rPr>
              <w:t xml:space="preserve">(-ых) </w:t>
            </w:r>
            <w:r w:rsidRPr="00BD5E91">
              <w:rPr>
                <w:rFonts w:ascii="Verdana" w:hAnsi="Verdana"/>
              </w:rPr>
              <w:t>владельца</w:t>
            </w:r>
            <w:r>
              <w:rPr>
                <w:rFonts w:ascii="Verdana" w:hAnsi="Verdana"/>
              </w:rPr>
              <w:t>(-ев)/представителя(-ей) юридического лица</w:t>
            </w:r>
            <w:r w:rsidRPr="00BD5E91">
              <w:rPr>
                <w:rFonts w:ascii="Verdana" w:hAnsi="Verdana"/>
              </w:rPr>
              <w:t xml:space="preserve"> </w:t>
            </w:r>
            <w:r w:rsidR="00F42244" w:rsidRPr="00071451">
              <w:rPr>
                <w:rFonts w:ascii="Verdana" w:hAnsi="Verdana"/>
              </w:rPr>
              <w:t>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00F42244" w:rsidRPr="00911DEA">
              <w:rPr>
                <w:rFonts w:ascii="Verdana" w:hAnsi="Verdana"/>
              </w:rPr>
              <w:t>, с последую</w:t>
            </w:r>
            <w:r w:rsidR="00F42244" w:rsidRPr="00071451">
              <w:rPr>
                <w:rFonts w:ascii="Verdana" w:hAnsi="Verdana"/>
              </w:rPr>
              <w:t xml:space="preserve">щим предоставлением оригинала в </w:t>
            </w:r>
            <w:r w:rsidR="00F42244" w:rsidRPr="00071451">
              <w:rPr>
                <w:rFonts w:ascii="Verdana" w:hAnsi="Verdana"/>
              </w:rPr>
              <w:lastRenderedPageBreak/>
              <w:t>соответствии с подпунктами 3.3.18.5 или 3.3.14.4 Правил.</w:t>
            </w:r>
          </w:p>
        </w:tc>
      </w:tr>
      <w:tr w:rsidR="003302E7" w:rsidRPr="00D22128" w14:paraId="2D5A3D4A" w14:textId="77777777" w:rsidTr="00324B8D">
        <w:trPr>
          <w:trHeight w:val="418"/>
        </w:trPr>
        <w:tc>
          <w:tcPr>
            <w:tcW w:w="14879" w:type="dxa"/>
            <w:gridSpan w:val="3"/>
            <w:shd w:val="clear" w:color="auto" w:fill="EDEDED" w:themeFill="accent3" w:themeFillTint="33"/>
            <w:noWrap/>
          </w:tcPr>
          <w:p w14:paraId="1E90A016" w14:textId="3C52EACD" w:rsidR="003302E7" w:rsidRPr="00D22128" w:rsidRDefault="003302E7" w:rsidP="003302E7">
            <w:pPr>
              <w:jc w:val="center"/>
              <w:rPr>
                <w:rFonts w:ascii="Verdana" w:hAnsi="Verdana"/>
                <w:b/>
                <w:bCs/>
              </w:rPr>
            </w:pPr>
            <w:r w:rsidRPr="00D22128">
              <w:rPr>
                <w:rFonts w:ascii="Verdana" w:hAnsi="Verdana"/>
                <w:b/>
                <w:bCs/>
              </w:rPr>
              <w:lastRenderedPageBreak/>
              <w:t>Иные документы</w:t>
            </w:r>
          </w:p>
        </w:tc>
      </w:tr>
      <w:tr w:rsidR="003302E7" w:rsidRPr="00D22128" w14:paraId="22A2FC66" w14:textId="77777777" w:rsidTr="00324B8D">
        <w:trPr>
          <w:trHeight w:val="915"/>
        </w:trPr>
        <w:tc>
          <w:tcPr>
            <w:tcW w:w="747" w:type="dxa"/>
            <w:noWrap/>
            <w:hideMark/>
          </w:tcPr>
          <w:p w14:paraId="79EE1CCA" w14:textId="77777777" w:rsidR="003302E7" w:rsidRPr="00D22128" w:rsidRDefault="003302E7" w:rsidP="003302E7">
            <w:pPr>
              <w:jc w:val="center"/>
              <w:rPr>
                <w:rFonts w:ascii="Verdana" w:hAnsi="Verdana"/>
              </w:rPr>
            </w:pPr>
            <w:r w:rsidRPr="00D22128">
              <w:rPr>
                <w:rFonts w:ascii="Verdana" w:hAnsi="Verdana"/>
              </w:rPr>
              <w:t>1</w:t>
            </w:r>
          </w:p>
        </w:tc>
        <w:tc>
          <w:tcPr>
            <w:tcW w:w="8887" w:type="dxa"/>
            <w:noWrap/>
            <w:hideMark/>
          </w:tcPr>
          <w:p w14:paraId="3ED37A94" w14:textId="77777777" w:rsidR="003302E7" w:rsidRPr="00D22128" w:rsidRDefault="003302E7" w:rsidP="003302E7">
            <w:pPr>
              <w:rPr>
                <w:rFonts w:ascii="Verdana" w:hAnsi="Verdana"/>
              </w:rPr>
            </w:pPr>
            <w:r w:rsidRPr="00D22128">
              <w:rPr>
                <w:rFonts w:ascii="Verdana" w:hAnsi="Verdana"/>
              </w:rPr>
              <w:t>Письмо РГО, на территории присутствия которой зарегистрирован и (или) осуществляет свою деятельность Заемщик, об отказе в предоставлении поручительства Заемщику</w:t>
            </w:r>
          </w:p>
        </w:tc>
        <w:tc>
          <w:tcPr>
            <w:tcW w:w="5245" w:type="dxa"/>
            <w:noWrap/>
            <w:hideMark/>
          </w:tcPr>
          <w:p w14:paraId="521249B8" w14:textId="77777777" w:rsidR="003302E7" w:rsidRPr="00D22128" w:rsidRDefault="003302E7" w:rsidP="003302E7">
            <w:pPr>
              <w:jc w:val="both"/>
              <w:rPr>
                <w:rFonts w:ascii="Verdana" w:hAnsi="Verdana"/>
              </w:rPr>
            </w:pPr>
            <w:r w:rsidRPr="00D22128">
              <w:rPr>
                <w:rFonts w:ascii="Verdana" w:hAnsi="Verdana"/>
              </w:rPr>
              <w:t xml:space="preserve">Предоставляется в случае, предусмотренном абзацем четвертым пункта 3.3.4 Правил </w:t>
            </w:r>
          </w:p>
        </w:tc>
      </w:tr>
      <w:tr w:rsidR="003302E7" w:rsidRPr="00D22128" w14:paraId="1FD15556" w14:textId="77777777" w:rsidTr="00324B8D">
        <w:trPr>
          <w:trHeight w:val="619"/>
        </w:trPr>
        <w:tc>
          <w:tcPr>
            <w:tcW w:w="747" w:type="dxa"/>
            <w:noWrap/>
            <w:hideMark/>
          </w:tcPr>
          <w:p w14:paraId="61B9A5C0" w14:textId="77777777" w:rsidR="003302E7" w:rsidRPr="00D22128" w:rsidRDefault="003302E7" w:rsidP="003302E7">
            <w:pPr>
              <w:jc w:val="center"/>
              <w:rPr>
                <w:rFonts w:ascii="Verdana" w:hAnsi="Verdana"/>
              </w:rPr>
            </w:pPr>
            <w:r w:rsidRPr="00D22128">
              <w:rPr>
                <w:rFonts w:ascii="Verdana" w:hAnsi="Verdana"/>
              </w:rPr>
              <w:t>2</w:t>
            </w:r>
          </w:p>
        </w:tc>
        <w:tc>
          <w:tcPr>
            <w:tcW w:w="8887" w:type="dxa"/>
            <w:hideMark/>
          </w:tcPr>
          <w:p w14:paraId="2A18A8A5" w14:textId="77777777" w:rsidR="003302E7" w:rsidRPr="00D22128" w:rsidRDefault="003302E7" w:rsidP="003302E7">
            <w:pPr>
              <w:rPr>
                <w:rFonts w:ascii="Verdana" w:hAnsi="Verdana"/>
              </w:rPr>
            </w:pPr>
            <w:r w:rsidRPr="00D22128">
              <w:rPr>
                <w:rFonts w:ascii="Verdana" w:hAnsi="Verdana"/>
              </w:rPr>
              <w:t xml:space="preserve">Копии иных документов, необходимых для рассмотрения вопроса о предоставлении Гарантии, по мотивированному запросу Корпорации </w:t>
            </w:r>
          </w:p>
        </w:tc>
        <w:tc>
          <w:tcPr>
            <w:tcW w:w="5245" w:type="dxa"/>
            <w:noWrap/>
            <w:hideMark/>
          </w:tcPr>
          <w:p w14:paraId="0F0A7904" w14:textId="77777777" w:rsidR="003302E7" w:rsidRPr="00D22128" w:rsidRDefault="003302E7" w:rsidP="003302E7">
            <w:pPr>
              <w:jc w:val="center"/>
              <w:rPr>
                <w:rFonts w:ascii="Verdana" w:hAnsi="Verdana"/>
              </w:rPr>
            </w:pPr>
          </w:p>
        </w:tc>
      </w:tr>
      <w:tr w:rsidR="003302E7" w:rsidRPr="00D22128" w14:paraId="052BC894" w14:textId="77777777" w:rsidTr="00324B8D">
        <w:trPr>
          <w:trHeight w:val="990"/>
        </w:trPr>
        <w:tc>
          <w:tcPr>
            <w:tcW w:w="747" w:type="dxa"/>
            <w:noWrap/>
            <w:hideMark/>
          </w:tcPr>
          <w:p w14:paraId="3CC397A3" w14:textId="77777777" w:rsidR="003302E7" w:rsidRPr="00D22128" w:rsidRDefault="003302E7" w:rsidP="003302E7">
            <w:pPr>
              <w:jc w:val="center"/>
              <w:rPr>
                <w:rFonts w:ascii="Verdana" w:hAnsi="Verdana"/>
              </w:rPr>
            </w:pPr>
            <w:r w:rsidRPr="00D22128">
              <w:rPr>
                <w:rFonts w:ascii="Verdana" w:hAnsi="Verdana"/>
              </w:rPr>
              <w:t>3</w:t>
            </w:r>
          </w:p>
        </w:tc>
        <w:tc>
          <w:tcPr>
            <w:tcW w:w="8887" w:type="dxa"/>
            <w:hideMark/>
          </w:tcPr>
          <w:p w14:paraId="369D286C" w14:textId="77777777" w:rsidR="003302E7" w:rsidRPr="00D22128" w:rsidRDefault="003302E7" w:rsidP="003302E7">
            <w:pPr>
              <w:rPr>
                <w:rFonts w:ascii="Verdana" w:hAnsi="Verdana"/>
              </w:rPr>
            </w:pPr>
            <w:r w:rsidRPr="00D22128">
              <w:rPr>
                <w:rFonts w:ascii="Verdana" w:hAnsi="Verdana"/>
              </w:rPr>
              <w:t>Дополнительно к указанному перечню предоставляются документы, предусмотренные условиями отдельных продуктов согласно Каталогу продуктов Корпорации (приложение № 6 к Правилам)</w:t>
            </w:r>
          </w:p>
        </w:tc>
        <w:tc>
          <w:tcPr>
            <w:tcW w:w="5245" w:type="dxa"/>
            <w:noWrap/>
            <w:hideMark/>
          </w:tcPr>
          <w:p w14:paraId="462499C4" w14:textId="77777777" w:rsidR="003302E7" w:rsidRPr="00D22128" w:rsidRDefault="003302E7" w:rsidP="003302E7">
            <w:pPr>
              <w:jc w:val="center"/>
              <w:rPr>
                <w:rFonts w:ascii="Verdana" w:hAnsi="Verdana"/>
              </w:rPr>
            </w:pPr>
            <w:r w:rsidRPr="00D22128">
              <w:rPr>
                <w:rFonts w:ascii="Verdana" w:hAnsi="Verdana"/>
              </w:rPr>
              <w:t> </w:t>
            </w:r>
          </w:p>
        </w:tc>
      </w:tr>
    </w:tbl>
    <w:p w14:paraId="7BBA771B" w14:textId="77777777" w:rsidR="00B33418" w:rsidRPr="00D22128" w:rsidRDefault="00B33418" w:rsidP="00A76778">
      <w:pPr>
        <w:jc w:val="center"/>
        <w:rPr>
          <w:rFonts w:ascii="Verdana" w:hAnsi="Verdana"/>
          <w:sz w:val="28"/>
          <w:szCs w:val="28"/>
        </w:rPr>
      </w:pPr>
    </w:p>
    <w:p w14:paraId="3B78407E" w14:textId="77777777" w:rsidR="00B33418" w:rsidRPr="00D22128" w:rsidRDefault="00B33418">
      <w:pPr>
        <w:spacing w:after="160" w:line="259" w:lineRule="auto"/>
        <w:rPr>
          <w:rFonts w:ascii="Verdana" w:hAnsi="Verdana"/>
          <w:sz w:val="28"/>
          <w:szCs w:val="28"/>
        </w:rPr>
      </w:pPr>
      <w:r w:rsidRPr="00D22128">
        <w:rPr>
          <w:rFonts w:ascii="Verdana" w:hAnsi="Verdana"/>
          <w:sz w:val="28"/>
          <w:szCs w:val="28"/>
        </w:rPr>
        <w:br w:type="page"/>
      </w:r>
    </w:p>
    <w:p w14:paraId="0F4EFB04" w14:textId="4E292EFA" w:rsidR="00B33418" w:rsidRPr="00D22128" w:rsidRDefault="00B33418" w:rsidP="003C646C">
      <w:pPr>
        <w:pStyle w:val="1"/>
        <w:spacing w:before="0"/>
        <w:jc w:val="center"/>
        <w:rPr>
          <w:rFonts w:ascii="Verdana" w:hAnsi="Verdana" w:cs="Times New Roman"/>
          <w:color w:val="auto"/>
          <w:sz w:val="28"/>
          <w:szCs w:val="28"/>
        </w:rPr>
      </w:pPr>
      <w:bookmarkStart w:id="3" w:name="_Toc215756017"/>
      <w:r w:rsidRPr="00D22128">
        <w:rPr>
          <w:rFonts w:ascii="Verdana" w:hAnsi="Verdana" w:cs="Times New Roman"/>
          <w:b/>
          <w:color w:val="auto"/>
          <w:sz w:val="28"/>
          <w:szCs w:val="28"/>
        </w:rPr>
        <w:lastRenderedPageBreak/>
        <w:t xml:space="preserve">Перечень документов </w:t>
      </w:r>
      <w:r w:rsidR="008D56D9" w:rsidRPr="00D22128">
        <w:rPr>
          <w:rFonts w:ascii="Verdana" w:hAnsi="Verdana" w:cs="Times New Roman"/>
          <w:b/>
          <w:color w:val="auto"/>
          <w:sz w:val="28"/>
          <w:szCs w:val="28"/>
        </w:rPr>
        <w:t>З</w:t>
      </w:r>
      <w:r w:rsidRPr="00D22128">
        <w:rPr>
          <w:rFonts w:ascii="Verdana" w:hAnsi="Verdana" w:cs="Times New Roman"/>
          <w:b/>
          <w:color w:val="auto"/>
          <w:sz w:val="28"/>
          <w:szCs w:val="28"/>
        </w:rPr>
        <w:t>аемщика при стандартном режиме рассмотрения по «Среднему сегменту»</w:t>
      </w:r>
      <w:r w:rsidR="00050591" w:rsidRPr="00D22128">
        <w:rPr>
          <w:rFonts w:ascii="Verdana" w:hAnsi="Verdana" w:cs="Times New Roman"/>
          <w:b/>
          <w:color w:val="auto"/>
          <w:sz w:val="28"/>
          <w:szCs w:val="28"/>
        </w:rPr>
        <w:br/>
      </w:r>
      <w:r w:rsidRPr="00D22128">
        <w:rPr>
          <w:rFonts w:ascii="Verdana" w:hAnsi="Verdana" w:cs="Times New Roman"/>
          <w:color w:val="auto"/>
          <w:sz w:val="28"/>
          <w:szCs w:val="28"/>
        </w:rPr>
        <w:t xml:space="preserve">(сумма </w:t>
      </w:r>
      <w:r w:rsidR="00925B2A" w:rsidRPr="00D22128">
        <w:rPr>
          <w:rFonts w:ascii="Verdana" w:hAnsi="Verdana" w:cs="Times New Roman"/>
          <w:color w:val="auto"/>
          <w:sz w:val="28"/>
          <w:szCs w:val="28"/>
        </w:rPr>
        <w:t>Г</w:t>
      </w:r>
      <w:r w:rsidRPr="00D22128">
        <w:rPr>
          <w:rFonts w:ascii="Verdana" w:hAnsi="Verdana" w:cs="Times New Roman"/>
          <w:color w:val="auto"/>
          <w:sz w:val="28"/>
          <w:szCs w:val="28"/>
        </w:rPr>
        <w:t xml:space="preserve">арантии или </w:t>
      </w:r>
      <w:r w:rsidR="00925B2A" w:rsidRPr="00D22128">
        <w:rPr>
          <w:rFonts w:ascii="Verdana" w:hAnsi="Verdana" w:cs="Times New Roman"/>
          <w:color w:val="auto"/>
          <w:sz w:val="28"/>
          <w:szCs w:val="28"/>
        </w:rPr>
        <w:t>Г</w:t>
      </w:r>
      <w:r w:rsidRPr="00D22128">
        <w:rPr>
          <w:rFonts w:ascii="Verdana" w:hAnsi="Verdana" w:cs="Times New Roman"/>
          <w:color w:val="auto"/>
          <w:sz w:val="28"/>
          <w:szCs w:val="28"/>
        </w:rPr>
        <w:t>арантийный лимит не более 25 млн рублей)</w:t>
      </w:r>
      <w:bookmarkEnd w:id="3"/>
    </w:p>
    <w:p w14:paraId="640088BD" w14:textId="77777777" w:rsidR="00B3381D" w:rsidRPr="00D22128" w:rsidRDefault="00B3381D" w:rsidP="00A76778">
      <w:pPr>
        <w:jc w:val="center"/>
        <w:rPr>
          <w:rFonts w:ascii="Verdana" w:hAnsi="Verdana"/>
          <w:sz w:val="28"/>
          <w:szCs w:val="28"/>
        </w:rPr>
      </w:pPr>
    </w:p>
    <w:tbl>
      <w:tblPr>
        <w:tblStyle w:val="a4"/>
        <w:tblW w:w="14879" w:type="dxa"/>
        <w:tblLook w:val="04A0" w:firstRow="1" w:lastRow="0" w:firstColumn="1" w:lastColumn="0" w:noHBand="0" w:noVBand="1"/>
      </w:tblPr>
      <w:tblGrid>
        <w:gridCol w:w="747"/>
        <w:gridCol w:w="8887"/>
        <w:gridCol w:w="5245"/>
      </w:tblGrid>
      <w:tr w:rsidR="00B42968" w:rsidRPr="00D22128" w14:paraId="28C61A2D" w14:textId="77777777" w:rsidTr="00324B8D">
        <w:trPr>
          <w:trHeight w:val="458"/>
        </w:trPr>
        <w:tc>
          <w:tcPr>
            <w:tcW w:w="747" w:type="dxa"/>
            <w:vMerge w:val="restart"/>
            <w:shd w:val="clear" w:color="auto" w:fill="DEEAF6" w:themeFill="accent1" w:themeFillTint="33"/>
            <w:noWrap/>
            <w:hideMark/>
          </w:tcPr>
          <w:p w14:paraId="038AB506" w14:textId="77777777" w:rsidR="00B42968" w:rsidRPr="00D22128" w:rsidRDefault="00B42968" w:rsidP="000F51CF">
            <w:pPr>
              <w:jc w:val="center"/>
              <w:rPr>
                <w:rFonts w:ascii="Verdana" w:hAnsi="Verdana"/>
                <w:b/>
                <w:bCs/>
              </w:rPr>
            </w:pPr>
            <w:r w:rsidRPr="00D22128">
              <w:rPr>
                <w:rFonts w:ascii="Verdana" w:hAnsi="Verdana"/>
                <w:b/>
                <w:bCs/>
              </w:rPr>
              <w:t>№</w:t>
            </w:r>
            <w:r w:rsidR="00056931" w:rsidRPr="00D22128">
              <w:rPr>
                <w:rFonts w:ascii="Verdana" w:hAnsi="Verdana"/>
                <w:b/>
                <w:bCs/>
              </w:rPr>
              <w:t xml:space="preserve"> п/п</w:t>
            </w:r>
          </w:p>
        </w:tc>
        <w:tc>
          <w:tcPr>
            <w:tcW w:w="8887" w:type="dxa"/>
            <w:vMerge w:val="restart"/>
            <w:shd w:val="clear" w:color="auto" w:fill="DEEAF6" w:themeFill="accent1" w:themeFillTint="33"/>
            <w:noWrap/>
            <w:hideMark/>
          </w:tcPr>
          <w:p w14:paraId="7B4F4C0B" w14:textId="77777777" w:rsidR="00B42968" w:rsidRPr="00D22128" w:rsidRDefault="00B42968" w:rsidP="000F51CF">
            <w:pPr>
              <w:jc w:val="center"/>
              <w:rPr>
                <w:rFonts w:ascii="Verdana" w:hAnsi="Verdana"/>
                <w:b/>
                <w:bCs/>
              </w:rPr>
            </w:pPr>
            <w:r w:rsidRPr="00D22128">
              <w:rPr>
                <w:rFonts w:ascii="Verdana" w:hAnsi="Verdana"/>
                <w:b/>
                <w:bCs/>
              </w:rPr>
              <w:t>Документы</w:t>
            </w:r>
          </w:p>
        </w:tc>
        <w:tc>
          <w:tcPr>
            <w:tcW w:w="5245" w:type="dxa"/>
            <w:vMerge w:val="restart"/>
            <w:shd w:val="clear" w:color="auto" w:fill="DEEAF6" w:themeFill="accent1" w:themeFillTint="33"/>
            <w:noWrap/>
            <w:hideMark/>
          </w:tcPr>
          <w:p w14:paraId="2C2529EC" w14:textId="77777777" w:rsidR="00B42968" w:rsidRPr="00D22128" w:rsidRDefault="00B42968" w:rsidP="000F51CF">
            <w:pPr>
              <w:jc w:val="center"/>
              <w:rPr>
                <w:rFonts w:ascii="Verdana" w:hAnsi="Verdana"/>
                <w:b/>
                <w:bCs/>
              </w:rPr>
            </w:pPr>
            <w:r w:rsidRPr="00D22128">
              <w:rPr>
                <w:rFonts w:ascii="Verdana" w:hAnsi="Verdana"/>
                <w:b/>
                <w:bCs/>
              </w:rPr>
              <w:t>Дополнительная информация по порядку предоставления документов</w:t>
            </w:r>
          </w:p>
        </w:tc>
      </w:tr>
      <w:tr w:rsidR="00324B8D" w:rsidRPr="00D22128" w14:paraId="6F55DBE6" w14:textId="77777777" w:rsidTr="00324B8D">
        <w:trPr>
          <w:trHeight w:val="525"/>
        </w:trPr>
        <w:tc>
          <w:tcPr>
            <w:tcW w:w="747" w:type="dxa"/>
            <w:vMerge/>
            <w:shd w:val="clear" w:color="auto" w:fill="DEEAF6" w:themeFill="accent1" w:themeFillTint="33"/>
            <w:hideMark/>
          </w:tcPr>
          <w:p w14:paraId="52E70936" w14:textId="77777777" w:rsidR="00B42968" w:rsidRPr="00D22128" w:rsidRDefault="00B42968" w:rsidP="000F51CF">
            <w:pPr>
              <w:jc w:val="center"/>
              <w:rPr>
                <w:rFonts w:ascii="Verdana" w:hAnsi="Verdana"/>
                <w:b/>
                <w:bCs/>
              </w:rPr>
            </w:pPr>
          </w:p>
        </w:tc>
        <w:tc>
          <w:tcPr>
            <w:tcW w:w="8887" w:type="dxa"/>
            <w:vMerge/>
            <w:shd w:val="clear" w:color="auto" w:fill="DEEAF6" w:themeFill="accent1" w:themeFillTint="33"/>
            <w:hideMark/>
          </w:tcPr>
          <w:p w14:paraId="045946CB" w14:textId="77777777" w:rsidR="00B42968" w:rsidRPr="00D22128" w:rsidRDefault="00B42968" w:rsidP="000F51CF">
            <w:pPr>
              <w:rPr>
                <w:rFonts w:ascii="Verdana" w:hAnsi="Verdana"/>
                <w:b/>
                <w:bCs/>
              </w:rPr>
            </w:pPr>
          </w:p>
        </w:tc>
        <w:tc>
          <w:tcPr>
            <w:tcW w:w="5245" w:type="dxa"/>
            <w:vMerge/>
            <w:shd w:val="clear" w:color="auto" w:fill="DEEAF6" w:themeFill="accent1" w:themeFillTint="33"/>
            <w:hideMark/>
          </w:tcPr>
          <w:p w14:paraId="6FFD9BFB" w14:textId="77777777" w:rsidR="00B42968" w:rsidRPr="00D22128" w:rsidRDefault="00B42968" w:rsidP="000F51CF">
            <w:pPr>
              <w:jc w:val="center"/>
              <w:rPr>
                <w:rFonts w:ascii="Verdana" w:hAnsi="Verdana"/>
                <w:b/>
                <w:bCs/>
              </w:rPr>
            </w:pPr>
          </w:p>
        </w:tc>
      </w:tr>
      <w:tr w:rsidR="00B42968" w:rsidRPr="00D22128" w14:paraId="5CCFC56F" w14:textId="77777777" w:rsidTr="00324B8D">
        <w:trPr>
          <w:trHeight w:val="441"/>
        </w:trPr>
        <w:tc>
          <w:tcPr>
            <w:tcW w:w="747" w:type="dxa"/>
            <w:noWrap/>
            <w:hideMark/>
          </w:tcPr>
          <w:p w14:paraId="4BE2002A" w14:textId="77777777" w:rsidR="00B42968" w:rsidRPr="00D22128" w:rsidRDefault="00B42968" w:rsidP="000F51CF">
            <w:pPr>
              <w:jc w:val="center"/>
              <w:rPr>
                <w:rFonts w:ascii="Verdana" w:hAnsi="Verdana"/>
              </w:rPr>
            </w:pPr>
            <w:r w:rsidRPr="00D22128">
              <w:rPr>
                <w:rFonts w:ascii="Verdana" w:hAnsi="Verdana"/>
              </w:rPr>
              <w:t>1</w:t>
            </w:r>
          </w:p>
        </w:tc>
        <w:tc>
          <w:tcPr>
            <w:tcW w:w="8887" w:type="dxa"/>
            <w:noWrap/>
            <w:hideMark/>
          </w:tcPr>
          <w:p w14:paraId="382D1D9B" w14:textId="77777777" w:rsidR="00B42968" w:rsidRPr="00D22128" w:rsidRDefault="00B42968" w:rsidP="000F51CF">
            <w:pPr>
              <w:jc w:val="both"/>
              <w:rPr>
                <w:rFonts w:ascii="Verdana" w:hAnsi="Verdana"/>
              </w:rPr>
            </w:pPr>
            <w:r w:rsidRPr="00D22128">
              <w:rPr>
                <w:rFonts w:ascii="Verdana" w:hAnsi="Verdana"/>
              </w:rPr>
              <w:t>Заявка Заемщика (оригинал)</w:t>
            </w:r>
          </w:p>
        </w:tc>
        <w:tc>
          <w:tcPr>
            <w:tcW w:w="5245" w:type="dxa"/>
            <w:noWrap/>
            <w:hideMark/>
          </w:tcPr>
          <w:p w14:paraId="35D58EB0" w14:textId="77777777" w:rsidR="00B42968" w:rsidRPr="00D22128" w:rsidRDefault="00B42968" w:rsidP="000F51CF">
            <w:pPr>
              <w:jc w:val="both"/>
              <w:rPr>
                <w:rFonts w:ascii="Verdana" w:hAnsi="Verdana"/>
              </w:rPr>
            </w:pPr>
          </w:p>
        </w:tc>
      </w:tr>
      <w:tr w:rsidR="00B42968" w:rsidRPr="00D22128" w14:paraId="5727787A" w14:textId="77777777" w:rsidTr="00324B8D">
        <w:trPr>
          <w:trHeight w:val="441"/>
        </w:trPr>
        <w:tc>
          <w:tcPr>
            <w:tcW w:w="747" w:type="dxa"/>
            <w:noWrap/>
          </w:tcPr>
          <w:p w14:paraId="29D628D0" w14:textId="77777777" w:rsidR="00B42968" w:rsidRPr="00D22128" w:rsidRDefault="00324B8D" w:rsidP="000F51CF">
            <w:pPr>
              <w:jc w:val="center"/>
              <w:rPr>
                <w:rFonts w:ascii="Verdana" w:hAnsi="Verdana"/>
              </w:rPr>
            </w:pPr>
            <w:r w:rsidRPr="00D22128">
              <w:rPr>
                <w:rFonts w:ascii="Verdana" w:hAnsi="Verdana"/>
              </w:rPr>
              <w:t>2</w:t>
            </w:r>
          </w:p>
        </w:tc>
        <w:tc>
          <w:tcPr>
            <w:tcW w:w="8887" w:type="dxa"/>
            <w:noWrap/>
          </w:tcPr>
          <w:p w14:paraId="17E88636" w14:textId="5FC5C0C8" w:rsidR="00B42968" w:rsidRPr="00D22128" w:rsidRDefault="00B42968" w:rsidP="00FA66D3">
            <w:pPr>
              <w:jc w:val="both"/>
              <w:rPr>
                <w:rFonts w:ascii="Verdana" w:hAnsi="Verdana"/>
              </w:rPr>
            </w:pPr>
            <w:r w:rsidRPr="00D22128">
              <w:rPr>
                <w:rFonts w:ascii="Verdana" w:hAnsi="Verdana"/>
              </w:rPr>
              <w:t>Актуальное заключение кредитно</w:t>
            </w:r>
            <w:r w:rsidR="0039469E" w:rsidRPr="00D22128">
              <w:rPr>
                <w:rFonts w:ascii="Verdana" w:hAnsi="Verdana"/>
              </w:rPr>
              <w:t>го подразделения по форме Банка/Организации</w:t>
            </w:r>
          </w:p>
        </w:tc>
        <w:tc>
          <w:tcPr>
            <w:tcW w:w="5245" w:type="dxa"/>
            <w:noWrap/>
          </w:tcPr>
          <w:p w14:paraId="4E718681" w14:textId="66D06793" w:rsidR="00C34E5D" w:rsidRPr="00D22128" w:rsidRDefault="00C34E5D" w:rsidP="00C34E5D">
            <w:pPr>
              <w:jc w:val="both"/>
              <w:rPr>
                <w:rFonts w:ascii="Verdana" w:hAnsi="Verdana"/>
              </w:rPr>
            </w:pPr>
            <w:r w:rsidRPr="00D22128">
              <w:rPr>
                <w:rFonts w:ascii="Verdana" w:hAnsi="Verdana"/>
              </w:rPr>
              <w:t>1.</w:t>
            </w:r>
            <w:r w:rsidR="00056931" w:rsidRPr="00D22128">
              <w:rPr>
                <w:rFonts w:ascii="Verdana" w:hAnsi="Verdana"/>
              </w:rPr>
              <w:t> </w:t>
            </w:r>
            <w:r w:rsidR="00324B8D" w:rsidRPr="00D22128">
              <w:rPr>
                <w:rFonts w:ascii="Verdana" w:hAnsi="Verdana"/>
              </w:rPr>
              <w:t>Кредитное заключение (за исключением проектно</w:t>
            </w:r>
            <w:r w:rsidR="000E76CC" w:rsidRPr="00D22128">
              <w:rPr>
                <w:rFonts w:ascii="Verdana" w:hAnsi="Verdana"/>
              </w:rPr>
              <w:t>го</w:t>
            </w:r>
            <w:r w:rsidR="00324B8D" w:rsidRPr="00D22128">
              <w:rPr>
                <w:rFonts w:ascii="Verdana" w:hAnsi="Verdana"/>
              </w:rPr>
              <w:t xml:space="preserve"> финансировани</w:t>
            </w:r>
            <w:r w:rsidR="000E76CC" w:rsidRPr="00D22128">
              <w:rPr>
                <w:rFonts w:ascii="Verdana" w:hAnsi="Verdana"/>
              </w:rPr>
              <w:t>я</w:t>
            </w:r>
            <w:r w:rsidR="00324B8D" w:rsidRPr="00D22128">
              <w:rPr>
                <w:rFonts w:ascii="Verdana" w:hAnsi="Verdana"/>
              </w:rPr>
              <w:t>) признается актуальным в случаях, когда дата отчетности, используемая в кредитном заключении</w:t>
            </w:r>
            <w:r w:rsidR="003B76A7" w:rsidRPr="00D22128">
              <w:rPr>
                <w:rFonts w:ascii="Verdana" w:hAnsi="Verdana"/>
              </w:rPr>
              <w:t>,</w:t>
            </w:r>
            <w:r w:rsidR="00324B8D" w:rsidRPr="00D22128">
              <w:rPr>
                <w:rFonts w:ascii="Verdana" w:hAnsi="Verdana"/>
              </w:rPr>
              <w:t xml:space="preserve"> не старше 6 месяцев даты направления в Корпорацию </w:t>
            </w:r>
            <w:r w:rsidRPr="00D22128">
              <w:rPr>
                <w:rFonts w:ascii="Verdana" w:hAnsi="Verdana"/>
              </w:rPr>
              <w:t>З</w:t>
            </w:r>
            <w:r w:rsidR="00324B8D" w:rsidRPr="00D22128">
              <w:rPr>
                <w:rFonts w:ascii="Verdana" w:hAnsi="Verdana"/>
              </w:rPr>
              <w:t xml:space="preserve">аявки на получение независимой гарантии. </w:t>
            </w:r>
          </w:p>
          <w:p w14:paraId="7441E83D" w14:textId="77777777" w:rsidR="00C34E5D" w:rsidRPr="00D22128" w:rsidRDefault="00324B8D" w:rsidP="00C34E5D">
            <w:pPr>
              <w:jc w:val="both"/>
              <w:rPr>
                <w:rFonts w:ascii="Verdana" w:hAnsi="Verdana"/>
              </w:rPr>
            </w:pPr>
            <w:r w:rsidRPr="00D22128">
              <w:rPr>
                <w:rFonts w:ascii="Verdana" w:hAnsi="Verdana"/>
              </w:rPr>
              <w:t xml:space="preserve">В случаях, когда дата отчетности старше даты направления в Корпорацию </w:t>
            </w:r>
            <w:r w:rsidR="00C34E5D" w:rsidRPr="00D22128">
              <w:rPr>
                <w:rFonts w:ascii="Verdana" w:hAnsi="Verdana"/>
              </w:rPr>
              <w:t>З</w:t>
            </w:r>
            <w:r w:rsidRPr="00D22128">
              <w:rPr>
                <w:rFonts w:ascii="Verdana" w:hAnsi="Verdana"/>
              </w:rPr>
              <w:t xml:space="preserve">аявки на получение независимой гарантии более чем на 3 месяца, дополнительно к кредитному заключению предоставляются справка в свободной форме, содержащая информацию об актуальной выручке (с даты отчетности, на основании которой составлялось </w:t>
            </w:r>
            <w:r w:rsidR="000E7627" w:rsidRPr="00D22128">
              <w:rPr>
                <w:rFonts w:ascii="Verdana" w:hAnsi="Verdana"/>
              </w:rPr>
              <w:t>К</w:t>
            </w:r>
            <w:r w:rsidRPr="00D22128">
              <w:rPr>
                <w:rFonts w:ascii="Verdana" w:hAnsi="Verdana"/>
              </w:rPr>
              <w:t xml:space="preserve">редитное заключение, до даты в пределах 30 календарных дней </w:t>
            </w:r>
            <w:r w:rsidR="00460879" w:rsidRPr="00D22128">
              <w:rPr>
                <w:rFonts w:ascii="Verdana" w:hAnsi="Verdana"/>
              </w:rPr>
              <w:t xml:space="preserve">с </w:t>
            </w:r>
            <w:r w:rsidRPr="00D22128">
              <w:rPr>
                <w:rFonts w:ascii="Verdana" w:hAnsi="Verdana"/>
              </w:rPr>
              <w:t>даты направления в Корпорацию Заявки на получение независимой гарантии)</w:t>
            </w:r>
            <w:r w:rsidR="000C7473" w:rsidRPr="00D22128">
              <w:rPr>
                <w:rFonts w:ascii="Verdana" w:hAnsi="Verdana"/>
              </w:rPr>
              <w:t>;</w:t>
            </w:r>
            <w:r w:rsidRPr="00D22128">
              <w:rPr>
                <w:rFonts w:ascii="Verdana" w:hAnsi="Verdana"/>
              </w:rPr>
              <w:t xml:space="preserve"> справк</w:t>
            </w:r>
            <w:r w:rsidR="00247857" w:rsidRPr="00D22128">
              <w:rPr>
                <w:rFonts w:ascii="Verdana" w:hAnsi="Verdana"/>
              </w:rPr>
              <w:t>а</w:t>
            </w:r>
            <w:r w:rsidRPr="00D22128">
              <w:rPr>
                <w:rFonts w:ascii="Verdana" w:hAnsi="Verdana"/>
              </w:rPr>
              <w:t xml:space="preserve"> о текущей </w:t>
            </w:r>
            <w:r w:rsidRPr="00D22128">
              <w:rPr>
                <w:rFonts w:ascii="Verdana" w:hAnsi="Verdana"/>
              </w:rPr>
              <w:lastRenderedPageBreak/>
              <w:t>задолженности по кредитам/займам/договорам лизинга Заемщика (для заявок всех сегментов)</w:t>
            </w:r>
            <w:r w:rsidR="000C7473" w:rsidRPr="00D22128">
              <w:rPr>
                <w:rFonts w:ascii="Verdana" w:hAnsi="Verdana"/>
              </w:rPr>
              <w:t xml:space="preserve">, </w:t>
            </w:r>
            <w:r w:rsidRPr="00D22128">
              <w:rPr>
                <w:rFonts w:ascii="Verdana" w:hAnsi="Verdana"/>
              </w:rPr>
              <w:t>Группы связанных заемщиков (для заявок «Среднего сегмента»), составленн</w:t>
            </w:r>
            <w:r w:rsidR="00460879" w:rsidRPr="00D22128">
              <w:rPr>
                <w:rFonts w:ascii="Verdana" w:hAnsi="Verdana"/>
              </w:rPr>
              <w:t>ая</w:t>
            </w:r>
            <w:r w:rsidRPr="00D22128">
              <w:rPr>
                <w:rFonts w:ascii="Verdana" w:hAnsi="Verdana"/>
              </w:rPr>
              <w:t xml:space="preserve"> на дату в пределах 30 календарных дней </w:t>
            </w:r>
            <w:r w:rsidR="00460879" w:rsidRPr="00D22128">
              <w:rPr>
                <w:rFonts w:ascii="Verdana" w:hAnsi="Verdana"/>
              </w:rPr>
              <w:t xml:space="preserve">с </w:t>
            </w:r>
            <w:r w:rsidRPr="00D22128">
              <w:rPr>
                <w:rFonts w:ascii="Verdana" w:hAnsi="Verdana"/>
              </w:rPr>
              <w:t xml:space="preserve">даты направления в Корпорацию </w:t>
            </w:r>
            <w:r w:rsidR="000C7473" w:rsidRPr="00D22128">
              <w:rPr>
                <w:rFonts w:ascii="Verdana" w:hAnsi="Verdana"/>
              </w:rPr>
              <w:t>З</w:t>
            </w:r>
            <w:r w:rsidRPr="00D22128">
              <w:rPr>
                <w:rFonts w:ascii="Verdana" w:hAnsi="Verdana"/>
              </w:rPr>
              <w:t>аявки на получение независимой гарантии.</w:t>
            </w:r>
          </w:p>
          <w:p w14:paraId="1F776326" w14:textId="628930F5" w:rsidR="00324B8D" w:rsidRPr="00D22128" w:rsidRDefault="00324B8D" w:rsidP="00C34E5D">
            <w:pPr>
              <w:jc w:val="both"/>
              <w:rPr>
                <w:rFonts w:ascii="Verdana" w:hAnsi="Verdana"/>
              </w:rPr>
            </w:pPr>
            <w:r w:rsidRPr="00D22128">
              <w:rPr>
                <w:rFonts w:ascii="Verdana" w:hAnsi="Verdana"/>
              </w:rPr>
              <w:t xml:space="preserve">В случаях, когда </w:t>
            </w:r>
            <w:r w:rsidR="000E7627" w:rsidRPr="00D22128">
              <w:rPr>
                <w:rFonts w:ascii="Verdana" w:hAnsi="Verdana"/>
              </w:rPr>
              <w:t>К</w:t>
            </w:r>
            <w:r w:rsidRPr="00D22128">
              <w:rPr>
                <w:rFonts w:ascii="Verdana" w:hAnsi="Verdana"/>
              </w:rPr>
              <w:t>редитное заключение по проектно</w:t>
            </w:r>
            <w:r w:rsidR="003F3571" w:rsidRPr="00D22128">
              <w:rPr>
                <w:rFonts w:ascii="Verdana" w:hAnsi="Verdana"/>
              </w:rPr>
              <w:t>му</w:t>
            </w:r>
            <w:r w:rsidRPr="00D22128">
              <w:rPr>
                <w:rFonts w:ascii="Verdana" w:hAnsi="Verdana"/>
              </w:rPr>
              <w:t xml:space="preserve"> финансировани</w:t>
            </w:r>
            <w:r w:rsidR="003F3571" w:rsidRPr="00D22128">
              <w:rPr>
                <w:rFonts w:ascii="Verdana" w:hAnsi="Verdana"/>
              </w:rPr>
              <w:t>ю</w:t>
            </w:r>
            <w:r w:rsidRPr="00D22128">
              <w:rPr>
                <w:rFonts w:ascii="Verdana" w:hAnsi="Verdana"/>
              </w:rPr>
              <w:t xml:space="preserve"> старше 3</w:t>
            </w:r>
            <w:r w:rsidR="00C017DC" w:rsidRPr="00D22128">
              <w:rPr>
                <w:rFonts w:ascii="Verdana" w:hAnsi="Verdana"/>
              </w:rPr>
              <w:t> </w:t>
            </w:r>
            <w:r w:rsidRPr="00D22128">
              <w:rPr>
                <w:rFonts w:ascii="Verdana" w:hAnsi="Verdana"/>
              </w:rPr>
              <w:t xml:space="preserve">месяцев даты направления в Корпорацию Заявки на получение независимой гарантии, дополнительно к кредитному заключению предоставляется справка о текущей стадии реализации проекта. </w:t>
            </w:r>
          </w:p>
          <w:p w14:paraId="42236D5D" w14:textId="77777777" w:rsidR="00324B8D" w:rsidRPr="00D22128" w:rsidRDefault="00324B8D" w:rsidP="00C34E5D">
            <w:pPr>
              <w:jc w:val="both"/>
              <w:rPr>
                <w:rFonts w:ascii="Verdana" w:hAnsi="Verdana"/>
              </w:rPr>
            </w:pPr>
            <w:r w:rsidRPr="00D22128">
              <w:rPr>
                <w:rFonts w:ascii="Verdana" w:hAnsi="Verdana"/>
              </w:rPr>
              <w:t xml:space="preserve">При работе с </w:t>
            </w:r>
            <w:r w:rsidR="00C017DC" w:rsidRPr="00D22128">
              <w:rPr>
                <w:rFonts w:ascii="Verdana" w:hAnsi="Verdana"/>
              </w:rPr>
              <w:t>П</w:t>
            </w:r>
            <w:r w:rsidRPr="00D22128">
              <w:rPr>
                <w:rFonts w:ascii="Verdana" w:hAnsi="Verdana"/>
              </w:rPr>
              <w:t>роблемными активами Кредитное заключение признается актуальным в случаях, когда дата отчетности, используемая в кредитном заключении</w:t>
            </w:r>
            <w:r w:rsidR="00C017DC" w:rsidRPr="00D22128">
              <w:rPr>
                <w:rFonts w:ascii="Verdana" w:hAnsi="Verdana"/>
              </w:rPr>
              <w:t>,</w:t>
            </w:r>
            <w:r w:rsidRPr="00D22128">
              <w:rPr>
                <w:rFonts w:ascii="Verdana" w:hAnsi="Verdana"/>
              </w:rPr>
              <w:t xml:space="preserve"> не старше 3 месяцев даты направления в Корпорацию </w:t>
            </w:r>
            <w:r w:rsidR="00C34E5D" w:rsidRPr="00D22128">
              <w:rPr>
                <w:rFonts w:ascii="Verdana" w:hAnsi="Verdana"/>
              </w:rPr>
              <w:t>З</w:t>
            </w:r>
            <w:r w:rsidRPr="00D22128">
              <w:rPr>
                <w:rFonts w:ascii="Verdana" w:hAnsi="Verdana"/>
              </w:rPr>
              <w:t xml:space="preserve">аявки на получение независимой гарантии. </w:t>
            </w:r>
          </w:p>
          <w:p w14:paraId="64276A57" w14:textId="77777777" w:rsidR="00B42968" w:rsidRPr="00D22128" w:rsidRDefault="000C0F08" w:rsidP="000C0F08">
            <w:pPr>
              <w:jc w:val="both"/>
              <w:rPr>
                <w:rFonts w:ascii="Verdana" w:hAnsi="Verdana"/>
              </w:rPr>
            </w:pPr>
            <w:r w:rsidRPr="00D22128">
              <w:rPr>
                <w:rFonts w:ascii="Verdana" w:hAnsi="Verdana"/>
              </w:rPr>
              <w:t>2.</w:t>
            </w:r>
            <w:r w:rsidR="00C017DC" w:rsidRPr="00D22128">
              <w:rPr>
                <w:rFonts w:ascii="Verdana" w:hAnsi="Verdana"/>
              </w:rPr>
              <w:t> </w:t>
            </w:r>
            <w:r w:rsidR="00324B8D" w:rsidRPr="00D22128">
              <w:rPr>
                <w:rFonts w:ascii="Verdana" w:hAnsi="Verdana"/>
              </w:rPr>
              <w:t xml:space="preserve">Независимо от формата, принятого в Банке/Организации, в случае направления </w:t>
            </w:r>
            <w:r w:rsidR="00C34E5D" w:rsidRPr="00D22128">
              <w:rPr>
                <w:rFonts w:ascii="Verdana" w:hAnsi="Verdana"/>
              </w:rPr>
              <w:t>З</w:t>
            </w:r>
            <w:r w:rsidR="00324B8D" w:rsidRPr="00D22128">
              <w:rPr>
                <w:rFonts w:ascii="Verdana" w:hAnsi="Verdana"/>
              </w:rPr>
              <w:t xml:space="preserve">аявки на </w:t>
            </w:r>
            <w:r w:rsidR="00C34E5D" w:rsidRPr="00D22128">
              <w:rPr>
                <w:rFonts w:ascii="Verdana" w:hAnsi="Verdana"/>
              </w:rPr>
              <w:t>получение</w:t>
            </w:r>
            <w:r w:rsidR="00324B8D" w:rsidRPr="00D22128">
              <w:rPr>
                <w:rFonts w:ascii="Verdana" w:hAnsi="Verdana"/>
              </w:rPr>
              <w:t xml:space="preserve"> независимой гарантии в обеспечение инвестиционного кредита, а также в случаях, когда деятельность Заемщика подвержена колебаниям (сезонным, контрактным и т.</w:t>
            </w:r>
            <w:r w:rsidR="00C017DC" w:rsidRPr="00D22128">
              <w:rPr>
                <w:rFonts w:ascii="Verdana" w:hAnsi="Verdana"/>
              </w:rPr>
              <w:t> </w:t>
            </w:r>
            <w:r w:rsidR="00324B8D" w:rsidRPr="00D22128">
              <w:rPr>
                <w:rFonts w:ascii="Verdana" w:hAnsi="Verdana"/>
              </w:rPr>
              <w:t>п.)</w:t>
            </w:r>
            <w:r w:rsidR="00C017DC" w:rsidRPr="00D22128">
              <w:rPr>
                <w:rFonts w:ascii="Verdana" w:hAnsi="Verdana"/>
              </w:rPr>
              <w:t>,</w:t>
            </w:r>
            <w:r w:rsidR="00324B8D" w:rsidRPr="00D22128">
              <w:rPr>
                <w:rFonts w:ascii="Verdana" w:hAnsi="Verdana"/>
              </w:rPr>
              <w:t xml:space="preserve"> </w:t>
            </w:r>
            <w:r w:rsidR="000E7627" w:rsidRPr="00D22128">
              <w:rPr>
                <w:rFonts w:ascii="Verdana" w:hAnsi="Verdana"/>
              </w:rPr>
              <w:t>К</w:t>
            </w:r>
            <w:r w:rsidR="00324B8D" w:rsidRPr="00D22128">
              <w:rPr>
                <w:rFonts w:ascii="Verdana" w:hAnsi="Verdana"/>
              </w:rPr>
              <w:t xml:space="preserve">редитное </w:t>
            </w:r>
            <w:r w:rsidR="00324B8D" w:rsidRPr="00D22128">
              <w:rPr>
                <w:rFonts w:ascii="Verdana" w:hAnsi="Verdana"/>
              </w:rPr>
              <w:lastRenderedPageBreak/>
              <w:t xml:space="preserve">заключение должно содержать прогноз движения денежных средств при сумме </w:t>
            </w:r>
            <w:r w:rsidR="00C34E5D" w:rsidRPr="00D22128">
              <w:rPr>
                <w:rFonts w:ascii="Verdana" w:hAnsi="Verdana"/>
              </w:rPr>
              <w:t>Г</w:t>
            </w:r>
            <w:r w:rsidR="00324B8D" w:rsidRPr="00D22128">
              <w:rPr>
                <w:rFonts w:ascii="Verdana" w:hAnsi="Verdana"/>
              </w:rPr>
              <w:t>арантии свыше 15 млн руб</w:t>
            </w:r>
            <w:r w:rsidR="00C017DC" w:rsidRPr="00D22128">
              <w:rPr>
                <w:rFonts w:ascii="Verdana" w:hAnsi="Verdana"/>
              </w:rPr>
              <w:t>лей</w:t>
            </w:r>
          </w:p>
        </w:tc>
      </w:tr>
      <w:tr w:rsidR="00B42968" w:rsidRPr="00D22128" w14:paraId="4C24AE7E" w14:textId="77777777" w:rsidTr="00324B8D">
        <w:trPr>
          <w:trHeight w:val="441"/>
        </w:trPr>
        <w:tc>
          <w:tcPr>
            <w:tcW w:w="747" w:type="dxa"/>
            <w:noWrap/>
          </w:tcPr>
          <w:p w14:paraId="2045B73D" w14:textId="77777777" w:rsidR="00B42968" w:rsidRPr="00D22128" w:rsidRDefault="00324B8D" w:rsidP="000F51CF">
            <w:pPr>
              <w:jc w:val="center"/>
              <w:rPr>
                <w:rFonts w:ascii="Verdana" w:hAnsi="Verdana"/>
              </w:rPr>
            </w:pPr>
            <w:r w:rsidRPr="00D22128">
              <w:rPr>
                <w:rFonts w:ascii="Verdana" w:hAnsi="Verdana"/>
              </w:rPr>
              <w:lastRenderedPageBreak/>
              <w:t>3</w:t>
            </w:r>
          </w:p>
        </w:tc>
        <w:tc>
          <w:tcPr>
            <w:tcW w:w="8887" w:type="dxa"/>
            <w:noWrap/>
          </w:tcPr>
          <w:p w14:paraId="2D936D9D" w14:textId="77777777" w:rsidR="00B42968" w:rsidRPr="00D22128" w:rsidRDefault="00B42968" w:rsidP="00B42968">
            <w:pPr>
              <w:jc w:val="both"/>
              <w:rPr>
                <w:rFonts w:ascii="Verdana" w:hAnsi="Verdana"/>
              </w:rPr>
            </w:pPr>
            <w:r w:rsidRPr="00D22128">
              <w:rPr>
                <w:rFonts w:ascii="Verdana" w:hAnsi="Verdana"/>
              </w:rPr>
              <w:t xml:space="preserve">Заключение риск-менеджмента по форме Банка/Организации (если его наличие предусмотрено документами Банка/Организации) </w:t>
            </w:r>
          </w:p>
        </w:tc>
        <w:tc>
          <w:tcPr>
            <w:tcW w:w="5245" w:type="dxa"/>
            <w:noWrap/>
          </w:tcPr>
          <w:p w14:paraId="0BE0DA55" w14:textId="77777777" w:rsidR="00B42968" w:rsidRPr="00D22128" w:rsidRDefault="00324B8D" w:rsidP="00324B8D">
            <w:pPr>
              <w:jc w:val="both"/>
              <w:rPr>
                <w:rFonts w:ascii="Verdana" w:hAnsi="Verdana"/>
              </w:rPr>
            </w:pPr>
            <w:r w:rsidRPr="00D22128">
              <w:rPr>
                <w:rFonts w:ascii="Verdana" w:hAnsi="Verdana"/>
              </w:rPr>
              <w:t>В</w:t>
            </w:r>
            <w:r w:rsidR="00B42968" w:rsidRPr="00D22128">
              <w:rPr>
                <w:rFonts w:ascii="Verdana" w:hAnsi="Verdana"/>
              </w:rPr>
              <w:t xml:space="preserve"> случае если</w:t>
            </w:r>
            <w:r w:rsidRPr="00D22128">
              <w:rPr>
                <w:rFonts w:ascii="Verdana" w:hAnsi="Verdana"/>
              </w:rPr>
              <w:t xml:space="preserve"> наличие заключения риск-менеджмента</w:t>
            </w:r>
            <w:r w:rsidR="00B42968" w:rsidRPr="00D22128">
              <w:rPr>
                <w:rFonts w:ascii="Verdana" w:hAnsi="Verdana"/>
              </w:rPr>
              <w:t xml:space="preserve"> </w:t>
            </w:r>
            <w:r w:rsidRPr="00D22128">
              <w:rPr>
                <w:rFonts w:ascii="Verdana" w:hAnsi="Verdana"/>
              </w:rPr>
              <w:t xml:space="preserve">не предусмотрено документами </w:t>
            </w:r>
            <w:r w:rsidR="00B42968" w:rsidRPr="00D22128">
              <w:rPr>
                <w:rFonts w:ascii="Verdana" w:hAnsi="Verdana"/>
              </w:rPr>
              <w:t>Банка/Организации</w:t>
            </w:r>
            <w:r w:rsidRPr="00D22128">
              <w:rPr>
                <w:rFonts w:ascii="Verdana" w:hAnsi="Verdana"/>
              </w:rPr>
              <w:t>, в Корпорацию предоставляется письмо в свободной форме за подписью уполномоченного лица Банка/Организации</w:t>
            </w:r>
            <w:r w:rsidR="00B42968" w:rsidRPr="00D22128">
              <w:rPr>
                <w:rFonts w:ascii="Verdana" w:hAnsi="Verdana"/>
              </w:rPr>
              <w:t xml:space="preserve"> об отсутствии в документах Банка/Организации </w:t>
            </w:r>
            <w:r w:rsidR="0039469E" w:rsidRPr="00D22128">
              <w:rPr>
                <w:rFonts w:ascii="Verdana" w:hAnsi="Verdana"/>
              </w:rPr>
              <w:t xml:space="preserve">положений о </w:t>
            </w:r>
            <w:r w:rsidRPr="00D22128">
              <w:rPr>
                <w:rFonts w:ascii="Verdana" w:hAnsi="Verdana"/>
              </w:rPr>
              <w:t>необходимости подготовки такого заключения</w:t>
            </w:r>
          </w:p>
        </w:tc>
      </w:tr>
      <w:tr w:rsidR="00B42968" w:rsidRPr="00D22128" w14:paraId="3A37C1C5" w14:textId="77777777" w:rsidTr="00324B8D">
        <w:trPr>
          <w:trHeight w:val="425"/>
        </w:trPr>
        <w:tc>
          <w:tcPr>
            <w:tcW w:w="747" w:type="dxa"/>
            <w:noWrap/>
            <w:hideMark/>
          </w:tcPr>
          <w:p w14:paraId="3646F9C8" w14:textId="77777777" w:rsidR="00B42968" w:rsidRPr="00D22128" w:rsidRDefault="00324B8D" w:rsidP="000F51CF">
            <w:pPr>
              <w:jc w:val="center"/>
              <w:rPr>
                <w:rFonts w:ascii="Verdana" w:hAnsi="Verdana"/>
              </w:rPr>
            </w:pPr>
            <w:r w:rsidRPr="00D22128">
              <w:rPr>
                <w:rFonts w:ascii="Verdana" w:hAnsi="Verdana"/>
              </w:rPr>
              <w:t>4</w:t>
            </w:r>
            <w:r w:rsidR="00B42968" w:rsidRPr="00D22128">
              <w:rPr>
                <w:rFonts w:ascii="Verdana" w:hAnsi="Verdana"/>
              </w:rPr>
              <w:t xml:space="preserve"> </w:t>
            </w:r>
          </w:p>
        </w:tc>
        <w:tc>
          <w:tcPr>
            <w:tcW w:w="8887" w:type="dxa"/>
            <w:hideMark/>
          </w:tcPr>
          <w:p w14:paraId="5BE9379C" w14:textId="77777777" w:rsidR="00B42968" w:rsidRPr="00D22128" w:rsidRDefault="00B42968" w:rsidP="00E22B19">
            <w:pPr>
              <w:jc w:val="both"/>
              <w:rPr>
                <w:rFonts w:ascii="Verdana" w:hAnsi="Verdana"/>
              </w:rPr>
            </w:pPr>
            <w:r w:rsidRPr="00D22128">
              <w:rPr>
                <w:rFonts w:ascii="Verdana" w:hAnsi="Verdana"/>
              </w:rPr>
              <w:t xml:space="preserve">Проект решения (в случае если решение Корпорации необходимо до </w:t>
            </w:r>
            <w:r w:rsidR="00E22B19" w:rsidRPr="00D22128">
              <w:rPr>
                <w:rFonts w:ascii="Verdana" w:hAnsi="Verdana"/>
              </w:rPr>
              <w:t xml:space="preserve">принятия </w:t>
            </w:r>
            <w:r w:rsidRPr="00D22128">
              <w:rPr>
                <w:rFonts w:ascii="Verdana" w:hAnsi="Verdana"/>
              </w:rPr>
              <w:t>решения Банк</w:t>
            </w:r>
            <w:r w:rsidR="00E22B19" w:rsidRPr="00D22128">
              <w:rPr>
                <w:rFonts w:ascii="Verdana" w:hAnsi="Verdana"/>
              </w:rPr>
              <w:t>ом</w:t>
            </w:r>
            <w:r w:rsidRPr="00D22128">
              <w:rPr>
                <w:rFonts w:ascii="Verdana" w:hAnsi="Verdana"/>
              </w:rPr>
              <w:t>/Организаци</w:t>
            </w:r>
            <w:r w:rsidR="00E22B19" w:rsidRPr="00D22128">
              <w:rPr>
                <w:rFonts w:ascii="Verdana" w:hAnsi="Verdana"/>
              </w:rPr>
              <w:t>ей</w:t>
            </w:r>
            <w:r w:rsidRPr="00D22128">
              <w:rPr>
                <w:rFonts w:ascii="Verdana" w:hAnsi="Verdana"/>
              </w:rPr>
              <w:t xml:space="preserve">) или </w:t>
            </w:r>
            <w:r w:rsidR="00E22B19" w:rsidRPr="00D22128">
              <w:rPr>
                <w:rFonts w:ascii="Verdana" w:hAnsi="Verdana"/>
              </w:rPr>
              <w:t xml:space="preserve">документ - </w:t>
            </w:r>
            <w:r w:rsidRPr="00D22128">
              <w:rPr>
                <w:rFonts w:ascii="Verdana" w:hAnsi="Verdana"/>
              </w:rPr>
              <w:t>подтверждение принятия решения с указанием всех условий</w:t>
            </w:r>
            <w:r w:rsidR="00E22B19" w:rsidRPr="00D22128">
              <w:rPr>
                <w:rFonts w:ascii="Verdana" w:hAnsi="Verdana"/>
              </w:rPr>
              <w:t>, включая</w:t>
            </w:r>
            <w:r w:rsidRPr="00D22128">
              <w:rPr>
                <w:rFonts w:ascii="Verdana" w:hAnsi="Verdana"/>
              </w:rPr>
              <w:t xml:space="preserve"> все изменения, вносимы</w:t>
            </w:r>
            <w:r w:rsidR="009F7474" w:rsidRPr="00D22128">
              <w:rPr>
                <w:rFonts w:ascii="Verdana" w:hAnsi="Verdana"/>
              </w:rPr>
              <w:t>е</w:t>
            </w:r>
            <w:r w:rsidRPr="00D22128">
              <w:rPr>
                <w:rFonts w:ascii="Verdana" w:hAnsi="Verdana"/>
              </w:rPr>
              <w:t xml:space="preserve"> в </w:t>
            </w:r>
            <w:r w:rsidR="009F7474" w:rsidRPr="00D22128">
              <w:rPr>
                <w:rFonts w:ascii="Verdana" w:hAnsi="Verdana"/>
              </w:rPr>
              <w:t xml:space="preserve">данное </w:t>
            </w:r>
            <w:r w:rsidRPr="00D22128">
              <w:rPr>
                <w:rFonts w:ascii="Verdana" w:hAnsi="Verdana"/>
              </w:rPr>
              <w:t>решение с момента его принятия до момента направления заявки в Корпорацию</w:t>
            </w:r>
          </w:p>
        </w:tc>
        <w:tc>
          <w:tcPr>
            <w:tcW w:w="5245" w:type="dxa"/>
            <w:noWrap/>
            <w:hideMark/>
          </w:tcPr>
          <w:p w14:paraId="1D07403A" w14:textId="77777777" w:rsidR="00B42968" w:rsidRPr="00D22128" w:rsidRDefault="00B42968" w:rsidP="000F51CF">
            <w:pPr>
              <w:jc w:val="both"/>
              <w:rPr>
                <w:rFonts w:ascii="Verdana" w:hAnsi="Verdana"/>
              </w:rPr>
            </w:pPr>
            <w:r w:rsidRPr="00D22128">
              <w:rPr>
                <w:rFonts w:ascii="Verdana" w:hAnsi="Verdana"/>
              </w:rPr>
              <w:t>В случае направления заявки по продукту «Прямая гарантия, выдаваемая совместно с поручительством РГО (</w:t>
            </w:r>
            <w:proofErr w:type="spellStart"/>
            <w:r w:rsidRPr="00D22128">
              <w:rPr>
                <w:rFonts w:ascii="Verdana" w:hAnsi="Verdana"/>
              </w:rPr>
              <w:t>согарантия</w:t>
            </w:r>
            <w:proofErr w:type="spellEnd"/>
            <w:r w:rsidRPr="00D22128">
              <w:rPr>
                <w:rFonts w:ascii="Verdana" w:hAnsi="Verdana"/>
              </w:rPr>
              <w:t>)» в решении Банка/Организации в обязательном порядке указывается сумма поручительства РГО</w:t>
            </w:r>
          </w:p>
        </w:tc>
      </w:tr>
      <w:tr w:rsidR="006229BB" w:rsidRPr="00D22128" w14:paraId="1B7E12E8" w14:textId="77777777" w:rsidTr="000C0F08">
        <w:trPr>
          <w:trHeight w:val="425"/>
        </w:trPr>
        <w:tc>
          <w:tcPr>
            <w:tcW w:w="747" w:type="dxa"/>
            <w:noWrap/>
          </w:tcPr>
          <w:p w14:paraId="08116E19" w14:textId="77777777" w:rsidR="006229BB" w:rsidRPr="00D22128" w:rsidRDefault="006229BB" w:rsidP="000C0F08">
            <w:pPr>
              <w:jc w:val="center"/>
              <w:rPr>
                <w:rFonts w:ascii="Verdana" w:hAnsi="Verdana"/>
              </w:rPr>
            </w:pPr>
            <w:r w:rsidRPr="00D22128">
              <w:rPr>
                <w:rFonts w:ascii="Verdana" w:hAnsi="Verdana"/>
              </w:rPr>
              <w:t>5</w:t>
            </w:r>
          </w:p>
        </w:tc>
        <w:tc>
          <w:tcPr>
            <w:tcW w:w="8887" w:type="dxa"/>
          </w:tcPr>
          <w:p w14:paraId="1FB96C28" w14:textId="77777777" w:rsidR="006229BB" w:rsidRPr="00D22128" w:rsidRDefault="006229BB" w:rsidP="00076197">
            <w:pPr>
              <w:jc w:val="both"/>
              <w:rPr>
                <w:rFonts w:ascii="Verdana" w:hAnsi="Verdana"/>
              </w:rPr>
            </w:pPr>
            <w:r w:rsidRPr="00D22128">
              <w:rPr>
                <w:rFonts w:ascii="Verdana" w:hAnsi="Verdana"/>
              </w:rPr>
              <w:t>Справка органов местного самоуправления о том, что Заемщик является пострадавшим в результате чрезвычайной ситуации федерального характера</w:t>
            </w:r>
            <w:r w:rsidR="00C017DC" w:rsidRPr="00D22128">
              <w:rPr>
                <w:rFonts w:ascii="Verdana" w:hAnsi="Verdana"/>
              </w:rPr>
              <w:t>,</w:t>
            </w:r>
            <w:r w:rsidRPr="00D22128">
              <w:rPr>
                <w:rFonts w:ascii="Verdana" w:hAnsi="Verdana"/>
              </w:rPr>
              <w:t xml:space="preserve"> или </w:t>
            </w:r>
            <w:r w:rsidR="00EA51E8" w:rsidRPr="00D22128">
              <w:rPr>
                <w:rFonts w:ascii="Verdana" w:hAnsi="Verdana"/>
              </w:rPr>
              <w:t xml:space="preserve">информация </w:t>
            </w:r>
            <w:r w:rsidR="00076197" w:rsidRPr="00D22128">
              <w:rPr>
                <w:rFonts w:ascii="Verdana" w:hAnsi="Verdana"/>
              </w:rPr>
              <w:t xml:space="preserve">о </w:t>
            </w:r>
            <w:r w:rsidRPr="00D22128">
              <w:rPr>
                <w:rFonts w:ascii="Verdana" w:hAnsi="Verdana"/>
              </w:rPr>
              <w:t>включени</w:t>
            </w:r>
            <w:r w:rsidR="00076197" w:rsidRPr="00D22128">
              <w:rPr>
                <w:rFonts w:ascii="Verdana" w:hAnsi="Verdana"/>
              </w:rPr>
              <w:t>и</w:t>
            </w:r>
            <w:r w:rsidRPr="00D22128">
              <w:rPr>
                <w:rFonts w:ascii="Verdana" w:hAnsi="Verdana"/>
              </w:rPr>
              <w:t xml:space="preserve"> Заемщика в реестр субъектов МСП, пострадавших в результате чрезвычайной ситуации федерального характера, опубликованный в открытых источниках</w:t>
            </w:r>
            <w:r w:rsidR="00EA51E8" w:rsidRPr="00D22128">
              <w:rPr>
                <w:rFonts w:ascii="Verdana" w:hAnsi="Verdana"/>
              </w:rPr>
              <w:t xml:space="preserve"> (с указанием ссылки на открытый источник)</w:t>
            </w:r>
          </w:p>
        </w:tc>
        <w:tc>
          <w:tcPr>
            <w:tcW w:w="5245" w:type="dxa"/>
            <w:noWrap/>
          </w:tcPr>
          <w:p w14:paraId="2777016A" w14:textId="77777777" w:rsidR="006229BB" w:rsidRPr="00D22128" w:rsidRDefault="006229BB" w:rsidP="000C0F08">
            <w:pPr>
              <w:jc w:val="both"/>
              <w:rPr>
                <w:rFonts w:ascii="Verdana" w:hAnsi="Verdana"/>
              </w:rPr>
            </w:pPr>
            <w:r w:rsidRPr="00D22128">
              <w:rPr>
                <w:rFonts w:ascii="Verdana" w:hAnsi="Verdana"/>
              </w:rPr>
              <w:t>Предоставляется при направлении Заявки на получение независимой гарантии по антикризисным гарантийным продуктам</w:t>
            </w:r>
          </w:p>
        </w:tc>
      </w:tr>
      <w:tr w:rsidR="007D55C9" w:rsidRPr="00D22128" w14:paraId="55C0AF5E" w14:textId="77777777" w:rsidTr="007D55C9">
        <w:trPr>
          <w:trHeight w:val="425"/>
        </w:trPr>
        <w:tc>
          <w:tcPr>
            <w:tcW w:w="747" w:type="dxa"/>
            <w:noWrap/>
          </w:tcPr>
          <w:p w14:paraId="60818CF0" w14:textId="77777777" w:rsidR="007D55C9" w:rsidRPr="002A6828" w:rsidRDefault="007D55C9" w:rsidP="007D55C9">
            <w:pPr>
              <w:jc w:val="center"/>
              <w:rPr>
                <w:rFonts w:ascii="Verdana" w:hAnsi="Verdana"/>
              </w:rPr>
            </w:pPr>
            <w:r w:rsidRPr="002A6828">
              <w:rPr>
                <w:rFonts w:ascii="Verdana" w:hAnsi="Verdana"/>
              </w:rPr>
              <w:t>6</w:t>
            </w:r>
          </w:p>
        </w:tc>
        <w:tc>
          <w:tcPr>
            <w:tcW w:w="8887" w:type="dxa"/>
          </w:tcPr>
          <w:p w14:paraId="6508C91F" w14:textId="0D358E7E" w:rsidR="007D55C9" w:rsidRPr="002A6828" w:rsidRDefault="007D55C9" w:rsidP="00863186">
            <w:pPr>
              <w:jc w:val="both"/>
              <w:rPr>
                <w:rFonts w:ascii="Verdana" w:hAnsi="Verdana"/>
              </w:rPr>
            </w:pPr>
            <w:r w:rsidRPr="002A6828">
              <w:rPr>
                <w:rFonts w:ascii="Verdana" w:hAnsi="Verdana"/>
              </w:rPr>
              <w:t>Риск-метрик</w:t>
            </w:r>
            <w:r w:rsidR="00863186" w:rsidRPr="002A6828">
              <w:rPr>
                <w:rFonts w:ascii="Verdana" w:hAnsi="Verdana"/>
              </w:rPr>
              <w:t>и</w:t>
            </w:r>
            <w:r w:rsidRPr="002A6828">
              <w:rPr>
                <w:rFonts w:ascii="Verdana" w:hAnsi="Verdana"/>
              </w:rPr>
              <w:t xml:space="preserve"> инвестиционного проекта</w:t>
            </w:r>
          </w:p>
        </w:tc>
        <w:tc>
          <w:tcPr>
            <w:tcW w:w="5245" w:type="dxa"/>
            <w:noWrap/>
          </w:tcPr>
          <w:p w14:paraId="1D18A6B8" w14:textId="776A3EDD" w:rsidR="007D55C9" w:rsidRPr="00D22128" w:rsidRDefault="007D55C9" w:rsidP="00863186">
            <w:pPr>
              <w:jc w:val="both"/>
              <w:rPr>
                <w:rFonts w:ascii="Verdana" w:hAnsi="Verdana"/>
              </w:rPr>
            </w:pPr>
            <w:r w:rsidRPr="002A6828">
              <w:rPr>
                <w:rFonts w:ascii="Verdana" w:hAnsi="Verdana"/>
              </w:rPr>
              <w:t>Риск-метрик</w:t>
            </w:r>
            <w:r w:rsidR="00863186" w:rsidRPr="002A6828">
              <w:rPr>
                <w:rFonts w:ascii="Verdana" w:hAnsi="Verdana"/>
              </w:rPr>
              <w:t>и</w:t>
            </w:r>
            <w:r w:rsidRPr="002A6828">
              <w:rPr>
                <w:rFonts w:ascii="Verdana" w:hAnsi="Verdana"/>
              </w:rPr>
              <w:t xml:space="preserve"> инвестиционного проекта по форме приложения № 24 (инвестиционные проекты, кроме проектного финансирования) или 24.1 (проектное финансирование) к </w:t>
            </w:r>
            <w:r w:rsidRPr="002A6828">
              <w:rPr>
                <w:rFonts w:ascii="Verdana" w:hAnsi="Verdana"/>
              </w:rPr>
              <w:lastRenderedPageBreak/>
              <w:t>Правилам в соответствии с методикой, установленной приложением № 24.2 к Правилам (с приложением документов, на основании которых производился расчет).</w:t>
            </w:r>
          </w:p>
        </w:tc>
      </w:tr>
      <w:tr w:rsidR="009A296C" w:rsidRPr="00D22128" w14:paraId="2C0C2FC7" w14:textId="77777777" w:rsidTr="006D55E7">
        <w:trPr>
          <w:trHeight w:val="425"/>
        </w:trPr>
        <w:tc>
          <w:tcPr>
            <w:tcW w:w="747" w:type="dxa"/>
            <w:noWrap/>
          </w:tcPr>
          <w:p w14:paraId="2D581B39" w14:textId="03F1B09E" w:rsidR="009A296C" w:rsidRPr="00D22128" w:rsidRDefault="009A296C" w:rsidP="006D55E7">
            <w:pPr>
              <w:jc w:val="center"/>
              <w:rPr>
                <w:rFonts w:ascii="Verdana" w:hAnsi="Verdana"/>
              </w:rPr>
            </w:pPr>
            <w:r w:rsidRPr="00D22128">
              <w:rPr>
                <w:rFonts w:ascii="Verdana" w:hAnsi="Verdana"/>
              </w:rPr>
              <w:lastRenderedPageBreak/>
              <w:t>7</w:t>
            </w:r>
          </w:p>
        </w:tc>
        <w:tc>
          <w:tcPr>
            <w:tcW w:w="8887" w:type="dxa"/>
          </w:tcPr>
          <w:p w14:paraId="28192E14" w14:textId="5F98C81B" w:rsidR="009A296C" w:rsidRPr="00D22128" w:rsidRDefault="009A296C" w:rsidP="006D55E7">
            <w:pPr>
              <w:jc w:val="both"/>
              <w:rPr>
                <w:rFonts w:ascii="Verdana" w:hAnsi="Verdana"/>
              </w:rPr>
            </w:pPr>
            <w:r w:rsidRPr="00D22128">
              <w:rPr>
                <w:rFonts w:ascii="Verdana" w:hAnsi="Verdana"/>
              </w:rPr>
              <w:t>Справка о категории качества ссуды</w:t>
            </w:r>
          </w:p>
        </w:tc>
        <w:tc>
          <w:tcPr>
            <w:tcW w:w="5245" w:type="dxa"/>
            <w:noWrap/>
          </w:tcPr>
          <w:p w14:paraId="69097CF8" w14:textId="0F3AA07F" w:rsidR="009A296C" w:rsidRPr="00D22128" w:rsidRDefault="009A296C">
            <w:pPr>
              <w:jc w:val="both"/>
              <w:rPr>
                <w:rFonts w:ascii="Verdana" w:hAnsi="Verdana"/>
              </w:rPr>
            </w:pPr>
            <w:r w:rsidRPr="00D22128">
              <w:rPr>
                <w:rFonts w:ascii="Verdana" w:hAnsi="Verdana"/>
              </w:rPr>
              <w:t xml:space="preserve">Справка </w:t>
            </w:r>
            <w:r w:rsidR="00C82EC5" w:rsidRPr="00D22128">
              <w:rPr>
                <w:rFonts w:ascii="Verdana" w:hAnsi="Verdana"/>
              </w:rPr>
              <w:t xml:space="preserve">Банка-партнера </w:t>
            </w:r>
            <w:r w:rsidRPr="00D22128">
              <w:rPr>
                <w:rFonts w:ascii="Verdana" w:hAnsi="Verdana"/>
              </w:rPr>
              <w:t>по форме приложения № 2</w:t>
            </w:r>
            <w:r w:rsidR="00F426C6" w:rsidRPr="00D22128">
              <w:rPr>
                <w:rFonts w:ascii="Verdana" w:hAnsi="Verdana"/>
              </w:rPr>
              <w:t>8</w:t>
            </w:r>
            <w:r w:rsidRPr="00D22128">
              <w:rPr>
                <w:rFonts w:ascii="Verdana" w:hAnsi="Verdana"/>
              </w:rPr>
              <w:t xml:space="preserve"> к Правилам </w:t>
            </w:r>
          </w:p>
        </w:tc>
      </w:tr>
      <w:tr w:rsidR="007D55C9" w:rsidRPr="00D22128" w14:paraId="1F4C9628" w14:textId="77777777" w:rsidTr="00324B8D">
        <w:trPr>
          <w:trHeight w:val="453"/>
        </w:trPr>
        <w:tc>
          <w:tcPr>
            <w:tcW w:w="14879" w:type="dxa"/>
            <w:gridSpan w:val="3"/>
            <w:shd w:val="clear" w:color="auto" w:fill="EDEDED" w:themeFill="accent3" w:themeFillTint="33"/>
            <w:noWrap/>
            <w:vAlign w:val="center"/>
            <w:hideMark/>
          </w:tcPr>
          <w:p w14:paraId="4EA80820" w14:textId="594B0FCB" w:rsidR="007D55C9" w:rsidRPr="006944BF" w:rsidRDefault="007D55C9" w:rsidP="007D55C9">
            <w:pPr>
              <w:jc w:val="center"/>
              <w:rPr>
                <w:rFonts w:ascii="Verdana" w:hAnsi="Verdana"/>
                <w:b/>
                <w:bCs/>
              </w:rPr>
            </w:pPr>
            <w:r w:rsidRPr="006944BF">
              <w:rPr>
                <w:rFonts w:ascii="Verdana" w:hAnsi="Verdana"/>
                <w:b/>
                <w:bCs/>
              </w:rPr>
              <w:t>Копии правоустанавливающих документов Заемщика</w:t>
            </w:r>
          </w:p>
        </w:tc>
      </w:tr>
      <w:tr w:rsidR="007D55C9" w:rsidRPr="00D22128" w14:paraId="441175A0" w14:textId="77777777" w:rsidTr="00324B8D">
        <w:trPr>
          <w:trHeight w:val="418"/>
        </w:trPr>
        <w:tc>
          <w:tcPr>
            <w:tcW w:w="14879" w:type="dxa"/>
            <w:gridSpan w:val="3"/>
            <w:noWrap/>
          </w:tcPr>
          <w:p w14:paraId="582950E6" w14:textId="77777777" w:rsidR="007D55C9" w:rsidRPr="006944BF" w:rsidRDefault="007D55C9" w:rsidP="007D55C9">
            <w:pPr>
              <w:jc w:val="center"/>
              <w:rPr>
                <w:rFonts w:ascii="Verdana" w:hAnsi="Verdana"/>
                <w:b/>
                <w:bCs/>
                <w:i/>
              </w:rPr>
            </w:pPr>
            <w:r w:rsidRPr="006944BF">
              <w:rPr>
                <w:rFonts w:ascii="Verdana" w:hAnsi="Verdana"/>
                <w:b/>
                <w:i/>
              </w:rPr>
              <w:t>Для индивидуальных предпринимателей</w:t>
            </w:r>
          </w:p>
        </w:tc>
      </w:tr>
      <w:tr w:rsidR="007D55C9" w:rsidRPr="00D22128" w14:paraId="057A7AA9" w14:textId="075A1811" w:rsidTr="00324B8D">
        <w:trPr>
          <w:trHeight w:val="497"/>
        </w:trPr>
        <w:tc>
          <w:tcPr>
            <w:tcW w:w="747" w:type="dxa"/>
            <w:noWrap/>
            <w:hideMark/>
          </w:tcPr>
          <w:p w14:paraId="6CDA4E71" w14:textId="4A12B16E" w:rsidR="007D55C9" w:rsidRPr="006944BF" w:rsidRDefault="007D55C9" w:rsidP="007D55C9">
            <w:pPr>
              <w:jc w:val="center"/>
              <w:rPr>
                <w:rFonts w:ascii="Verdana" w:hAnsi="Verdana"/>
              </w:rPr>
            </w:pPr>
            <w:r w:rsidRPr="006944BF">
              <w:rPr>
                <w:rFonts w:ascii="Verdana" w:hAnsi="Verdana"/>
              </w:rPr>
              <w:t>1</w:t>
            </w:r>
          </w:p>
        </w:tc>
        <w:tc>
          <w:tcPr>
            <w:tcW w:w="8887" w:type="dxa"/>
          </w:tcPr>
          <w:p w14:paraId="0E0044A8" w14:textId="56E1E094" w:rsidR="007D55C9" w:rsidRPr="006944BF" w:rsidRDefault="007D55C9" w:rsidP="007D55C9">
            <w:pPr>
              <w:jc w:val="both"/>
              <w:rPr>
                <w:rFonts w:ascii="Verdana" w:hAnsi="Verdana"/>
              </w:rPr>
            </w:pPr>
            <w:r w:rsidRPr="006944BF">
              <w:rPr>
                <w:rFonts w:ascii="Verdana" w:hAnsi="Verdana"/>
              </w:rPr>
              <w:t>Паспорт заявителя и представителя заявителя (в случае его наличия) (2-3, 4-5 страницы, прочие страницы – при наличии каких-либо отметок)</w:t>
            </w:r>
          </w:p>
        </w:tc>
        <w:tc>
          <w:tcPr>
            <w:tcW w:w="5245" w:type="dxa"/>
            <w:noWrap/>
            <w:hideMark/>
          </w:tcPr>
          <w:p w14:paraId="3B56A165" w14:textId="22FE0D89" w:rsidR="007D55C9" w:rsidRPr="006944BF" w:rsidRDefault="007D55C9" w:rsidP="007D55C9">
            <w:pPr>
              <w:jc w:val="both"/>
              <w:rPr>
                <w:rFonts w:ascii="Verdana" w:hAnsi="Verdana"/>
              </w:rPr>
            </w:pPr>
            <w:r w:rsidRPr="006944BF">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7D55C9" w:rsidRPr="00D22128" w14:paraId="78A3DD43" w14:textId="77777777" w:rsidTr="00324B8D">
        <w:trPr>
          <w:trHeight w:val="783"/>
        </w:trPr>
        <w:tc>
          <w:tcPr>
            <w:tcW w:w="747" w:type="dxa"/>
            <w:noWrap/>
            <w:hideMark/>
          </w:tcPr>
          <w:p w14:paraId="46C04623" w14:textId="77777777" w:rsidR="007D55C9" w:rsidRPr="00D22128" w:rsidRDefault="007D55C9" w:rsidP="007D55C9">
            <w:pPr>
              <w:jc w:val="center"/>
              <w:rPr>
                <w:rFonts w:ascii="Verdana" w:hAnsi="Verdana"/>
              </w:rPr>
            </w:pPr>
            <w:r w:rsidRPr="00D22128">
              <w:rPr>
                <w:rFonts w:ascii="Verdana" w:hAnsi="Verdana"/>
              </w:rPr>
              <w:t>2</w:t>
            </w:r>
          </w:p>
        </w:tc>
        <w:tc>
          <w:tcPr>
            <w:tcW w:w="8887" w:type="dxa"/>
          </w:tcPr>
          <w:p w14:paraId="594F9504" w14:textId="07765873" w:rsidR="007D55C9" w:rsidRPr="00D22128" w:rsidRDefault="007D55C9" w:rsidP="007D55C9">
            <w:pPr>
              <w:jc w:val="both"/>
              <w:rPr>
                <w:rFonts w:ascii="Verdana" w:hAnsi="Verdana"/>
              </w:rPr>
            </w:pPr>
            <w:r w:rsidRPr="00D22128">
              <w:rPr>
                <w:rFonts w:ascii="Verdana" w:hAnsi="Verdana"/>
              </w:rPr>
              <w:t>Карточка образцов подписей и оттиска печати (в случае если печать применяется в деятельности Заемщика)</w:t>
            </w:r>
          </w:p>
        </w:tc>
        <w:tc>
          <w:tcPr>
            <w:tcW w:w="5245" w:type="dxa"/>
            <w:noWrap/>
            <w:hideMark/>
          </w:tcPr>
          <w:p w14:paraId="08BCE3E4" w14:textId="77777777" w:rsidR="007D55C9" w:rsidRPr="00D22128" w:rsidRDefault="007D55C9" w:rsidP="007D55C9">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5D148E4C" w14:textId="5F76609D" w:rsidR="00F631FE" w:rsidRPr="00D22128" w:rsidRDefault="00F631FE" w:rsidP="007D55C9">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7D55C9" w:rsidRPr="00D22128" w14:paraId="4A9BD3D0" w14:textId="77777777" w:rsidTr="00C17D68">
        <w:trPr>
          <w:trHeight w:val="858"/>
        </w:trPr>
        <w:tc>
          <w:tcPr>
            <w:tcW w:w="747" w:type="dxa"/>
            <w:noWrap/>
            <w:hideMark/>
          </w:tcPr>
          <w:p w14:paraId="416C4382" w14:textId="77777777" w:rsidR="007D55C9" w:rsidRPr="00D22128" w:rsidRDefault="007D55C9" w:rsidP="007D55C9">
            <w:pPr>
              <w:jc w:val="center"/>
              <w:rPr>
                <w:rFonts w:ascii="Verdana" w:hAnsi="Verdana"/>
              </w:rPr>
            </w:pPr>
            <w:r w:rsidRPr="00D22128">
              <w:rPr>
                <w:rFonts w:ascii="Verdana" w:hAnsi="Verdana"/>
              </w:rPr>
              <w:lastRenderedPageBreak/>
              <w:t>3</w:t>
            </w:r>
          </w:p>
        </w:tc>
        <w:tc>
          <w:tcPr>
            <w:tcW w:w="8887" w:type="dxa"/>
          </w:tcPr>
          <w:p w14:paraId="7166A8EA" w14:textId="77777777" w:rsidR="007D55C9" w:rsidRPr="00D22128" w:rsidRDefault="007D55C9" w:rsidP="007D55C9">
            <w:pPr>
              <w:jc w:val="both"/>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0A6B1F48" w14:textId="77777777" w:rsidR="007D55C9" w:rsidRPr="00D22128" w:rsidRDefault="007D55C9" w:rsidP="007D55C9">
            <w:pPr>
              <w:jc w:val="center"/>
              <w:rPr>
                <w:rFonts w:ascii="Verdana" w:hAnsi="Verdana"/>
              </w:rPr>
            </w:pPr>
          </w:p>
        </w:tc>
      </w:tr>
      <w:tr w:rsidR="00240002" w:rsidRPr="00D22128" w14:paraId="64A18B56" w14:textId="45DACBC6" w:rsidTr="00C17D68">
        <w:trPr>
          <w:trHeight w:val="858"/>
        </w:trPr>
        <w:tc>
          <w:tcPr>
            <w:tcW w:w="747" w:type="dxa"/>
            <w:noWrap/>
          </w:tcPr>
          <w:p w14:paraId="63965276" w14:textId="3B69A8BE" w:rsidR="00240002" w:rsidRPr="00D22128" w:rsidRDefault="00240002" w:rsidP="00240002">
            <w:pPr>
              <w:jc w:val="center"/>
              <w:rPr>
                <w:rFonts w:ascii="Verdana" w:hAnsi="Verdana"/>
              </w:rPr>
            </w:pPr>
            <w:r>
              <w:rPr>
                <w:rFonts w:ascii="Verdana" w:hAnsi="Verdana"/>
              </w:rPr>
              <w:t>4</w:t>
            </w:r>
          </w:p>
        </w:tc>
        <w:tc>
          <w:tcPr>
            <w:tcW w:w="8887" w:type="dxa"/>
          </w:tcPr>
          <w:p w14:paraId="18E65CC0" w14:textId="526017E0" w:rsidR="00240002" w:rsidRPr="00D22128" w:rsidRDefault="00240002" w:rsidP="00240002">
            <w:pPr>
              <w:jc w:val="both"/>
              <w:rPr>
                <w:rFonts w:ascii="Verdana" w:hAnsi="Verdana"/>
              </w:rPr>
            </w:pPr>
            <w:r w:rsidRPr="006F03C1">
              <w:rPr>
                <w:rFonts w:ascii="Verdana" w:hAnsi="Verdana"/>
              </w:rPr>
              <w:t>Согласие индивидуального предпринимателя/представителя индивидуального предпринимателя на обработку персональных данных</w:t>
            </w:r>
          </w:p>
        </w:tc>
        <w:tc>
          <w:tcPr>
            <w:tcW w:w="5245" w:type="dxa"/>
            <w:noWrap/>
          </w:tcPr>
          <w:p w14:paraId="5ABED1AB" w14:textId="49C147DD" w:rsidR="00F42244" w:rsidRPr="00071451" w:rsidRDefault="00F42244" w:rsidP="00F42244">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5880EA18" w14:textId="2E63CDCC" w:rsidR="00240002" w:rsidRPr="00D22128" w:rsidRDefault="00F42244" w:rsidP="005C7B9D">
            <w:pPr>
              <w:jc w:val="both"/>
              <w:rPr>
                <w:rFonts w:ascii="Verdana" w:hAnsi="Verdana"/>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опускается  предоставление согласия индивидуального предпринимателя/представителя индивидуального предпринимателя 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F8007F" w:rsidRPr="00D22128" w14:paraId="109E4A15" w14:textId="77777777" w:rsidTr="00324B8D">
        <w:trPr>
          <w:trHeight w:val="365"/>
        </w:trPr>
        <w:tc>
          <w:tcPr>
            <w:tcW w:w="14879" w:type="dxa"/>
            <w:gridSpan w:val="3"/>
            <w:noWrap/>
            <w:hideMark/>
          </w:tcPr>
          <w:p w14:paraId="5719B76A" w14:textId="77777777" w:rsidR="00F8007F" w:rsidRPr="00D22128" w:rsidRDefault="00F8007F" w:rsidP="00F8007F">
            <w:pPr>
              <w:jc w:val="center"/>
              <w:rPr>
                <w:rFonts w:ascii="Verdana" w:hAnsi="Verdana"/>
              </w:rPr>
            </w:pPr>
            <w:r w:rsidRPr="006944BF">
              <w:rPr>
                <w:rFonts w:ascii="Verdana" w:hAnsi="Verdana"/>
                <w:b/>
                <w:i/>
              </w:rPr>
              <w:t>Для юридических лиц</w:t>
            </w:r>
          </w:p>
        </w:tc>
      </w:tr>
      <w:tr w:rsidR="00F8007F" w:rsidRPr="00D22128" w14:paraId="42769F9B" w14:textId="77777777" w:rsidTr="00324B8D">
        <w:trPr>
          <w:trHeight w:val="555"/>
        </w:trPr>
        <w:tc>
          <w:tcPr>
            <w:tcW w:w="747" w:type="dxa"/>
            <w:noWrap/>
            <w:hideMark/>
          </w:tcPr>
          <w:p w14:paraId="238CC2AD" w14:textId="77777777" w:rsidR="00F8007F" w:rsidRPr="00D22128" w:rsidRDefault="00F8007F" w:rsidP="00F8007F">
            <w:pPr>
              <w:jc w:val="center"/>
              <w:rPr>
                <w:rFonts w:ascii="Verdana" w:hAnsi="Verdana"/>
              </w:rPr>
            </w:pPr>
            <w:r w:rsidRPr="00D22128">
              <w:rPr>
                <w:rFonts w:ascii="Verdana" w:hAnsi="Verdana"/>
              </w:rPr>
              <w:t>1</w:t>
            </w:r>
          </w:p>
        </w:tc>
        <w:tc>
          <w:tcPr>
            <w:tcW w:w="8887" w:type="dxa"/>
            <w:hideMark/>
          </w:tcPr>
          <w:p w14:paraId="6A151F6B" w14:textId="77777777" w:rsidR="00F8007F" w:rsidRPr="00D22128" w:rsidRDefault="00F8007F" w:rsidP="00F8007F">
            <w:pPr>
              <w:rPr>
                <w:rFonts w:ascii="Verdana" w:hAnsi="Verdana"/>
              </w:rPr>
            </w:pPr>
            <w:r w:rsidRPr="00D22128">
              <w:rPr>
                <w:rFonts w:ascii="Verdana" w:hAnsi="Verdana"/>
              </w:rPr>
              <w:t>Устав (в последней редакции)</w:t>
            </w:r>
          </w:p>
        </w:tc>
        <w:tc>
          <w:tcPr>
            <w:tcW w:w="5245" w:type="dxa"/>
            <w:noWrap/>
            <w:hideMark/>
          </w:tcPr>
          <w:p w14:paraId="47632B08" w14:textId="77777777" w:rsidR="00F8007F" w:rsidRPr="00D22128" w:rsidRDefault="00F8007F" w:rsidP="00F8007F">
            <w:pPr>
              <w:jc w:val="center"/>
              <w:rPr>
                <w:rFonts w:ascii="Verdana" w:hAnsi="Verdana"/>
              </w:rPr>
            </w:pPr>
          </w:p>
        </w:tc>
      </w:tr>
      <w:tr w:rsidR="00F8007F" w:rsidRPr="00D22128" w14:paraId="2FE814DB" w14:textId="77777777" w:rsidTr="00324B8D">
        <w:trPr>
          <w:trHeight w:val="572"/>
        </w:trPr>
        <w:tc>
          <w:tcPr>
            <w:tcW w:w="747" w:type="dxa"/>
            <w:noWrap/>
            <w:hideMark/>
          </w:tcPr>
          <w:p w14:paraId="5BD5E502" w14:textId="77777777" w:rsidR="00F8007F" w:rsidRPr="00D22128" w:rsidRDefault="00F8007F" w:rsidP="00F8007F">
            <w:pPr>
              <w:jc w:val="center"/>
              <w:rPr>
                <w:rFonts w:ascii="Verdana" w:hAnsi="Verdana"/>
              </w:rPr>
            </w:pPr>
            <w:r w:rsidRPr="00D22128">
              <w:rPr>
                <w:rFonts w:ascii="Verdana" w:hAnsi="Verdana"/>
              </w:rPr>
              <w:lastRenderedPageBreak/>
              <w:t>2</w:t>
            </w:r>
          </w:p>
        </w:tc>
        <w:tc>
          <w:tcPr>
            <w:tcW w:w="8887" w:type="dxa"/>
            <w:hideMark/>
          </w:tcPr>
          <w:p w14:paraId="37BF668D" w14:textId="77777777" w:rsidR="00F8007F" w:rsidRPr="00D22128" w:rsidRDefault="00F8007F" w:rsidP="00F8007F">
            <w:pPr>
              <w:rPr>
                <w:rFonts w:ascii="Verdana" w:hAnsi="Verdana"/>
              </w:rPr>
            </w:pPr>
            <w:r w:rsidRPr="00D22128">
              <w:rPr>
                <w:rFonts w:ascii="Verdana" w:hAnsi="Verdana"/>
              </w:rPr>
              <w:t>Документ(ы), подтверждающий(</w:t>
            </w:r>
            <w:proofErr w:type="spellStart"/>
            <w:r w:rsidRPr="00D22128">
              <w:rPr>
                <w:rFonts w:ascii="Verdana" w:hAnsi="Verdana"/>
              </w:rPr>
              <w:t>ие</w:t>
            </w:r>
            <w:proofErr w:type="spellEnd"/>
            <w:r w:rsidRPr="00D22128">
              <w:rPr>
                <w:rFonts w:ascii="Verdana" w:hAnsi="Verdana"/>
              </w:rPr>
              <w:t>) полномочия органов управления юридического лица, в том числе руководителя</w:t>
            </w:r>
          </w:p>
        </w:tc>
        <w:tc>
          <w:tcPr>
            <w:tcW w:w="5245" w:type="dxa"/>
            <w:noWrap/>
            <w:hideMark/>
          </w:tcPr>
          <w:p w14:paraId="44CE0D7C" w14:textId="77777777" w:rsidR="00F8007F" w:rsidRPr="00D22128" w:rsidRDefault="00F8007F" w:rsidP="00F8007F">
            <w:pPr>
              <w:jc w:val="center"/>
              <w:rPr>
                <w:rFonts w:ascii="Verdana" w:hAnsi="Verdana"/>
              </w:rPr>
            </w:pPr>
          </w:p>
        </w:tc>
      </w:tr>
      <w:tr w:rsidR="00F8007F" w:rsidRPr="00D22128" w14:paraId="4736642B" w14:textId="688B3679" w:rsidTr="00324B8D">
        <w:trPr>
          <w:trHeight w:val="714"/>
        </w:trPr>
        <w:tc>
          <w:tcPr>
            <w:tcW w:w="747" w:type="dxa"/>
            <w:hideMark/>
          </w:tcPr>
          <w:p w14:paraId="7574E1FC" w14:textId="3040E9C0" w:rsidR="00F8007F" w:rsidRPr="00D22128" w:rsidRDefault="00F8007F" w:rsidP="00F8007F">
            <w:pPr>
              <w:jc w:val="center"/>
              <w:rPr>
                <w:rFonts w:ascii="Verdana" w:hAnsi="Verdana"/>
              </w:rPr>
            </w:pPr>
            <w:r w:rsidRPr="00D22128">
              <w:rPr>
                <w:rFonts w:ascii="Verdana" w:hAnsi="Verdana"/>
              </w:rPr>
              <w:t>3</w:t>
            </w:r>
          </w:p>
        </w:tc>
        <w:tc>
          <w:tcPr>
            <w:tcW w:w="8887" w:type="dxa"/>
            <w:hideMark/>
          </w:tcPr>
          <w:p w14:paraId="200E64E1" w14:textId="3EFC48DE" w:rsidR="00F8007F" w:rsidRPr="00D22128" w:rsidRDefault="00F8007F" w:rsidP="00F8007F">
            <w:pPr>
              <w:rPr>
                <w:rFonts w:ascii="Verdana" w:hAnsi="Verdana"/>
              </w:rPr>
            </w:pPr>
            <w:r w:rsidRPr="00D22128">
              <w:rPr>
                <w:rFonts w:ascii="Verdana" w:hAnsi="Verdana"/>
              </w:rPr>
              <w:t>Копии паспортов учредителей, представителей юридического лица, в том числе единоличного исполнительного органа организации (2-3, 4-5 страницы, прочие страницы – при наличии каких-либо отметок)</w:t>
            </w:r>
          </w:p>
        </w:tc>
        <w:tc>
          <w:tcPr>
            <w:tcW w:w="5245" w:type="dxa"/>
            <w:noWrap/>
            <w:hideMark/>
          </w:tcPr>
          <w:p w14:paraId="6340C79B" w14:textId="0FA5D93A" w:rsidR="00F8007F" w:rsidRPr="00D22128" w:rsidRDefault="00F8007F" w:rsidP="00F8007F">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F8007F" w:rsidRPr="00D22128" w14:paraId="67D8A484" w14:textId="77777777" w:rsidTr="00324B8D">
        <w:trPr>
          <w:trHeight w:val="851"/>
        </w:trPr>
        <w:tc>
          <w:tcPr>
            <w:tcW w:w="747" w:type="dxa"/>
            <w:noWrap/>
            <w:hideMark/>
          </w:tcPr>
          <w:p w14:paraId="0CAD9DD1" w14:textId="77777777" w:rsidR="00F8007F" w:rsidRPr="00D22128" w:rsidRDefault="00F8007F" w:rsidP="00F8007F">
            <w:pPr>
              <w:jc w:val="center"/>
              <w:rPr>
                <w:rFonts w:ascii="Verdana" w:hAnsi="Verdana"/>
              </w:rPr>
            </w:pPr>
            <w:r w:rsidRPr="00D22128">
              <w:rPr>
                <w:rFonts w:ascii="Verdana" w:hAnsi="Verdana"/>
              </w:rPr>
              <w:t>4</w:t>
            </w:r>
          </w:p>
        </w:tc>
        <w:tc>
          <w:tcPr>
            <w:tcW w:w="8887" w:type="dxa"/>
            <w:hideMark/>
          </w:tcPr>
          <w:p w14:paraId="7B8C0662" w14:textId="2156976A" w:rsidR="00F8007F" w:rsidRPr="00D22128" w:rsidRDefault="00F8007F" w:rsidP="00F8007F">
            <w:pPr>
              <w:rPr>
                <w:rFonts w:ascii="Verdana" w:hAnsi="Verdana"/>
              </w:rPr>
            </w:pPr>
            <w:r w:rsidRPr="00D22128">
              <w:rPr>
                <w:rFonts w:ascii="Verdana" w:hAnsi="Verdana"/>
              </w:rPr>
              <w:t>Карточка образцов подписей и оттиска печати (в случае если печать применяется в деятельности Заемщика)</w:t>
            </w:r>
          </w:p>
        </w:tc>
        <w:tc>
          <w:tcPr>
            <w:tcW w:w="5245" w:type="dxa"/>
            <w:noWrap/>
            <w:hideMark/>
          </w:tcPr>
          <w:p w14:paraId="230C9731" w14:textId="77777777" w:rsidR="00F8007F" w:rsidRPr="00D22128" w:rsidRDefault="00F8007F" w:rsidP="00F8007F">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p>
          <w:p w14:paraId="45DDC4ED" w14:textId="3B861CE1" w:rsidR="00F8007F" w:rsidRPr="00D22128" w:rsidRDefault="00F8007F" w:rsidP="00F8007F">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F8007F" w:rsidRPr="00D22128" w14:paraId="2CAE8705" w14:textId="77777777" w:rsidTr="00324B8D">
        <w:trPr>
          <w:trHeight w:val="537"/>
        </w:trPr>
        <w:tc>
          <w:tcPr>
            <w:tcW w:w="747" w:type="dxa"/>
            <w:noWrap/>
            <w:hideMark/>
          </w:tcPr>
          <w:p w14:paraId="7D2C55C8" w14:textId="77777777" w:rsidR="00F8007F" w:rsidRPr="00D22128" w:rsidRDefault="00F8007F" w:rsidP="00F8007F">
            <w:pPr>
              <w:jc w:val="center"/>
              <w:rPr>
                <w:rFonts w:ascii="Verdana" w:hAnsi="Verdana"/>
              </w:rPr>
            </w:pPr>
            <w:r w:rsidRPr="00D22128">
              <w:rPr>
                <w:rFonts w:ascii="Verdana" w:hAnsi="Verdana"/>
              </w:rPr>
              <w:t>5</w:t>
            </w:r>
          </w:p>
        </w:tc>
        <w:tc>
          <w:tcPr>
            <w:tcW w:w="8887" w:type="dxa"/>
            <w:hideMark/>
          </w:tcPr>
          <w:p w14:paraId="28E3E733" w14:textId="77777777" w:rsidR="00F8007F" w:rsidRPr="00D22128" w:rsidRDefault="00F8007F" w:rsidP="00F8007F">
            <w:pPr>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4A2947A6" w14:textId="77777777" w:rsidR="00F8007F" w:rsidRPr="00D22128" w:rsidRDefault="00F8007F" w:rsidP="00F8007F">
            <w:pPr>
              <w:jc w:val="center"/>
              <w:rPr>
                <w:rFonts w:ascii="Verdana" w:hAnsi="Verdana"/>
              </w:rPr>
            </w:pPr>
          </w:p>
        </w:tc>
      </w:tr>
      <w:tr w:rsidR="00F8007F" w:rsidRPr="00D22128" w14:paraId="2735ED22" w14:textId="77777777" w:rsidTr="00324B8D">
        <w:trPr>
          <w:trHeight w:val="537"/>
        </w:trPr>
        <w:tc>
          <w:tcPr>
            <w:tcW w:w="747" w:type="dxa"/>
            <w:noWrap/>
          </w:tcPr>
          <w:p w14:paraId="3E7E8AE1" w14:textId="77777777" w:rsidR="00F8007F" w:rsidRPr="00D22128" w:rsidRDefault="00F8007F" w:rsidP="00F8007F">
            <w:pPr>
              <w:jc w:val="center"/>
              <w:rPr>
                <w:rFonts w:ascii="Verdana" w:hAnsi="Verdana"/>
              </w:rPr>
            </w:pPr>
            <w:r w:rsidRPr="00D22128">
              <w:rPr>
                <w:rFonts w:ascii="Verdana" w:hAnsi="Verdana"/>
              </w:rPr>
              <w:t>6</w:t>
            </w:r>
          </w:p>
        </w:tc>
        <w:tc>
          <w:tcPr>
            <w:tcW w:w="8887" w:type="dxa"/>
          </w:tcPr>
          <w:p w14:paraId="17A2BF32" w14:textId="77777777" w:rsidR="00F8007F" w:rsidRPr="00D22128" w:rsidRDefault="00F8007F" w:rsidP="00F8007F">
            <w:pPr>
              <w:jc w:val="both"/>
              <w:rPr>
                <w:rFonts w:ascii="Verdana" w:hAnsi="Verdana"/>
              </w:rPr>
            </w:pPr>
            <w:r w:rsidRPr="00D22128">
              <w:rPr>
                <w:rFonts w:ascii="Verdana" w:hAnsi="Verdana"/>
              </w:rPr>
              <w:t>Решения органов управления и коллегиальных исполнительных органов, подтверждающие право на заключение кредитной (гарантийной) и обеспечительной сделок и одобрение этих сделок или письмо об отсутствии необходимости одобрения кредитной (гарантийной) сделки, обеспечиваемой Независимой гарантией, и сделки по предоставлению Независимой гарантии (в случае если такое одобрение не требуется в соответствии с законодательством Российской Федерации)</w:t>
            </w:r>
          </w:p>
        </w:tc>
        <w:tc>
          <w:tcPr>
            <w:tcW w:w="5245" w:type="dxa"/>
            <w:noWrap/>
          </w:tcPr>
          <w:p w14:paraId="598D9264" w14:textId="77777777" w:rsidR="00F8007F" w:rsidRPr="00D22128" w:rsidRDefault="00F8007F" w:rsidP="00F8007F">
            <w:pPr>
              <w:jc w:val="both"/>
              <w:rPr>
                <w:rFonts w:ascii="Verdana" w:hAnsi="Verdana"/>
              </w:rPr>
            </w:pPr>
            <w:r w:rsidRPr="00D22128">
              <w:rPr>
                <w:rFonts w:ascii="Verdana" w:hAnsi="Verdana"/>
              </w:rPr>
              <w:t>Допускается принятие решения о выдаче Независимой гарантии без предоставления указанных решений или писем с отлагательным условием их предоставления до выдачи Независимой гарантии</w:t>
            </w:r>
          </w:p>
        </w:tc>
      </w:tr>
      <w:tr w:rsidR="005C7B9D" w:rsidRPr="00D22128" w14:paraId="2018BC89" w14:textId="4853D048" w:rsidTr="00324B8D">
        <w:trPr>
          <w:trHeight w:val="537"/>
        </w:trPr>
        <w:tc>
          <w:tcPr>
            <w:tcW w:w="747" w:type="dxa"/>
            <w:noWrap/>
          </w:tcPr>
          <w:p w14:paraId="5986D5D8" w14:textId="4C8D7A5A" w:rsidR="005C7B9D" w:rsidRPr="00D22128" w:rsidRDefault="005C7B9D" w:rsidP="005C7B9D">
            <w:pPr>
              <w:jc w:val="center"/>
              <w:rPr>
                <w:rFonts w:ascii="Verdana" w:hAnsi="Verdana"/>
              </w:rPr>
            </w:pPr>
            <w:r>
              <w:rPr>
                <w:rFonts w:ascii="Verdana" w:hAnsi="Verdana"/>
              </w:rPr>
              <w:lastRenderedPageBreak/>
              <w:t>7</w:t>
            </w:r>
          </w:p>
        </w:tc>
        <w:tc>
          <w:tcPr>
            <w:tcW w:w="8887" w:type="dxa"/>
          </w:tcPr>
          <w:p w14:paraId="1388FE1F" w14:textId="3F5F2C6B" w:rsidR="005C7B9D" w:rsidRPr="006F03C1" w:rsidRDefault="005C7B9D" w:rsidP="005C7B9D">
            <w:pPr>
              <w:jc w:val="both"/>
              <w:rPr>
                <w:rFonts w:ascii="Verdana" w:hAnsi="Verdana"/>
              </w:rPr>
            </w:pPr>
            <w:r w:rsidRPr="006F03C1">
              <w:rPr>
                <w:rFonts w:ascii="Verdana" w:hAnsi="Verdana"/>
              </w:rPr>
              <w:t>Согласие единоличного исполнительного органа/ учредителя</w:t>
            </w:r>
            <w:r>
              <w:rPr>
                <w:rFonts w:ascii="Verdana" w:hAnsi="Verdana"/>
              </w:rPr>
              <w:t>(-ей)</w:t>
            </w:r>
            <w:r w:rsidRPr="006F03C1">
              <w:rPr>
                <w:rFonts w:ascii="Verdana" w:hAnsi="Verdana"/>
              </w:rPr>
              <w:t xml:space="preserve">/ </w:t>
            </w:r>
          </w:p>
          <w:p w14:paraId="24C6A5E6" w14:textId="6D0A3730" w:rsidR="005C7B9D" w:rsidRPr="00D22128" w:rsidRDefault="005C7B9D" w:rsidP="005C7B9D">
            <w:pPr>
              <w:jc w:val="both"/>
              <w:rPr>
                <w:rFonts w:ascii="Verdana" w:hAnsi="Verdana"/>
              </w:rPr>
            </w:pPr>
            <w:proofErr w:type="spellStart"/>
            <w:r>
              <w:rPr>
                <w:rFonts w:ascii="Verdana" w:hAnsi="Verdana"/>
              </w:rPr>
              <w:t>б</w:t>
            </w:r>
            <w:r w:rsidRPr="00320DA5">
              <w:rPr>
                <w:rFonts w:ascii="Verdana" w:hAnsi="Verdana"/>
              </w:rPr>
              <w:t>енефициарного</w:t>
            </w:r>
            <w:proofErr w:type="spellEnd"/>
            <w:r>
              <w:rPr>
                <w:rFonts w:ascii="Verdana" w:hAnsi="Verdana"/>
              </w:rPr>
              <w:t xml:space="preserve">(-ых) </w:t>
            </w:r>
            <w:r w:rsidRPr="00320DA5">
              <w:rPr>
                <w:rFonts w:ascii="Verdana" w:hAnsi="Verdana"/>
              </w:rPr>
              <w:t>владельца</w:t>
            </w:r>
            <w:r>
              <w:rPr>
                <w:rFonts w:ascii="Verdana" w:hAnsi="Verdana"/>
              </w:rPr>
              <w:t>(-ев)/представителя(-ей) юридического лица</w:t>
            </w:r>
            <w:r w:rsidRPr="006F03C1">
              <w:rPr>
                <w:rFonts w:ascii="Verdana" w:hAnsi="Verdana"/>
              </w:rPr>
              <w:t xml:space="preserve"> на обработку персональных данных</w:t>
            </w:r>
          </w:p>
        </w:tc>
        <w:tc>
          <w:tcPr>
            <w:tcW w:w="5245" w:type="dxa"/>
            <w:noWrap/>
          </w:tcPr>
          <w:p w14:paraId="02DB1A92" w14:textId="34051A89" w:rsidR="005C7B9D" w:rsidRPr="00071451" w:rsidRDefault="005C7B9D" w:rsidP="005C7B9D">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0E78D815" w14:textId="0EB648C1" w:rsidR="005C7B9D" w:rsidRDefault="005C7B9D" w:rsidP="005C7B9D">
            <w:pPr>
              <w:jc w:val="both"/>
              <w:rPr>
                <w:rFonts w:ascii="Verdana" w:hAnsi="Verdana"/>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 xml:space="preserve">опускается предоставление согласия </w:t>
            </w:r>
            <w:r w:rsidRPr="00BD5E91">
              <w:rPr>
                <w:rFonts w:ascii="Verdana" w:hAnsi="Verdana"/>
              </w:rPr>
              <w:t xml:space="preserve">единоличного исполнительного органа/ </w:t>
            </w:r>
          </w:p>
          <w:p w14:paraId="73D727A4" w14:textId="605C19BA" w:rsidR="005C7B9D" w:rsidRPr="00D22128" w:rsidRDefault="005C7B9D" w:rsidP="005C7B9D">
            <w:pPr>
              <w:jc w:val="both"/>
              <w:rPr>
                <w:rFonts w:ascii="Verdana" w:hAnsi="Verdana"/>
              </w:rPr>
            </w:pPr>
            <w:r w:rsidRPr="00BD5E91">
              <w:rPr>
                <w:rFonts w:ascii="Verdana" w:hAnsi="Verdana"/>
              </w:rPr>
              <w:t>учредител</w:t>
            </w:r>
            <w:r>
              <w:rPr>
                <w:rFonts w:ascii="Verdana" w:hAnsi="Verdana"/>
              </w:rPr>
              <w:t>я(-ей)</w:t>
            </w:r>
            <w:r w:rsidRPr="00BD5E91">
              <w:rPr>
                <w:rFonts w:ascii="Verdana" w:hAnsi="Verdana"/>
              </w:rPr>
              <w:t xml:space="preserve">/ </w:t>
            </w:r>
            <w:proofErr w:type="spellStart"/>
            <w:r>
              <w:rPr>
                <w:rFonts w:ascii="Verdana" w:hAnsi="Verdana"/>
              </w:rPr>
              <w:t>б</w:t>
            </w:r>
            <w:r w:rsidRPr="00BD5E91">
              <w:rPr>
                <w:rFonts w:ascii="Verdana" w:hAnsi="Verdana"/>
              </w:rPr>
              <w:t>енефициарного</w:t>
            </w:r>
            <w:proofErr w:type="spellEnd"/>
            <w:r>
              <w:rPr>
                <w:rFonts w:ascii="Verdana" w:hAnsi="Verdana"/>
              </w:rPr>
              <w:t xml:space="preserve">(-ых) </w:t>
            </w:r>
            <w:r w:rsidRPr="00BD5E91">
              <w:rPr>
                <w:rFonts w:ascii="Verdana" w:hAnsi="Verdana"/>
              </w:rPr>
              <w:t>владельца</w:t>
            </w:r>
            <w:r>
              <w:rPr>
                <w:rFonts w:ascii="Verdana" w:hAnsi="Verdana"/>
              </w:rPr>
              <w:t>(-ев)/представителя(-ей) юридического лица</w:t>
            </w:r>
            <w:r w:rsidRPr="00BD5E91">
              <w:rPr>
                <w:rFonts w:ascii="Verdana" w:hAnsi="Verdana"/>
              </w:rPr>
              <w:t xml:space="preserve"> </w:t>
            </w:r>
            <w:r w:rsidRPr="00071451">
              <w:rPr>
                <w:rFonts w:ascii="Verdana" w:hAnsi="Verdana"/>
              </w:rPr>
              <w:t>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F8007F" w:rsidRPr="00D22128" w14:paraId="024BDCB9" w14:textId="77777777" w:rsidTr="00EA7FBB">
        <w:trPr>
          <w:trHeight w:val="537"/>
        </w:trPr>
        <w:tc>
          <w:tcPr>
            <w:tcW w:w="14879" w:type="dxa"/>
            <w:gridSpan w:val="3"/>
            <w:shd w:val="clear" w:color="auto" w:fill="EDEDED" w:themeFill="accent3" w:themeFillTint="33"/>
            <w:noWrap/>
          </w:tcPr>
          <w:p w14:paraId="5AD6ECEB" w14:textId="77777777" w:rsidR="00F8007F" w:rsidRPr="00D22128" w:rsidRDefault="00F8007F" w:rsidP="00F8007F">
            <w:pPr>
              <w:jc w:val="center"/>
              <w:rPr>
                <w:rFonts w:ascii="Verdana" w:hAnsi="Verdana"/>
                <w:b/>
                <w:bCs/>
              </w:rPr>
            </w:pPr>
            <w:r w:rsidRPr="00D22128">
              <w:rPr>
                <w:rFonts w:ascii="Verdana" w:hAnsi="Verdana"/>
                <w:b/>
                <w:bCs/>
              </w:rPr>
              <w:t>Копии финансовой отчетности Заемщика</w:t>
            </w:r>
          </w:p>
        </w:tc>
      </w:tr>
      <w:tr w:rsidR="00F8007F" w:rsidRPr="00D22128" w14:paraId="70315EA1" w14:textId="77777777" w:rsidTr="000F51CF">
        <w:trPr>
          <w:trHeight w:val="537"/>
        </w:trPr>
        <w:tc>
          <w:tcPr>
            <w:tcW w:w="14879" w:type="dxa"/>
            <w:gridSpan w:val="3"/>
            <w:noWrap/>
          </w:tcPr>
          <w:p w14:paraId="335F6785" w14:textId="77777777" w:rsidR="00F8007F" w:rsidRPr="00D22128" w:rsidRDefault="00F8007F" w:rsidP="00F8007F">
            <w:pPr>
              <w:jc w:val="center"/>
              <w:rPr>
                <w:rFonts w:ascii="Verdana" w:hAnsi="Verdana"/>
              </w:rPr>
            </w:pPr>
            <w:r w:rsidRPr="00D22128">
              <w:rPr>
                <w:rFonts w:ascii="Verdana" w:hAnsi="Verdana"/>
                <w:b/>
                <w:i/>
              </w:rPr>
              <w:t>Для индивидуальных предпринимателей</w:t>
            </w:r>
            <w:r w:rsidRPr="00D22128">
              <w:rPr>
                <w:rFonts w:ascii="Verdana" w:hAnsi="Verdana"/>
              </w:rPr>
              <w:t xml:space="preserve"> </w:t>
            </w:r>
          </w:p>
          <w:p w14:paraId="6E1329A4" w14:textId="77777777" w:rsidR="00F8007F" w:rsidRPr="00D22128" w:rsidRDefault="00F8007F" w:rsidP="00F8007F">
            <w:pPr>
              <w:jc w:val="center"/>
              <w:rPr>
                <w:rFonts w:ascii="Verdana" w:hAnsi="Verdana"/>
              </w:rPr>
            </w:pPr>
            <w:r w:rsidRPr="00D22128">
              <w:rPr>
                <w:rFonts w:ascii="Verdana" w:hAnsi="Verdana"/>
                <w:b/>
                <w:i/>
              </w:rPr>
              <w:t>(в зависимости от режима налогообложения за два последних года)</w:t>
            </w:r>
          </w:p>
        </w:tc>
      </w:tr>
      <w:tr w:rsidR="00F8007F" w:rsidRPr="00D22128" w14:paraId="48E9D07F" w14:textId="77777777" w:rsidTr="00EA7FBB">
        <w:trPr>
          <w:trHeight w:val="493"/>
        </w:trPr>
        <w:tc>
          <w:tcPr>
            <w:tcW w:w="747" w:type="dxa"/>
            <w:noWrap/>
            <w:hideMark/>
          </w:tcPr>
          <w:p w14:paraId="31082F9D"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22176DE2" w14:textId="5055D1E1" w:rsidR="00F8007F" w:rsidRPr="00D22128" w:rsidRDefault="00F8007F" w:rsidP="00F8007F">
            <w:pPr>
              <w:rPr>
                <w:rFonts w:ascii="Verdana" w:hAnsi="Verdana"/>
              </w:rPr>
            </w:pPr>
            <w:r w:rsidRPr="00D22128">
              <w:rPr>
                <w:rFonts w:ascii="Verdana" w:hAnsi="Verdana"/>
              </w:rPr>
              <w:t>Налоговая декларация по налогу на доходы физических лиц (форма 3-НДФЛ) (КНД 1151020)</w:t>
            </w:r>
          </w:p>
        </w:tc>
        <w:tc>
          <w:tcPr>
            <w:tcW w:w="5245" w:type="dxa"/>
            <w:noWrap/>
          </w:tcPr>
          <w:p w14:paraId="77DF3464" w14:textId="77777777" w:rsidR="00F8007F" w:rsidRPr="00D22128" w:rsidRDefault="00F8007F" w:rsidP="00F8007F">
            <w:pPr>
              <w:jc w:val="both"/>
              <w:rPr>
                <w:rFonts w:ascii="Verdana" w:hAnsi="Verdana"/>
              </w:rPr>
            </w:pPr>
          </w:p>
        </w:tc>
      </w:tr>
      <w:tr w:rsidR="00F8007F" w:rsidRPr="00D22128" w14:paraId="4E739CF7" w14:textId="77777777" w:rsidTr="00EA7FBB">
        <w:trPr>
          <w:trHeight w:val="429"/>
        </w:trPr>
        <w:tc>
          <w:tcPr>
            <w:tcW w:w="747" w:type="dxa"/>
            <w:noWrap/>
          </w:tcPr>
          <w:p w14:paraId="4CF06ED4" w14:textId="77777777" w:rsidR="00F8007F" w:rsidRPr="00D22128" w:rsidRDefault="00F8007F" w:rsidP="00F8007F">
            <w:pPr>
              <w:jc w:val="center"/>
              <w:rPr>
                <w:rFonts w:ascii="Verdana" w:hAnsi="Verdana"/>
              </w:rPr>
            </w:pPr>
            <w:r w:rsidRPr="00D22128">
              <w:rPr>
                <w:rFonts w:ascii="Verdana" w:hAnsi="Verdana"/>
              </w:rPr>
              <w:lastRenderedPageBreak/>
              <w:t>2</w:t>
            </w:r>
          </w:p>
        </w:tc>
        <w:tc>
          <w:tcPr>
            <w:tcW w:w="8887" w:type="dxa"/>
            <w:noWrap/>
          </w:tcPr>
          <w:p w14:paraId="3ED89AED" w14:textId="076178E3" w:rsidR="00F8007F" w:rsidRPr="00D22128" w:rsidRDefault="00F8007F" w:rsidP="00F8007F">
            <w:pPr>
              <w:rPr>
                <w:rFonts w:ascii="Verdana" w:hAnsi="Verdana"/>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245" w:type="dxa"/>
            <w:noWrap/>
          </w:tcPr>
          <w:p w14:paraId="16BC3CC2" w14:textId="22F29B70"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0F0B6329" w14:textId="77777777" w:rsidTr="00EA7FBB">
        <w:trPr>
          <w:trHeight w:val="400"/>
        </w:trPr>
        <w:tc>
          <w:tcPr>
            <w:tcW w:w="747" w:type="dxa"/>
            <w:noWrap/>
          </w:tcPr>
          <w:p w14:paraId="1819AF25" w14:textId="2DB9B69A" w:rsidR="00F8007F" w:rsidRPr="00D22128" w:rsidRDefault="00F8007F" w:rsidP="00F8007F">
            <w:pPr>
              <w:jc w:val="center"/>
              <w:rPr>
                <w:rFonts w:ascii="Verdana" w:hAnsi="Verdana"/>
              </w:rPr>
            </w:pPr>
            <w:r w:rsidRPr="00D22128">
              <w:rPr>
                <w:rFonts w:ascii="Verdana" w:hAnsi="Verdana"/>
              </w:rPr>
              <w:t>3</w:t>
            </w:r>
          </w:p>
        </w:tc>
        <w:tc>
          <w:tcPr>
            <w:tcW w:w="8887" w:type="dxa"/>
            <w:noWrap/>
          </w:tcPr>
          <w:p w14:paraId="2C60DFC8" w14:textId="3358C363" w:rsidR="00F8007F" w:rsidRPr="00D22128" w:rsidRDefault="00F8007F" w:rsidP="00F8007F">
            <w:pPr>
              <w:rPr>
                <w:rFonts w:ascii="Verdana" w:hAnsi="Verdana"/>
              </w:rPr>
            </w:pPr>
            <w:r w:rsidRPr="00D22128">
              <w:rPr>
                <w:rFonts w:ascii="Verdana" w:hAnsi="Verdana"/>
              </w:rPr>
              <w:t>Патент</w:t>
            </w:r>
          </w:p>
        </w:tc>
        <w:tc>
          <w:tcPr>
            <w:tcW w:w="5245" w:type="dxa"/>
            <w:noWrap/>
          </w:tcPr>
          <w:p w14:paraId="1B75BE1F" w14:textId="072D1B28"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3A2100E9" w14:textId="77777777" w:rsidTr="00C17D68">
        <w:trPr>
          <w:trHeight w:val="400"/>
        </w:trPr>
        <w:tc>
          <w:tcPr>
            <w:tcW w:w="747" w:type="dxa"/>
            <w:shd w:val="clear" w:color="auto" w:fill="FFFFFF" w:themeFill="background1"/>
            <w:noWrap/>
          </w:tcPr>
          <w:p w14:paraId="77632CDF" w14:textId="470A164A" w:rsidR="00F8007F" w:rsidRPr="00D22128" w:rsidRDefault="00F8007F" w:rsidP="00F8007F">
            <w:pPr>
              <w:jc w:val="center"/>
              <w:rPr>
                <w:rFonts w:ascii="Verdana" w:hAnsi="Verdana"/>
              </w:rPr>
            </w:pPr>
            <w:r w:rsidRPr="00D22128">
              <w:rPr>
                <w:rFonts w:ascii="Verdana" w:hAnsi="Verdana"/>
              </w:rPr>
              <w:t>4</w:t>
            </w:r>
          </w:p>
        </w:tc>
        <w:tc>
          <w:tcPr>
            <w:tcW w:w="8887" w:type="dxa"/>
            <w:shd w:val="clear" w:color="auto" w:fill="FFFFFF" w:themeFill="background1"/>
            <w:noWrap/>
          </w:tcPr>
          <w:p w14:paraId="32BD6BF0" w14:textId="4E808898" w:rsidR="00F8007F" w:rsidRPr="00D22128" w:rsidRDefault="00F8007F" w:rsidP="00F8007F">
            <w:pPr>
              <w:jc w:val="both"/>
              <w:rPr>
                <w:rFonts w:ascii="Verdana" w:hAnsi="Verdana"/>
              </w:rPr>
            </w:pPr>
            <w:r w:rsidRPr="00D22128">
              <w:rPr>
                <w:rFonts w:ascii="Verdana" w:hAnsi="Verdana"/>
              </w:rPr>
              <w:t>Книга учета доходов и расходов за завершенный календарный год и за последний календарный год</w:t>
            </w:r>
          </w:p>
        </w:tc>
        <w:tc>
          <w:tcPr>
            <w:tcW w:w="5245" w:type="dxa"/>
            <w:shd w:val="clear" w:color="auto" w:fill="FFFFFF" w:themeFill="background1"/>
            <w:noWrap/>
          </w:tcPr>
          <w:p w14:paraId="27E292A8" w14:textId="4D96E4A3"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110E8088" w14:textId="77777777" w:rsidTr="005F5AB8">
        <w:trPr>
          <w:trHeight w:val="400"/>
        </w:trPr>
        <w:tc>
          <w:tcPr>
            <w:tcW w:w="747" w:type="dxa"/>
            <w:shd w:val="clear" w:color="auto" w:fill="FFFFFF" w:themeFill="background1"/>
            <w:noWrap/>
          </w:tcPr>
          <w:p w14:paraId="7C07750D" w14:textId="3949DF6F" w:rsidR="00F8007F" w:rsidRPr="00D22128" w:rsidRDefault="00F8007F" w:rsidP="00F8007F">
            <w:pPr>
              <w:jc w:val="center"/>
              <w:rPr>
                <w:rFonts w:ascii="Verdana" w:hAnsi="Verdana"/>
              </w:rPr>
            </w:pPr>
            <w:r w:rsidRPr="00D22128">
              <w:rPr>
                <w:rFonts w:ascii="Verdana" w:hAnsi="Verdana"/>
              </w:rPr>
              <w:t>5</w:t>
            </w:r>
          </w:p>
        </w:tc>
        <w:tc>
          <w:tcPr>
            <w:tcW w:w="8887" w:type="dxa"/>
            <w:shd w:val="clear" w:color="auto" w:fill="FFFFFF" w:themeFill="background1"/>
            <w:noWrap/>
          </w:tcPr>
          <w:p w14:paraId="45226683" w14:textId="5DEEF388" w:rsidR="00F8007F" w:rsidRPr="00D22128" w:rsidRDefault="00F8007F" w:rsidP="00F8007F">
            <w:pPr>
              <w:jc w:val="both"/>
              <w:rPr>
                <w:rFonts w:ascii="Verdana" w:hAnsi="Verdana"/>
              </w:rPr>
            </w:pPr>
            <w:r w:rsidRPr="00D22128">
              <w:rPr>
                <w:rFonts w:ascii="Verdana" w:hAnsi="Verdana"/>
              </w:rPr>
              <w:t>Карточка счета 51 за завершенный календарный год и за прошедший период текущего календарного года</w:t>
            </w:r>
            <w:r w:rsidRPr="00D22128">
              <w:t xml:space="preserve"> </w:t>
            </w:r>
            <w:r w:rsidRPr="00D22128">
              <w:rPr>
                <w:rFonts w:ascii="Verdana" w:hAnsi="Verdana"/>
              </w:rPr>
              <w:t xml:space="preserve">в формате выгрузок </w:t>
            </w:r>
            <w:r>
              <w:rPr>
                <w:rFonts w:ascii="Verdana" w:hAnsi="Verdana"/>
              </w:rPr>
              <w:t>«*.</w:t>
            </w:r>
            <w:proofErr w:type="spellStart"/>
            <w:r>
              <w:rPr>
                <w:rFonts w:ascii="Verdana" w:hAnsi="Verdana"/>
              </w:rPr>
              <w:t>xls</w:t>
            </w:r>
            <w:proofErr w:type="spellEnd"/>
            <w:r>
              <w:rPr>
                <w:rFonts w:ascii="Verdana" w:hAnsi="Verdana"/>
              </w:rPr>
              <w:t>»</w:t>
            </w:r>
          </w:p>
        </w:tc>
        <w:tc>
          <w:tcPr>
            <w:tcW w:w="5245" w:type="dxa"/>
            <w:shd w:val="clear" w:color="auto" w:fill="FFFFFF" w:themeFill="background1"/>
            <w:noWrap/>
          </w:tcPr>
          <w:p w14:paraId="53C393EB" w14:textId="77777777" w:rsidR="00F8007F" w:rsidRPr="00D22128" w:rsidRDefault="00F8007F" w:rsidP="00F8007F">
            <w:pPr>
              <w:jc w:val="both"/>
              <w:rPr>
                <w:rFonts w:ascii="Verdana" w:hAnsi="Verdana"/>
              </w:rPr>
            </w:pPr>
          </w:p>
        </w:tc>
      </w:tr>
      <w:tr w:rsidR="00F8007F" w:rsidRPr="00D22128" w14:paraId="797294AF" w14:textId="77777777" w:rsidTr="005F5AB8">
        <w:trPr>
          <w:trHeight w:val="400"/>
        </w:trPr>
        <w:tc>
          <w:tcPr>
            <w:tcW w:w="747" w:type="dxa"/>
            <w:shd w:val="clear" w:color="auto" w:fill="FFFFFF" w:themeFill="background1"/>
            <w:noWrap/>
          </w:tcPr>
          <w:p w14:paraId="07CE608B" w14:textId="18792D82" w:rsidR="00F8007F" w:rsidRPr="00D22128" w:rsidRDefault="00F8007F" w:rsidP="00F8007F">
            <w:pPr>
              <w:jc w:val="center"/>
              <w:rPr>
                <w:rFonts w:ascii="Verdana" w:hAnsi="Verdana"/>
              </w:rPr>
            </w:pPr>
            <w:r w:rsidRPr="00D22128">
              <w:rPr>
                <w:rFonts w:ascii="Verdana" w:hAnsi="Verdana"/>
              </w:rPr>
              <w:t>6</w:t>
            </w:r>
          </w:p>
        </w:tc>
        <w:tc>
          <w:tcPr>
            <w:tcW w:w="8887" w:type="dxa"/>
            <w:shd w:val="clear" w:color="auto" w:fill="FFFFFF" w:themeFill="background1"/>
            <w:noWrap/>
          </w:tcPr>
          <w:p w14:paraId="135A6248" w14:textId="531B8AA0" w:rsidR="00F8007F" w:rsidRPr="00D22128" w:rsidRDefault="00F8007F" w:rsidP="00F8007F">
            <w:pPr>
              <w:jc w:val="both"/>
              <w:rPr>
                <w:rFonts w:ascii="Verdana" w:hAnsi="Verdana"/>
              </w:rPr>
            </w:pPr>
            <w:r w:rsidRPr="00D22128">
              <w:rPr>
                <w:rFonts w:ascii="Verdana" w:hAnsi="Verdana"/>
              </w:rPr>
              <w:t>Расшифровка финансовых обязательств в соответствии с приложением № 26 к Правилам</w:t>
            </w:r>
          </w:p>
        </w:tc>
        <w:tc>
          <w:tcPr>
            <w:tcW w:w="5245" w:type="dxa"/>
            <w:shd w:val="clear" w:color="auto" w:fill="FFFFFF" w:themeFill="background1"/>
            <w:noWrap/>
          </w:tcPr>
          <w:p w14:paraId="0D7916F6" w14:textId="77777777" w:rsidR="00F8007F" w:rsidRPr="00D22128" w:rsidRDefault="00F8007F" w:rsidP="00F8007F">
            <w:pPr>
              <w:jc w:val="both"/>
              <w:rPr>
                <w:rFonts w:ascii="Verdana" w:hAnsi="Verdana"/>
              </w:rPr>
            </w:pPr>
          </w:p>
        </w:tc>
      </w:tr>
      <w:tr w:rsidR="00F8007F" w:rsidRPr="00D22128" w14:paraId="54F0DFD1" w14:textId="77777777" w:rsidTr="000F51CF">
        <w:trPr>
          <w:trHeight w:val="537"/>
        </w:trPr>
        <w:tc>
          <w:tcPr>
            <w:tcW w:w="14879" w:type="dxa"/>
            <w:gridSpan w:val="3"/>
            <w:noWrap/>
          </w:tcPr>
          <w:p w14:paraId="42E7E2B4" w14:textId="77777777" w:rsidR="00F8007F" w:rsidRPr="00D22128" w:rsidRDefault="00F8007F" w:rsidP="00F8007F">
            <w:pPr>
              <w:jc w:val="center"/>
              <w:rPr>
                <w:rFonts w:ascii="Verdana" w:hAnsi="Verdana"/>
              </w:rPr>
            </w:pPr>
            <w:r w:rsidRPr="00D22128">
              <w:rPr>
                <w:rFonts w:ascii="Verdana" w:hAnsi="Verdana"/>
                <w:b/>
                <w:i/>
              </w:rPr>
              <w:t>Для юридических лиц</w:t>
            </w:r>
            <w:r w:rsidRPr="00D22128">
              <w:rPr>
                <w:rFonts w:ascii="Verdana" w:hAnsi="Verdana"/>
              </w:rPr>
              <w:t xml:space="preserve"> </w:t>
            </w:r>
          </w:p>
        </w:tc>
      </w:tr>
      <w:tr w:rsidR="00F8007F" w:rsidRPr="00D22128" w14:paraId="12E221E5" w14:textId="77777777" w:rsidTr="000F51CF">
        <w:trPr>
          <w:trHeight w:val="493"/>
        </w:trPr>
        <w:tc>
          <w:tcPr>
            <w:tcW w:w="747" w:type="dxa"/>
            <w:noWrap/>
            <w:hideMark/>
          </w:tcPr>
          <w:p w14:paraId="37C73941" w14:textId="77777777" w:rsidR="00F8007F" w:rsidRPr="002A6828" w:rsidRDefault="00F8007F" w:rsidP="00F8007F">
            <w:pPr>
              <w:jc w:val="center"/>
              <w:rPr>
                <w:rFonts w:ascii="Verdana" w:hAnsi="Verdana"/>
              </w:rPr>
            </w:pPr>
            <w:r w:rsidRPr="002A6828">
              <w:rPr>
                <w:rFonts w:ascii="Verdana" w:hAnsi="Verdana"/>
              </w:rPr>
              <w:t>1</w:t>
            </w:r>
          </w:p>
        </w:tc>
        <w:tc>
          <w:tcPr>
            <w:tcW w:w="8887" w:type="dxa"/>
            <w:noWrap/>
          </w:tcPr>
          <w:p w14:paraId="70EC54C4" w14:textId="6FCB5B8E" w:rsidR="00F8007F" w:rsidRPr="002A6828" w:rsidRDefault="00F8007F" w:rsidP="00DE6CAA">
            <w:pPr>
              <w:jc w:val="both"/>
              <w:rPr>
                <w:rFonts w:ascii="Verdana" w:hAnsi="Verdana"/>
              </w:rPr>
            </w:pPr>
            <w:r w:rsidRPr="002A6828">
              <w:rPr>
                <w:rFonts w:ascii="Verdana" w:hAnsi="Verdana"/>
              </w:rPr>
              <w:t xml:space="preserve">Бухгалтерский баланс, отчет о финансовых результатах с подтверждением направления в ФНС России за последний год/бухгалтерский баланс, отчет о финансовых результатах за последний год, </w:t>
            </w:r>
            <w:r w:rsidR="00DE6CAA" w:rsidRPr="001B7D5A">
              <w:rPr>
                <w:rFonts w:ascii="Verdana" w:hAnsi="Verdana"/>
              </w:rPr>
              <w:t xml:space="preserve">заверенные подписью и печатью Заемщика </w:t>
            </w:r>
          </w:p>
        </w:tc>
        <w:tc>
          <w:tcPr>
            <w:tcW w:w="5245" w:type="dxa"/>
            <w:noWrap/>
          </w:tcPr>
          <w:p w14:paraId="357CE175" w14:textId="77777777" w:rsidR="00F8007F" w:rsidRPr="002A6828" w:rsidRDefault="00F8007F" w:rsidP="00F8007F">
            <w:pPr>
              <w:jc w:val="both"/>
              <w:rPr>
                <w:rFonts w:ascii="Verdana" w:hAnsi="Verdana"/>
              </w:rPr>
            </w:pPr>
          </w:p>
        </w:tc>
      </w:tr>
      <w:tr w:rsidR="00F8007F" w:rsidRPr="00D22128" w14:paraId="3DE8E816" w14:textId="77777777" w:rsidTr="000F51CF">
        <w:trPr>
          <w:trHeight w:val="429"/>
        </w:trPr>
        <w:tc>
          <w:tcPr>
            <w:tcW w:w="747" w:type="dxa"/>
            <w:noWrap/>
          </w:tcPr>
          <w:p w14:paraId="083B003F"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5A853140" w14:textId="0F1B16A9" w:rsidR="00F8007F" w:rsidRPr="00D22128" w:rsidRDefault="00F8007F" w:rsidP="00F8007F">
            <w:pPr>
              <w:jc w:val="both"/>
              <w:rPr>
                <w:rFonts w:ascii="Verdana" w:hAnsi="Verdana"/>
              </w:rPr>
            </w:pPr>
            <w:r w:rsidRPr="00D22128">
              <w:rPr>
                <w:rFonts w:ascii="Verdana" w:hAnsi="Verdana"/>
              </w:rPr>
              <w:t>Промежуточная бухгалтерская отчетность (баланс и отчет о финансовых результатах), заверенная подписью и печатью Заемщика, на 4 последние квартальные даты, не являющиеся годовыми отчетными датами</w:t>
            </w:r>
          </w:p>
        </w:tc>
        <w:tc>
          <w:tcPr>
            <w:tcW w:w="5245" w:type="dxa"/>
            <w:noWrap/>
          </w:tcPr>
          <w:p w14:paraId="42BF3F37" w14:textId="1D410A0B" w:rsidR="00F8007F" w:rsidRPr="00D22128" w:rsidRDefault="00F8007F" w:rsidP="00F8007F">
            <w:pPr>
              <w:jc w:val="both"/>
              <w:rPr>
                <w:rFonts w:ascii="Verdana" w:hAnsi="Verdana"/>
              </w:rPr>
            </w:pPr>
          </w:p>
        </w:tc>
      </w:tr>
      <w:tr w:rsidR="00F8007F" w:rsidRPr="00D22128" w14:paraId="62A1400B" w14:textId="77777777" w:rsidTr="00C17D68">
        <w:trPr>
          <w:trHeight w:val="714"/>
        </w:trPr>
        <w:tc>
          <w:tcPr>
            <w:tcW w:w="747" w:type="dxa"/>
            <w:noWrap/>
          </w:tcPr>
          <w:p w14:paraId="2B1C7C4B" w14:textId="77777777" w:rsidR="00F8007F" w:rsidRPr="00D22128" w:rsidRDefault="00F8007F" w:rsidP="00F8007F">
            <w:pPr>
              <w:jc w:val="center"/>
              <w:rPr>
                <w:rFonts w:ascii="Verdana" w:hAnsi="Verdana"/>
              </w:rPr>
            </w:pPr>
            <w:r w:rsidRPr="00D22128">
              <w:rPr>
                <w:rFonts w:ascii="Verdana" w:hAnsi="Verdana"/>
              </w:rPr>
              <w:t>3</w:t>
            </w:r>
          </w:p>
        </w:tc>
        <w:tc>
          <w:tcPr>
            <w:tcW w:w="8887" w:type="dxa"/>
            <w:noWrap/>
          </w:tcPr>
          <w:p w14:paraId="251880A5" w14:textId="77777777" w:rsidR="00F8007F" w:rsidRPr="00D22128" w:rsidRDefault="00F8007F" w:rsidP="00F8007F">
            <w:pPr>
              <w:jc w:val="both"/>
              <w:rPr>
                <w:rFonts w:ascii="Verdana" w:hAnsi="Verdana"/>
              </w:rPr>
            </w:pPr>
            <w:proofErr w:type="spellStart"/>
            <w:r w:rsidRPr="00D22128">
              <w:rPr>
                <w:rFonts w:ascii="Verdana" w:hAnsi="Verdana"/>
              </w:rPr>
              <w:t>Оборотно</w:t>
            </w:r>
            <w:proofErr w:type="spellEnd"/>
            <w:r w:rsidRPr="00D22128">
              <w:rPr>
                <w:rFonts w:ascii="Verdana" w:hAnsi="Verdana"/>
              </w:rPr>
              <w:t xml:space="preserve">-сальдовые ведомости по счетам (в разрезе контрагентов с указанием ИНН и </w:t>
            </w:r>
            <w:proofErr w:type="spellStart"/>
            <w:r w:rsidRPr="00D22128">
              <w:rPr>
                <w:rFonts w:ascii="Verdana" w:hAnsi="Verdana"/>
              </w:rPr>
              <w:t>субсчетов</w:t>
            </w:r>
            <w:proofErr w:type="spellEnd"/>
            <w:r w:rsidRPr="00D22128">
              <w:rPr>
                <w:rFonts w:ascii="Verdana" w:hAnsi="Verdana"/>
              </w:rPr>
              <w:t>) 01, 02, 08, 10, 20, 41, 43, 60, 62, 76, 66, 67, 58, 91, за последние 12 месяцев (LTM), предшествующих последней отчетной дате</w:t>
            </w:r>
          </w:p>
          <w:p w14:paraId="380C0459" w14:textId="77777777" w:rsidR="00F8007F" w:rsidRPr="00D22128" w:rsidRDefault="00F8007F" w:rsidP="00F8007F">
            <w:pPr>
              <w:jc w:val="both"/>
              <w:rPr>
                <w:rFonts w:ascii="Verdana" w:hAnsi="Verdana"/>
              </w:rPr>
            </w:pPr>
            <w:r w:rsidRPr="00D22128">
              <w:rPr>
                <w:rFonts w:ascii="Verdana" w:hAnsi="Verdana"/>
              </w:rPr>
              <w:t xml:space="preserve">Сводная </w:t>
            </w:r>
            <w:proofErr w:type="spellStart"/>
            <w:r w:rsidRPr="00D22128">
              <w:rPr>
                <w:rFonts w:ascii="Verdana" w:hAnsi="Verdana"/>
              </w:rPr>
              <w:t>оборотно</w:t>
            </w:r>
            <w:proofErr w:type="spellEnd"/>
            <w:r w:rsidRPr="00D22128">
              <w:rPr>
                <w:rFonts w:ascii="Verdana" w:hAnsi="Verdana"/>
              </w:rPr>
              <w:t xml:space="preserve">-сальдовая ведомость в разрезе </w:t>
            </w:r>
            <w:proofErr w:type="spellStart"/>
            <w:r w:rsidRPr="00D22128">
              <w:rPr>
                <w:rFonts w:ascii="Verdana" w:hAnsi="Verdana"/>
              </w:rPr>
              <w:t>субсчетов</w:t>
            </w:r>
            <w:proofErr w:type="spellEnd"/>
            <w:r w:rsidRPr="00D22128">
              <w:rPr>
                <w:rFonts w:ascii="Verdana" w:hAnsi="Verdana"/>
              </w:rPr>
              <w:t xml:space="preserve"> за последние 12 месяцев (LTM), предшествующих последней отчетной дате</w:t>
            </w:r>
          </w:p>
          <w:p w14:paraId="400F8BF8" w14:textId="77777777" w:rsidR="00F8007F" w:rsidRPr="00D22128" w:rsidRDefault="00F8007F" w:rsidP="00F8007F">
            <w:pPr>
              <w:jc w:val="both"/>
              <w:rPr>
                <w:rFonts w:ascii="Verdana" w:hAnsi="Verdana"/>
              </w:rPr>
            </w:pPr>
          </w:p>
          <w:p w14:paraId="7ED91D16" w14:textId="330198A6" w:rsidR="00F8007F" w:rsidRPr="00D22128" w:rsidRDefault="00F8007F" w:rsidP="00F8007F">
            <w:pPr>
              <w:jc w:val="both"/>
              <w:rPr>
                <w:rFonts w:ascii="Verdana" w:hAnsi="Verdana"/>
                <w:i/>
              </w:rPr>
            </w:pPr>
            <w:proofErr w:type="spellStart"/>
            <w:r w:rsidRPr="00D22128">
              <w:rPr>
                <w:rFonts w:ascii="Verdana" w:hAnsi="Verdana"/>
                <w:i/>
              </w:rPr>
              <w:lastRenderedPageBreak/>
              <w:t>Оборотно</w:t>
            </w:r>
            <w:proofErr w:type="spellEnd"/>
            <w:r w:rsidRPr="00D22128">
              <w:rPr>
                <w:rFonts w:ascii="Verdana" w:hAnsi="Verdana"/>
                <w:i/>
              </w:rPr>
              <w:t xml:space="preserve">-сальдовые ведомости предоставляются в формате выгрузок </w:t>
            </w:r>
            <w:r>
              <w:rPr>
                <w:rFonts w:ascii="Verdana" w:hAnsi="Verdana"/>
                <w:i/>
              </w:rPr>
              <w:t>«*.</w:t>
            </w:r>
            <w:proofErr w:type="spellStart"/>
            <w:r>
              <w:rPr>
                <w:rFonts w:ascii="Verdana" w:hAnsi="Verdana"/>
                <w:i/>
              </w:rPr>
              <w:t>xls</w:t>
            </w:r>
            <w:proofErr w:type="spellEnd"/>
            <w:r>
              <w:rPr>
                <w:rFonts w:ascii="Verdana" w:hAnsi="Verdana"/>
                <w:i/>
              </w:rPr>
              <w:t>»</w:t>
            </w:r>
          </w:p>
        </w:tc>
        <w:tc>
          <w:tcPr>
            <w:tcW w:w="5245" w:type="dxa"/>
            <w:noWrap/>
          </w:tcPr>
          <w:p w14:paraId="6A3DDF02" w14:textId="1A186EC9" w:rsidR="00F8007F" w:rsidRPr="00D22128" w:rsidRDefault="00F8007F" w:rsidP="00F8007F">
            <w:pPr>
              <w:jc w:val="both"/>
              <w:rPr>
                <w:rFonts w:ascii="Verdana" w:hAnsi="Verdana"/>
              </w:rPr>
            </w:pPr>
          </w:p>
        </w:tc>
      </w:tr>
      <w:tr w:rsidR="00F8007F" w:rsidRPr="00D22128" w14:paraId="54BCF7C6" w14:textId="77777777" w:rsidTr="00C17D68">
        <w:trPr>
          <w:trHeight w:val="993"/>
        </w:trPr>
        <w:tc>
          <w:tcPr>
            <w:tcW w:w="747" w:type="dxa"/>
            <w:noWrap/>
          </w:tcPr>
          <w:p w14:paraId="5F22CA8C" w14:textId="77777777" w:rsidR="00F8007F" w:rsidRPr="00D22128" w:rsidRDefault="00F8007F" w:rsidP="00F8007F">
            <w:pPr>
              <w:jc w:val="center"/>
              <w:rPr>
                <w:rFonts w:ascii="Verdana" w:hAnsi="Verdana"/>
              </w:rPr>
            </w:pPr>
            <w:r w:rsidRPr="00D22128">
              <w:rPr>
                <w:rFonts w:ascii="Verdana" w:hAnsi="Verdana"/>
              </w:rPr>
              <w:t>4</w:t>
            </w:r>
          </w:p>
        </w:tc>
        <w:tc>
          <w:tcPr>
            <w:tcW w:w="8887" w:type="dxa"/>
            <w:noWrap/>
          </w:tcPr>
          <w:p w14:paraId="54C153EB" w14:textId="05C238FF" w:rsidR="00F8007F" w:rsidRPr="00D22128" w:rsidRDefault="00F8007F" w:rsidP="00F8007F">
            <w:pPr>
              <w:jc w:val="both"/>
              <w:rPr>
                <w:rFonts w:ascii="Verdana" w:hAnsi="Verdana"/>
              </w:rPr>
            </w:pPr>
            <w:r w:rsidRPr="00D22128">
              <w:rPr>
                <w:rFonts w:ascii="Verdana" w:hAnsi="Verdana"/>
              </w:rPr>
              <w:t xml:space="preserve">Бухгалтерская справка о произведенных амортизационных отчислениях, отнесенных на себестоимость и расходы в </w:t>
            </w:r>
            <w:proofErr w:type="spellStart"/>
            <w:r w:rsidRPr="00D22128">
              <w:rPr>
                <w:rFonts w:ascii="Verdana" w:hAnsi="Verdana"/>
              </w:rPr>
              <w:t>ОПиУ</w:t>
            </w:r>
            <w:proofErr w:type="spellEnd"/>
            <w:r w:rsidRPr="00D22128">
              <w:rPr>
                <w:rFonts w:ascii="Verdana" w:hAnsi="Verdana"/>
              </w:rPr>
              <w:t xml:space="preserve"> на 5 последних квартальных дат (нарастающим итогом)</w:t>
            </w:r>
          </w:p>
        </w:tc>
        <w:tc>
          <w:tcPr>
            <w:tcW w:w="5245" w:type="dxa"/>
            <w:noWrap/>
          </w:tcPr>
          <w:p w14:paraId="17BD5044" w14:textId="77777777" w:rsidR="00F8007F" w:rsidRPr="00D22128" w:rsidRDefault="00F8007F" w:rsidP="00F8007F">
            <w:pPr>
              <w:jc w:val="both"/>
              <w:rPr>
                <w:rFonts w:ascii="Verdana" w:hAnsi="Verdana"/>
              </w:rPr>
            </w:pPr>
          </w:p>
        </w:tc>
      </w:tr>
      <w:tr w:rsidR="00F8007F" w:rsidRPr="00D22128" w14:paraId="2DAFC6D9" w14:textId="77777777" w:rsidTr="005F5AB8">
        <w:trPr>
          <w:trHeight w:val="993"/>
        </w:trPr>
        <w:tc>
          <w:tcPr>
            <w:tcW w:w="747" w:type="dxa"/>
            <w:noWrap/>
          </w:tcPr>
          <w:p w14:paraId="79619517" w14:textId="2F117B7D" w:rsidR="00F8007F" w:rsidRPr="00D22128" w:rsidRDefault="00F8007F" w:rsidP="00F8007F">
            <w:pPr>
              <w:jc w:val="center"/>
              <w:rPr>
                <w:rFonts w:ascii="Verdana" w:hAnsi="Verdana"/>
              </w:rPr>
            </w:pPr>
            <w:r w:rsidRPr="00D22128">
              <w:rPr>
                <w:rFonts w:ascii="Verdana" w:hAnsi="Verdana"/>
              </w:rPr>
              <w:t>5</w:t>
            </w:r>
          </w:p>
        </w:tc>
        <w:tc>
          <w:tcPr>
            <w:tcW w:w="8887" w:type="dxa"/>
            <w:noWrap/>
          </w:tcPr>
          <w:p w14:paraId="2FA181F3" w14:textId="5F49F5E3" w:rsidR="00F8007F" w:rsidRPr="00D22128" w:rsidRDefault="00F8007F" w:rsidP="00F8007F">
            <w:pPr>
              <w:jc w:val="both"/>
              <w:rPr>
                <w:rFonts w:ascii="Verdana" w:hAnsi="Verdana"/>
              </w:rPr>
            </w:pPr>
            <w:r w:rsidRPr="00D22128">
              <w:rPr>
                <w:rFonts w:ascii="Verdana" w:hAnsi="Verdana"/>
              </w:rPr>
              <w:t xml:space="preserve">Карточка счета 51, 52 за завершенный календарный год и за прошедший период текущего календарного года в формате выгрузок </w:t>
            </w:r>
            <w:r>
              <w:rPr>
                <w:rFonts w:ascii="Verdana" w:hAnsi="Verdana"/>
              </w:rPr>
              <w:t>«*.</w:t>
            </w:r>
            <w:proofErr w:type="spellStart"/>
            <w:r>
              <w:rPr>
                <w:rFonts w:ascii="Verdana" w:hAnsi="Verdana"/>
              </w:rPr>
              <w:t>xls</w:t>
            </w:r>
            <w:proofErr w:type="spellEnd"/>
            <w:r>
              <w:rPr>
                <w:rFonts w:ascii="Verdana" w:hAnsi="Verdana"/>
              </w:rPr>
              <w:t>»</w:t>
            </w:r>
          </w:p>
        </w:tc>
        <w:tc>
          <w:tcPr>
            <w:tcW w:w="5245" w:type="dxa"/>
            <w:noWrap/>
          </w:tcPr>
          <w:p w14:paraId="62032503" w14:textId="77777777" w:rsidR="00F8007F" w:rsidRPr="00D22128" w:rsidRDefault="00F8007F" w:rsidP="00F8007F">
            <w:pPr>
              <w:jc w:val="both"/>
              <w:rPr>
                <w:rFonts w:ascii="Verdana" w:hAnsi="Verdana"/>
              </w:rPr>
            </w:pPr>
          </w:p>
        </w:tc>
      </w:tr>
      <w:tr w:rsidR="00F8007F" w:rsidRPr="00D22128" w14:paraId="61E79C42" w14:textId="77777777" w:rsidTr="005F5AB8">
        <w:trPr>
          <w:trHeight w:val="993"/>
        </w:trPr>
        <w:tc>
          <w:tcPr>
            <w:tcW w:w="747" w:type="dxa"/>
            <w:noWrap/>
          </w:tcPr>
          <w:p w14:paraId="38E436C2" w14:textId="643DD35E" w:rsidR="00F8007F" w:rsidRPr="00D22128" w:rsidRDefault="00F8007F" w:rsidP="00F8007F">
            <w:pPr>
              <w:jc w:val="center"/>
              <w:rPr>
                <w:rFonts w:ascii="Verdana" w:hAnsi="Verdana"/>
              </w:rPr>
            </w:pPr>
            <w:r w:rsidRPr="00D22128">
              <w:rPr>
                <w:rFonts w:ascii="Verdana" w:hAnsi="Verdana"/>
              </w:rPr>
              <w:t>6</w:t>
            </w:r>
          </w:p>
        </w:tc>
        <w:tc>
          <w:tcPr>
            <w:tcW w:w="8887" w:type="dxa"/>
            <w:noWrap/>
          </w:tcPr>
          <w:p w14:paraId="261577F6" w14:textId="24985FD8" w:rsidR="00F8007F" w:rsidRPr="00D22128" w:rsidRDefault="00F8007F" w:rsidP="00F8007F">
            <w:pPr>
              <w:jc w:val="both"/>
              <w:rPr>
                <w:rFonts w:ascii="Verdana" w:hAnsi="Verdana"/>
              </w:rPr>
            </w:pPr>
            <w:r w:rsidRPr="00D22128">
              <w:rPr>
                <w:rFonts w:ascii="Verdana" w:hAnsi="Verdana"/>
              </w:rPr>
              <w:t>Декларация по налогу на прибыль с подтверждением направления в ФНС за 5 последних отчетных периодов (кварталов)</w:t>
            </w:r>
          </w:p>
        </w:tc>
        <w:tc>
          <w:tcPr>
            <w:tcW w:w="5245" w:type="dxa"/>
            <w:noWrap/>
          </w:tcPr>
          <w:p w14:paraId="20A7D6C9" w14:textId="77777777" w:rsidR="00F8007F" w:rsidRPr="00D22128" w:rsidRDefault="00F8007F" w:rsidP="00F8007F">
            <w:pPr>
              <w:jc w:val="both"/>
              <w:rPr>
                <w:rFonts w:ascii="Verdana" w:hAnsi="Verdana"/>
              </w:rPr>
            </w:pPr>
          </w:p>
        </w:tc>
      </w:tr>
      <w:tr w:rsidR="00F8007F" w:rsidRPr="00D22128" w14:paraId="7FC16BD5" w14:textId="77777777" w:rsidTr="000F51CF">
        <w:trPr>
          <w:trHeight w:val="400"/>
        </w:trPr>
        <w:tc>
          <w:tcPr>
            <w:tcW w:w="747" w:type="dxa"/>
            <w:noWrap/>
          </w:tcPr>
          <w:p w14:paraId="707A542C" w14:textId="04A1A1FC" w:rsidR="00F8007F" w:rsidRPr="00D22128" w:rsidRDefault="00F8007F" w:rsidP="00F8007F">
            <w:pPr>
              <w:jc w:val="center"/>
              <w:rPr>
                <w:rFonts w:ascii="Verdana" w:hAnsi="Verdana"/>
              </w:rPr>
            </w:pPr>
            <w:r w:rsidRPr="00D22128">
              <w:rPr>
                <w:rFonts w:ascii="Verdana" w:hAnsi="Verdana"/>
              </w:rPr>
              <w:t>7</w:t>
            </w:r>
          </w:p>
        </w:tc>
        <w:tc>
          <w:tcPr>
            <w:tcW w:w="8887" w:type="dxa"/>
            <w:noWrap/>
          </w:tcPr>
          <w:p w14:paraId="1FFC15BF" w14:textId="47D00315" w:rsidR="00F8007F" w:rsidRPr="00D22128" w:rsidRDefault="00F8007F" w:rsidP="00F8007F">
            <w:pPr>
              <w:rPr>
                <w:rFonts w:ascii="Verdana" w:hAnsi="Verdana"/>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245" w:type="dxa"/>
            <w:noWrap/>
          </w:tcPr>
          <w:p w14:paraId="24DAFA4F" w14:textId="0306B79D" w:rsidR="00F8007F" w:rsidRPr="00D22128" w:rsidRDefault="00F8007F" w:rsidP="00F8007F">
            <w:pPr>
              <w:jc w:val="both"/>
              <w:rPr>
                <w:rFonts w:ascii="Verdana" w:hAnsi="Verdana"/>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F8007F" w:rsidRPr="00D22128" w14:paraId="741C434F" w14:textId="77777777" w:rsidTr="000F51CF">
        <w:trPr>
          <w:trHeight w:val="400"/>
        </w:trPr>
        <w:tc>
          <w:tcPr>
            <w:tcW w:w="747" w:type="dxa"/>
            <w:noWrap/>
          </w:tcPr>
          <w:p w14:paraId="74F449A9" w14:textId="0DDA5860" w:rsidR="00F8007F" w:rsidRPr="00D22128" w:rsidRDefault="00F8007F" w:rsidP="00F8007F">
            <w:pPr>
              <w:jc w:val="center"/>
              <w:rPr>
                <w:rFonts w:ascii="Verdana" w:hAnsi="Verdana"/>
              </w:rPr>
            </w:pPr>
            <w:r w:rsidRPr="00D22128">
              <w:rPr>
                <w:rFonts w:ascii="Verdana" w:hAnsi="Verdana"/>
              </w:rPr>
              <w:t>8</w:t>
            </w:r>
          </w:p>
        </w:tc>
        <w:tc>
          <w:tcPr>
            <w:tcW w:w="8887" w:type="dxa"/>
            <w:noWrap/>
          </w:tcPr>
          <w:p w14:paraId="5ABADD17" w14:textId="34520AC5" w:rsidR="00F8007F" w:rsidRPr="00D22128" w:rsidRDefault="00F8007F" w:rsidP="00F8007F">
            <w:pPr>
              <w:rPr>
                <w:rFonts w:ascii="Verdana" w:hAnsi="Verdana"/>
              </w:rPr>
            </w:pPr>
            <w:r w:rsidRPr="00D22128">
              <w:rPr>
                <w:rFonts w:ascii="Verdana" w:hAnsi="Verdana"/>
              </w:rPr>
              <w:t>Книга учета доходов и расходов за завершенный календарный год и за прошедший период текущего календарного года</w:t>
            </w:r>
          </w:p>
        </w:tc>
        <w:tc>
          <w:tcPr>
            <w:tcW w:w="5245" w:type="dxa"/>
            <w:noWrap/>
          </w:tcPr>
          <w:p w14:paraId="4DC0AF92" w14:textId="4A73E5C2" w:rsidR="00F8007F" w:rsidRPr="00D22128" w:rsidRDefault="00F8007F" w:rsidP="00F8007F">
            <w:pPr>
              <w:jc w:val="both"/>
              <w:rPr>
                <w:rFonts w:ascii="Verdana" w:hAnsi="Verdana"/>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F8007F" w:rsidRPr="00D22128" w14:paraId="035B597A" w14:textId="77777777" w:rsidTr="000F51CF">
        <w:trPr>
          <w:trHeight w:val="400"/>
        </w:trPr>
        <w:tc>
          <w:tcPr>
            <w:tcW w:w="747" w:type="dxa"/>
            <w:noWrap/>
          </w:tcPr>
          <w:p w14:paraId="335DACF4" w14:textId="5B42142C" w:rsidR="00F8007F" w:rsidRPr="00D22128" w:rsidRDefault="00F8007F" w:rsidP="00F8007F">
            <w:pPr>
              <w:jc w:val="center"/>
              <w:rPr>
                <w:rFonts w:ascii="Verdana" w:hAnsi="Verdana"/>
              </w:rPr>
            </w:pPr>
            <w:r w:rsidRPr="00D22128">
              <w:rPr>
                <w:rFonts w:ascii="Verdana" w:hAnsi="Verdana"/>
              </w:rPr>
              <w:t>9</w:t>
            </w:r>
          </w:p>
        </w:tc>
        <w:tc>
          <w:tcPr>
            <w:tcW w:w="8887" w:type="dxa"/>
            <w:noWrap/>
          </w:tcPr>
          <w:p w14:paraId="7BCCA099" w14:textId="77777777" w:rsidR="00F8007F" w:rsidRPr="00D22128" w:rsidRDefault="00F8007F" w:rsidP="00F8007F">
            <w:pPr>
              <w:jc w:val="both"/>
              <w:rPr>
                <w:rFonts w:ascii="Verdana" w:hAnsi="Verdana"/>
              </w:rPr>
            </w:pPr>
            <w:r w:rsidRPr="00D22128">
              <w:rPr>
                <w:rFonts w:ascii="Verdana" w:hAnsi="Verdana"/>
              </w:rPr>
              <w:t>Расшифровка финансовых обязательств в соответствии с приложением № 26 к Правилам</w:t>
            </w:r>
          </w:p>
          <w:p w14:paraId="2BC0D972" w14:textId="6165C6F5" w:rsidR="00F8007F" w:rsidRPr="00D22128" w:rsidRDefault="00F8007F" w:rsidP="00F8007F">
            <w:pPr>
              <w:jc w:val="both"/>
              <w:rPr>
                <w:rFonts w:ascii="Verdana" w:hAnsi="Verdana"/>
              </w:rPr>
            </w:pPr>
          </w:p>
        </w:tc>
        <w:tc>
          <w:tcPr>
            <w:tcW w:w="5245" w:type="dxa"/>
            <w:noWrap/>
          </w:tcPr>
          <w:p w14:paraId="2062A4DC" w14:textId="77777777" w:rsidR="00F8007F" w:rsidRPr="00D22128" w:rsidRDefault="00F8007F" w:rsidP="00F8007F">
            <w:pPr>
              <w:jc w:val="both"/>
              <w:rPr>
                <w:rFonts w:ascii="Verdana" w:hAnsi="Verdana"/>
              </w:rPr>
            </w:pPr>
          </w:p>
        </w:tc>
      </w:tr>
      <w:tr w:rsidR="00F8007F" w:rsidRPr="00D22128" w14:paraId="13C2986F" w14:textId="77777777" w:rsidTr="000F51CF">
        <w:trPr>
          <w:trHeight w:val="537"/>
        </w:trPr>
        <w:tc>
          <w:tcPr>
            <w:tcW w:w="14879" w:type="dxa"/>
            <w:gridSpan w:val="3"/>
            <w:shd w:val="clear" w:color="auto" w:fill="EDEDED" w:themeFill="accent3" w:themeFillTint="33"/>
            <w:noWrap/>
          </w:tcPr>
          <w:p w14:paraId="3A52C0FE" w14:textId="77777777" w:rsidR="00F8007F" w:rsidRPr="00D22128" w:rsidRDefault="00F8007F" w:rsidP="00F8007F">
            <w:pPr>
              <w:jc w:val="center"/>
              <w:rPr>
                <w:rFonts w:ascii="Verdana" w:hAnsi="Verdana"/>
                <w:b/>
                <w:bCs/>
              </w:rPr>
            </w:pPr>
            <w:r w:rsidRPr="00D22128">
              <w:rPr>
                <w:rFonts w:ascii="Verdana" w:hAnsi="Verdana"/>
                <w:b/>
                <w:bCs/>
              </w:rPr>
              <w:t>При контрактном характере деятельности Заемщика</w:t>
            </w:r>
          </w:p>
        </w:tc>
      </w:tr>
      <w:tr w:rsidR="00F8007F" w:rsidRPr="00D22128" w14:paraId="4FE3D8AC" w14:textId="77777777" w:rsidTr="000F51CF">
        <w:trPr>
          <w:trHeight w:val="400"/>
        </w:trPr>
        <w:tc>
          <w:tcPr>
            <w:tcW w:w="747" w:type="dxa"/>
            <w:noWrap/>
          </w:tcPr>
          <w:p w14:paraId="2B5E8ABB"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64FCE872" w14:textId="63F280C6" w:rsidR="00F8007F" w:rsidRPr="00D22128" w:rsidRDefault="00F8007F" w:rsidP="00F8007F">
            <w:pPr>
              <w:jc w:val="both"/>
              <w:rPr>
                <w:rFonts w:ascii="Verdana" w:hAnsi="Verdana"/>
              </w:rPr>
            </w:pPr>
            <w:r w:rsidRPr="00D22128">
              <w:rPr>
                <w:rFonts w:ascii="Verdana" w:hAnsi="Verdana"/>
              </w:rPr>
              <w:t>Реестр действующих контрактов/договоров Заемщика, содержащий информацию об основных условиях контрактов (цене, сроках исполнения, условиях оплаты; об объеме выполненных работ, состоянии расчетов в разрезе контрактов/договоров)</w:t>
            </w:r>
          </w:p>
        </w:tc>
        <w:tc>
          <w:tcPr>
            <w:tcW w:w="5245" w:type="dxa"/>
            <w:noWrap/>
          </w:tcPr>
          <w:p w14:paraId="556E4650" w14:textId="549E7112" w:rsidR="00F8007F" w:rsidRPr="00D22128" w:rsidRDefault="00F8007F" w:rsidP="00F8007F">
            <w:pPr>
              <w:jc w:val="both"/>
              <w:rPr>
                <w:rFonts w:ascii="Verdana" w:hAnsi="Verdana"/>
              </w:rPr>
            </w:pPr>
            <w:r w:rsidRPr="00D22128">
              <w:rPr>
                <w:rFonts w:ascii="Verdana" w:hAnsi="Verdana"/>
              </w:rPr>
              <w:t xml:space="preserve">Под контрактным характером деятельности Заемщика понимается получение выручки Заемщиком за счет поступлений по контрактам/ договорам, отвечающим любому из следующих критериев: </w:t>
            </w:r>
          </w:p>
          <w:p w14:paraId="028C504B" w14:textId="53F2AD45" w:rsidR="00F8007F" w:rsidRPr="00D22128" w:rsidRDefault="00F8007F" w:rsidP="00F8007F">
            <w:pPr>
              <w:jc w:val="both"/>
              <w:rPr>
                <w:rFonts w:ascii="Verdana" w:hAnsi="Verdana"/>
              </w:rPr>
            </w:pPr>
            <w:r w:rsidRPr="00D22128">
              <w:rPr>
                <w:rFonts w:ascii="Verdana" w:hAnsi="Verdana"/>
              </w:rPr>
              <w:lastRenderedPageBreak/>
              <w:t>– контракты/договоры (далее аналогично по тексту) заключаются в рамках федеральных законов от 05.04.2013 № 44-ФЗ «О контрактной системе в сфере закупок товаров, работ, услуг для обеспечения государственных и муниципальных нужд», от 29.12.2012 № 275-ФЗ «О государственном оборонном заказе», от 18.07.2011 № 223-ФЗ «О закупках товаров, работ, услуг отдельными видами юридических лиц»;</w:t>
            </w:r>
          </w:p>
          <w:p w14:paraId="5BF10FEE" w14:textId="1FEE1778" w:rsidR="00F8007F" w:rsidRPr="00D22128" w:rsidRDefault="00F8007F" w:rsidP="00F8007F">
            <w:pPr>
              <w:jc w:val="both"/>
              <w:rPr>
                <w:rFonts w:ascii="Verdana" w:hAnsi="Verdana"/>
              </w:rPr>
            </w:pPr>
            <w:r w:rsidRPr="00D22128">
              <w:rPr>
                <w:rFonts w:ascii="Verdana" w:hAnsi="Verdana"/>
              </w:rPr>
              <w:t>– контракты/договоры предполагают выполнение строительно-монтажных работ, проектно-изыскательских работ, опытно-конструкторских работ;</w:t>
            </w:r>
          </w:p>
          <w:p w14:paraId="49FD10A1" w14:textId="0C07238C" w:rsidR="00F8007F" w:rsidRPr="00D22128" w:rsidRDefault="00F8007F" w:rsidP="00F8007F">
            <w:pPr>
              <w:jc w:val="both"/>
              <w:rPr>
                <w:rFonts w:ascii="Verdana" w:hAnsi="Verdana"/>
              </w:rPr>
            </w:pPr>
            <w:r w:rsidRPr="00D22128">
              <w:rPr>
                <w:rFonts w:ascii="Verdana" w:hAnsi="Verdana"/>
              </w:rPr>
              <w:t>– контракты/договоры предполагают создание индивидуального продукта (оборудования), размеры и формы которого выполнены на заводе-изготовителе по индивидуальным чертежам/запросам заказчика,</w:t>
            </w:r>
          </w:p>
          <w:p w14:paraId="0C73C1F0" w14:textId="77777777" w:rsidR="00F8007F" w:rsidRPr="00D22128" w:rsidRDefault="00F8007F" w:rsidP="00F8007F">
            <w:pPr>
              <w:jc w:val="both"/>
              <w:rPr>
                <w:rFonts w:ascii="Verdana" w:hAnsi="Verdana"/>
              </w:rPr>
            </w:pPr>
            <w:r w:rsidRPr="00D22128">
              <w:rPr>
                <w:rFonts w:ascii="Verdana" w:hAnsi="Verdana"/>
              </w:rPr>
              <w:t>в суммарном объеме 20% и более от совокупного объема выручки Заемщика за последние 12 месяцев</w:t>
            </w:r>
          </w:p>
        </w:tc>
      </w:tr>
      <w:tr w:rsidR="00F8007F" w:rsidRPr="00D22128" w14:paraId="4C5AB888" w14:textId="77777777" w:rsidTr="00324B8D">
        <w:trPr>
          <w:trHeight w:val="418"/>
        </w:trPr>
        <w:tc>
          <w:tcPr>
            <w:tcW w:w="14879" w:type="dxa"/>
            <w:gridSpan w:val="3"/>
            <w:shd w:val="clear" w:color="auto" w:fill="EDEDED" w:themeFill="accent3" w:themeFillTint="33"/>
            <w:noWrap/>
          </w:tcPr>
          <w:p w14:paraId="72FC1912" w14:textId="3FAD3C3C" w:rsidR="00F8007F" w:rsidRPr="00D22128" w:rsidRDefault="00F8007F" w:rsidP="00F8007F">
            <w:pPr>
              <w:jc w:val="center"/>
              <w:rPr>
                <w:rFonts w:ascii="Verdana" w:hAnsi="Verdana"/>
                <w:b/>
                <w:bCs/>
              </w:rPr>
            </w:pPr>
            <w:r w:rsidRPr="00D22128">
              <w:rPr>
                <w:rFonts w:ascii="Verdana" w:hAnsi="Verdana"/>
                <w:b/>
                <w:bCs/>
              </w:rPr>
              <w:lastRenderedPageBreak/>
              <w:t>Иные документы</w:t>
            </w:r>
          </w:p>
        </w:tc>
      </w:tr>
      <w:tr w:rsidR="00F8007F" w:rsidRPr="00D22128" w14:paraId="62040AE8" w14:textId="77777777" w:rsidTr="00324B8D">
        <w:trPr>
          <w:trHeight w:val="915"/>
        </w:trPr>
        <w:tc>
          <w:tcPr>
            <w:tcW w:w="747" w:type="dxa"/>
            <w:noWrap/>
            <w:hideMark/>
          </w:tcPr>
          <w:p w14:paraId="4F660FF3"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hideMark/>
          </w:tcPr>
          <w:p w14:paraId="197EAF40" w14:textId="77777777" w:rsidR="00F8007F" w:rsidRPr="00D22128" w:rsidRDefault="00F8007F" w:rsidP="00F8007F">
            <w:pPr>
              <w:rPr>
                <w:rFonts w:ascii="Verdana" w:hAnsi="Verdana"/>
              </w:rPr>
            </w:pPr>
            <w:r w:rsidRPr="00D22128">
              <w:rPr>
                <w:rFonts w:ascii="Verdana" w:hAnsi="Verdana"/>
              </w:rPr>
              <w:t>Письмо РГО, на территории присутствия которой зарегистрирован и (или) осуществляет свою деятельность Заемщик, об отказе в предоставлении поручительства Заемщику</w:t>
            </w:r>
          </w:p>
        </w:tc>
        <w:tc>
          <w:tcPr>
            <w:tcW w:w="5245" w:type="dxa"/>
            <w:noWrap/>
            <w:hideMark/>
          </w:tcPr>
          <w:p w14:paraId="2C15F927" w14:textId="77777777" w:rsidR="00F8007F" w:rsidRPr="00D22128" w:rsidRDefault="00F8007F" w:rsidP="00F8007F">
            <w:pPr>
              <w:jc w:val="both"/>
              <w:rPr>
                <w:rFonts w:ascii="Verdana" w:hAnsi="Verdana"/>
              </w:rPr>
            </w:pPr>
            <w:r w:rsidRPr="00D22128">
              <w:rPr>
                <w:rFonts w:ascii="Verdana" w:hAnsi="Verdana"/>
              </w:rPr>
              <w:t xml:space="preserve">Предоставляется в случае, предусмотренном абзацем четвертым пункта 3.3.4 Правил </w:t>
            </w:r>
          </w:p>
        </w:tc>
      </w:tr>
      <w:tr w:rsidR="00F8007F" w:rsidRPr="00D22128" w14:paraId="1CD7676A" w14:textId="77777777" w:rsidTr="0092514A">
        <w:trPr>
          <w:trHeight w:val="915"/>
        </w:trPr>
        <w:tc>
          <w:tcPr>
            <w:tcW w:w="747" w:type="dxa"/>
            <w:noWrap/>
          </w:tcPr>
          <w:p w14:paraId="502359E5" w14:textId="77777777" w:rsidR="00F8007F" w:rsidRPr="00D22128" w:rsidRDefault="00F8007F" w:rsidP="00F8007F">
            <w:pPr>
              <w:jc w:val="center"/>
              <w:rPr>
                <w:rFonts w:ascii="Verdana" w:hAnsi="Verdana"/>
              </w:rPr>
            </w:pPr>
            <w:r w:rsidRPr="00D22128">
              <w:rPr>
                <w:rFonts w:ascii="Verdana" w:hAnsi="Verdana"/>
              </w:rPr>
              <w:lastRenderedPageBreak/>
              <w:t>2</w:t>
            </w:r>
          </w:p>
        </w:tc>
        <w:tc>
          <w:tcPr>
            <w:tcW w:w="8887" w:type="dxa"/>
            <w:noWrap/>
          </w:tcPr>
          <w:p w14:paraId="773C8A71" w14:textId="6079D48B" w:rsidR="00F8007F" w:rsidRPr="00D22128" w:rsidRDefault="00F8007F" w:rsidP="00F8007F">
            <w:pPr>
              <w:jc w:val="both"/>
              <w:rPr>
                <w:rFonts w:ascii="Verdana" w:hAnsi="Verdana"/>
              </w:rPr>
            </w:pPr>
            <w:r w:rsidRPr="00D22128">
              <w:rPr>
                <w:rFonts w:ascii="Verdana" w:hAnsi="Verdana"/>
              </w:rPr>
              <w:t>Справка из ФНС России по форме КНД 1120101,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или справка из ФНС России по форме КНД 1160082, подтверждающая отсутствие у Заемщика неисполненной обязанности</w:t>
            </w:r>
            <w:r w:rsidRPr="00D22128" w:rsidDel="00622D75">
              <w:rPr>
                <w:rFonts w:ascii="Verdana" w:hAnsi="Verdana"/>
              </w:rPr>
              <w:t xml:space="preserve"> </w:t>
            </w:r>
            <w:r w:rsidRPr="00D22128">
              <w:rPr>
                <w:rFonts w:ascii="Verdana" w:hAnsi="Verdana"/>
              </w:rPr>
              <w:t>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превышающей 50 000 (пятьдесят тысяч) рублей</w:t>
            </w:r>
          </w:p>
        </w:tc>
        <w:tc>
          <w:tcPr>
            <w:tcW w:w="5245" w:type="dxa"/>
            <w:shd w:val="clear" w:color="auto" w:fill="auto"/>
            <w:noWrap/>
          </w:tcPr>
          <w:p w14:paraId="6898129A" w14:textId="77777777" w:rsidR="00F8007F" w:rsidRPr="00D22128" w:rsidRDefault="00F8007F" w:rsidP="00F8007F">
            <w:pPr>
              <w:jc w:val="both"/>
              <w:rPr>
                <w:rFonts w:ascii="Verdana" w:hAnsi="Verdana"/>
              </w:rPr>
            </w:pPr>
            <w:r w:rsidRPr="00D22128">
              <w:rPr>
                <w:rFonts w:ascii="Verdana" w:hAnsi="Verdana"/>
              </w:rPr>
              <w:t xml:space="preserve">1. Допускается принятие решения о выдаче Независимой гарантии без предоставления данной справки с отлагательным условием предоставления актуальной справки до выдачи Независимой гарантии. </w:t>
            </w:r>
          </w:p>
          <w:p w14:paraId="2D0E7A09" w14:textId="77777777" w:rsidR="00F8007F" w:rsidRPr="00D22128" w:rsidRDefault="00F8007F" w:rsidP="00F8007F">
            <w:pPr>
              <w:jc w:val="both"/>
              <w:rPr>
                <w:rFonts w:ascii="Verdana" w:hAnsi="Verdana"/>
              </w:rPr>
            </w:pPr>
            <w:r w:rsidRPr="00D22128">
              <w:rPr>
                <w:rFonts w:ascii="Verdana" w:hAnsi="Verdana"/>
              </w:rPr>
              <w:t>2. Допускается предоставление Заемщиком или Банком справки из ФНС России в электронном виде, подписанной усиленной квалифицированной электронной подписью уполномоченного работника ФНС России, с приложением сертификата такой электронной подписи</w:t>
            </w:r>
          </w:p>
          <w:p w14:paraId="1F6C67D0" w14:textId="77777777" w:rsidR="00F8007F" w:rsidRPr="00D22128" w:rsidRDefault="00F8007F" w:rsidP="00F8007F">
            <w:pPr>
              <w:jc w:val="both"/>
              <w:rPr>
                <w:rFonts w:ascii="Verdana" w:hAnsi="Verdana"/>
              </w:rPr>
            </w:pPr>
            <w:r w:rsidRPr="00D22128">
              <w:rPr>
                <w:rFonts w:ascii="Verdana" w:hAnsi="Verdana"/>
              </w:rPr>
              <w:t>3. Допускается предоставление Заемщиком или Банком/Организацией справки из ФНС России, оформленной МФЦ и заверенной уполномоченным сотрудником МФЦ (оригинал)</w:t>
            </w:r>
          </w:p>
        </w:tc>
      </w:tr>
      <w:tr w:rsidR="00F8007F" w:rsidRPr="00D22128" w14:paraId="276B8F83" w14:textId="77777777" w:rsidTr="00324B8D">
        <w:trPr>
          <w:trHeight w:val="619"/>
        </w:trPr>
        <w:tc>
          <w:tcPr>
            <w:tcW w:w="747" w:type="dxa"/>
            <w:noWrap/>
            <w:hideMark/>
          </w:tcPr>
          <w:p w14:paraId="0EA7009D" w14:textId="77777777" w:rsidR="00F8007F" w:rsidRPr="00D22128" w:rsidRDefault="00F8007F" w:rsidP="00F8007F">
            <w:pPr>
              <w:jc w:val="center"/>
              <w:rPr>
                <w:rFonts w:ascii="Verdana" w:hAnsi="Verdana"/>
              </w:rPr>
            </w:pPr>
            <w:r w:rsidRPr="00D22128">
              <w:rPr>
                <w:rFonts w:ascii="Verdana" w:hAnsi="Verdana"/>
              </w:rPr>
              <w:t>3</w:t>
            </w:r>
          </w:p>
        </w:tc>
        <w:tc>
          <w:tcPr>
            <w:tcW w:w="8887" w:type="dxa"/>
            <w:hideMark/>
          </w:tcPr>
          <w:p w14:paraId="37CF35DE" w14:textId="77777777" w:rsidR="00F8007F" w:rsidRPr="00D22128" w:rsidRDefault="00F8007F" w:rsidP="00F8007F">
            <w:pPr>
              <w:jc w:val="both"/>
              <w:rPr>
                <w:rFonts w:ascii="Verdana" w:hAnsi="Verdana"/>
              </w:rPr>
            </w:pPr>
            <w:r w:rsidRPr="00D22128">
              <w:rPr>
                <w:rFonts w:ascii="Verdana" w:hAnsi="Verdana"/>
              </w:rPr>
              <w:t xml:space="preserve">Копии иных документов, необходимых для рассмотрения вопроса о предоставлении Гарантии, по мотивированному запросу Корпорации </w:t>
            </w:r>
          </w:p>
        </w:tc>
        <w:tc>
          <w:tcPr>
            <w:tcW w:w="5245" w:type="dxa"/>
            <w:noWrap/>
            <w:hideMark/>
          </w:tcPr>
          <w:p w14:paraId="23524D48" w14:textId="77777777" w:rsidR="00F8007F" w:rsidRPr="00D22128" w:rsidRDefault="00F8007F" w:rsidP="00F8007F">
            <w:pPr>
              <w:jc w:val="center"/>
              <w:rPr>
                <w:rFonts w:ascii="Verdana" w:hAnsi="Verdana"/>
              </w:rPr>
            </w:pPr>
          </w:p>
        </w:tc>
      </w:tr>
      <w:tr w:rsidR="00F8007F" w:rsidRPr="00D22128" w14:paraId="79A2A576" w14:textId="77777777" w:rsidTr="00324B8D">
        <w:trPr>
          <w:trHeight w:val="990"/>
        </w:trPr>
        <w:tc>
          <w:tcPr>
            <w:tcW w:w="747" w:type="dxa"/>
            <w:noWrap/>
            <w:hideMark/>
          </w:tcPr>
          <w:p w14:paraId="646D4B96" w14:textId="77777777" w:rsidR="00F8007F" w:rsidRPr="00D22128" w:rsidRDefault="00F8007F" w:rsidP="00F8007F">
            <w:pPr>
              <w:jc w:val="center"/>
              <w:rPr>
                <w:rFonts w:ascii="Verdana" w:hAnsi="Verdana"/>
              </w:rPr>
            </w:pPr>
            <w:r w:rsidRPr="00D22128">
              <w:rPr>
                <w:rFonts w:ascii="Verdana" w:hAnsi="Verdana"/>
              </w:rPr>
              <w:t>4</w:t>
            </w:r>
          </w:p>
        </w:tc>
        <w:tc>
          <w:tcPr>
            <w:tcW w:w="8887" w:type="dxa"/>
            <w:hideMark/>
          </w:tcPr>
          <w:p w14:paraId="4FF99FC5" w14:textId="77777777" w:rsidR="00F8007F" w:rsidRPr="00D22128" w:rsidRDefault="00F8007F" w:rsidP="00F8007F">
            <w:pPr>
              <w:jc w:val="both"/>
              <w:rPr>
                <w:rFonts w:ascii="Verdana" w:hAnsi="Verdana"/>
              </w:rPr>
            </w:pPr>
            <w:r w:rsidRPr="00D22128">
              <w:rPr>
                <w:rFonts w:ascii="Verdana" w:hAnsi="Verdana"/>
              </w:rPr>
              <w:t>Дополнительно к указанному перечню предоставляются документы, предусмотренные условиями отдельных продуктов согласно Каталогу продуктов Корпорации (приложение № 6 к Правилам)</w:t>
            </w:r>
          </w:p>
        </w:tc>
        <w:tc>
          <w:tcPr>
            <w:tcW w:w="5245" w:type="dxa"/>
            <w:noWrap/>
            <w:hideMark/>
          </w:tcPr>
          <w:p w14:paraId="36732015" w14:textId="77777777" w:rsidR="00F8007F" w:rsidRPr="00D22128" w:rsidRDefault="00F8007F" w:rsidP="00F8007F">
            <w:pPr>
              <w:jc w:val="center"/>
              <w:rPr>
                <w:rFonts w:ascii="Verdana" w:hAnsi="Verdana"/>
              </w:rPr>
            </w:pPr>
            <w:r w:rsidRPr="00D22128">
              <w:rPr>
                <w:rFonts w:ascii="Verdana" w:hAnsi="Verdana"/>
              </w:rPr>
              <w:t> </w:t>
            </w:r>
          </w:p>
        </w:tc>
      </w:tr>
      <w:tr w:rsidR="00F8007F" w:rsidRPr="00D22128" w14:paraId="3614C8D7" w14:textId="77777777" w:rsidTr="00E00CE8">
        <w:trPr>
          <w:trHeight w:val="990"/>
        </w:trPr>
        <w:tc>
          <w:tcPr>
            <w:tcW w:w="747" w:type="dxa"/>
            <w:noWrap/>
          </w:tcPr>
          <w:p w14:paraId="6FB285EB" w14:textId="77777777" w:rsidR="00F8007F" w:rsidRPr="00D22128" w:rsidRDefault="00F8007F" w:rsidP="00F8007F">
            <w:pPr>
              <w:jc w:val="center"/>
              <w:rPr>
                <w:rFonts w:ascii="Verdana" w:hAnsi="Verdana"/>
              </w:rPr>
            </w:pPr>
            <w:r w:rsidRPr="00D22128">
              <w:rPr>
                <w:rFonts w:ascii="Verdana" w:hAnsi="Verdana"/>
              </w:rPr>
              <w:t>5</w:t>
            </w:r>
          </w:p>
        </w:tc>
        <w:tc>
          <w:tcPr>
            <w:tcW w:w="8887" w:type="dxa"/>
          </w:tcPr>
          <w:p w14:paraId="2EC8717F" w14:textId="77777777" w:rsidR="00F8007F" w:rsidRPr="00D22128" w:rsidRDefault="00F8007F" w:rsidP="00F8007F">
            <w:pPr>
              <w:rPr>
                <w:rFonts w:ascii="Verdana" w:hAnsi="Verdana"/>
              </w:rPr>
            </w:pPr>
            <w:r w:rsidRPr="00D22128">
              <w:rPr>
                <w:rFonts w:ascii="Verdana" w:hAnsi="Verdana"/>
              </w:rPr>
              <w:t>Налоговая отчетность, содержащая сведения о размере дохода, полученного от осуществления предпринимательской деятельности за предшествующий календарный год</w:t>
            </w:r>
          </w:p>
        </w:tc>
        <w:tc>
          <w:tcPr>
            <w:tcW w:w="5245" w:type="dxa"/>
            <w:noWrap/>
          </w:tcPr>
          <w:p w14:paraId="5AB6E8FB" w14:textId="77777777"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782DE1EE" w14:textId="77777777" w:rsidTr="00E00CE8">
        <w:trPr>
          <w:trHeight w:val="990"/>
        </w:trPr>
        <w:tc>
          <w:tcPr>
            <w:tcW w:w="747" w:type="dxa"/>
            <w:noWrap/>
          </w:tcPr>
          <w:p w14:paraId="5669A9E9" w14:textId="77777777" w:rsidR="00F8007F" w:rsidRPr="00D22128" w:rsidRDefault="00F8007F" w:rsidP="00F8007F">
            <w:pPr>
              <w:jc w:val="center"/>
              <w:rPr>
                <w:rFonts w:ascii="Verdana" w:hAnsi="Verdana"/>
              </w:rPr>
            </w:pPr>
            <w:r w:rsidRPr="00D22128">
              <w:rPr>
                <w:rFonts w:ascii="Verdana" w:hAnsi="Verdana"/>
              </w:rPr>
              <w:lastRenderedPageBreak/>
              <w:t>6</w:t>
            </w:r>
          </w:p>
        </w:tc>
        <w:tc>
          <w:tcPr>
            <w:tcW w:w="8887" w:type="dxa"/>
          </w:tcPr>
          <w:p w14:paraId="2EA82643" w14:textId="77777777" w:rsidR="00F8007F" w:rsidRPr="00D22128" w:rsidRDefault="00F8007F" w:rsidP="00F8007F">
            <w:pPr>
              <w:rPr>
                <w:rFonts w:ascii="Verdana" w:hAnsi="Verdana"/>
              </w:rPr>
            </w:pPr>
            <w:r w:rsidRPr="00D22128">
              <w:rPr>
                <w:rFonts w:ascii="Verdana" w:hAnsi="Verdana"/>
              </w:rPr>
              <w:t>Налоговая отчетность, содержащая сведения о размере дохода, полученного от осуществления предпринимательской деятельности за текущий календарный год (отчетный период)</w:t>
            </w:r>
          </w:p>
        </w:tc>
        <w:tc>
          <w:tcPr>
            <w:tcW w:w="5245" w:type="dxa"/>
            <w:noWrap/>
          </w:tcPr>
          <w:p w14:paraId="03D0B149" w14:textId="77777777"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bl>
    <w:p w14:paraId="1341724E" w14:textId="77777777" w:rsidR="007D76E4" w:rsidRPr="00D22128" w:rsidRDefault="007D76E4" w:rsidP="00A76778">
      <w:pPr>
        <w:jc w:val="center"/>
        <w:rPr>
          <w:rFonts w:ascii="Verdana" w:hAnsi="Verdana"/>
          <w:sz w:val="28"/>
          <w:szCs w:val="28"/>
        </w:rPr>
      </w:pPr>
    </w:p>
    <w:p w14:paraId="50CAE424" w14:textId="77777777" w:rsidR="007D76E4" w:rsidRPr="00D22128" w:rsidRDefault="007D76E4">
      <w:pPr>
        <w:spacing w:after="160" w:line="259" w:lineRule="auto"/>
        <w:rPr>
          <w:rFonts w:ascii="Verdana" w:hAnsi="Verdana"/>
          <w:sz w:val="28"/>
          <w:szCs w:val="28"/>
        </w:rPr>
      </w:pPr>
    </w:p>
    <w:p w14:paraId="129F0FB3" w14:textId="77777777" w:rsidR="009B1BC7" w:rsidRPr="00D22128" w:rsidRDefault="009B1BC7" w:rsidP="00511B52">
      <w:pPr>
        <w:pStyle w:val="1"/>
        <w:spacing w:before="0"/>
        <w:jc w:val="center"/>
        <w:rPr>
          <w:rFonts w:ascii="Verdana" w:hAnsi="Verdana" w:cs="Times New Roman"/>
          <w:color w:val="auto"/>
          <w:sz w:val="28"/>
          <w:szCs w:val="28"/>
        </w:rPr>
      </w:pPr>
      <w:bookmarkStart w:id="4" w:name="_Toc215756018"/>
      <w:r w:rsidRPr="00D22128">
        <w:rPr>
          <w:rFonts w:ascii="Verdana" w:hAnsi="Verdana" w:cs="Times New Roman"/>
          <w:b/>
          <w:color w:val="auto"/>
          <w:sz w:val="28"/>
          <w:szCs w:val="28"/>
        </w:rPr>
        <w:t xml:space="preserve">Перечень документов </w:t>
      </w:r>
      <w:r w:rsidR="00E118E4" w:rsidRPr="00D22128">
        <w:rPr>
          <w:rFonts w:ascii="Verdana" w:hAnsi="Verdana" w:cs="Times New Roman"/>
          <w:b/>
          <w:color w:val="auto"/>
          <w:sz w:val="28"/>
          <w:szCs w:val="28"/>
        </w:rPr>
        <w:t>З</w:t>
      </w:r>
      <w:r w:rsidRPr="00D22128">
        <w:rPr>
          <w:rFonts w:ascii="Verdana" w:hAnsi="Verdana" w:cs="Times New Roman"/>
          <w:b/>
          <w:color w:val="auto"/>
          <w:sz w:val="28"/>
          <w:szCs w:val="28"/>
        </w:rPr>
        <w:t>аемщика при стандартном режиме рассмотрения по «Среднему сегменту»</w:t>
      </w:r>
      <w:r w:rsidR="00050591" w:rsidRPr="00D22128">
        <w:rPr>
          <w:rFonts w:ascii="Verdana" w:hAnsi="Verdana" w:cs="Times New Roman"/>
          <w:b/>
          <w:color w:val="auto"/>
          <w:sz w:val="28"/>
          <w:szCs w:val="28"/>
        </w:rPr>
        <w:br/>
      </w:r>
      <w:r w:rsidRPr="00D22128">
        <w:rPr>
          <w:rFonts w:ascii="Verdana" w:hAnsi="Verdana" w:cs="Times New Roman"/>
          <w:color w:val="auto"/>
          <w:sz w:val="28"/>
          <w:szCs w:val="28"/>
        </w:rPr>
        <w:t xml:space="preserve">(сумма </w:t>
      </w:r>
      <w:r w:rsidR="00925B2A" w:rsidRPr="00D22128">
        <w:rPr>
          <w:rFonts w:ascii="Verdana" w:hAnsi="Verdana" w:cs="Times New Roman"/>
          <w:color w:val="auto"/>
          <w:sz w:val="28"/>
          <w:szCs w:val="28"/>
        </w:rPr>
        <w:t>Г</w:t>
      </w:r>
      <w:r w:rsidRPr="00D22128">
        <w:rPr>
          <w:rFonts w:ascii="Verdana" w:hAnsi="Verdana" w:cs="Times New Roman"/>
          <w:color w:val="auto"/>
          <w:sz w:val="28"/>
          <w:szCs w:val="28"/>
        </w:rPr>
        <w:t xml:space="preserve">арантии или </w:t>
      </w:r>
      <w:r w:rsidR="00925B2A" w:rsidRPr="00D22128">
        <w:rPr>
          <w:rFonts w:ascii="Verdana" w:hAnsi="Verdana" w:cs="Times New Roman"/>
          <w:color w:val="auto"/>
          <w:sz w:val="28"/>
          <w:szCs w:val="28"/>
        </w:rPr>
        <w:t>Г</w:t>
      </w:r>
      <w:r w:rsidRPr="00D22128">
        <w:rPr>
          <w:rFonts w:ascii="Verdana" w:hAnsi="Verdana" w:cs="Times New Roman"/>
          <w:color w:val="auto"/>
          <w:sz w:val="28"/>
          <w:szCs w:val="28"/>
        </w:rPr>
        <w:t xml:space="preserve">арантийный лимит более 25 </w:t>
      </w:r>
      <w:r w:rsidR="00CA1E28" w:rsidRPr="00D22128">
        <w:rPr>
          <w:rFonts w:ascii="Verdana" w:hAnsi="Verdana" w:cs="Times New Roman"/>
          <w:color w:val="auto"/>
          <w:sz w:val="28"/>
          <w:szCs w:val="28"/>
        </w:rPr>
        <w:t xml:space="preserve">млн </w:t>
      </w:r>
      <w:r w:rsidRPr="00D22128">
        <w:rPr>
          <w:rFonts w:ascii="Verdana" w:hAnsi="Verdana" w:cs="Times New Roman"/>
          <w:color w:val="auto"/>
          <w:sz w:val="28"/>
          <w:szCs w:val="28"/>
        </w:rPr>
        <w:t>и не более 50 млн руб</w:t>
      </w:r>
      <w:r w:rsidR="00CA1E28" w:rsidRPr="00D22128">
        <w:rPr>
          <w:rFonts w:ascii="Verdana" w:hAnsi="Verdana" w:cs="Times New Roman"/>
          <w:color w:val="auto"/>
          <w:sz w:val="28"/>
          <w:szCs w:val="28"/>
        </w:rPr>
        <w:t>лей</w:t>
      </w:r>
      <w:r w:rsidRPr="00D22128">
        <w:rPr>
          <w:rFonts w:ascii="Verdana" w:hAnsi="Verdana" w:cs="Times New Roman"/>
          <w:color w:val="auto"/>
          <w:sz w:val="28"/>
          <w:szCs w:val="28"/>
        </w:rPr>
        <w:t>)</w:t>
      </w:r>
      <w:bookmarkEnd w:id="4"/>
    </w:p>
    <w:p w14:paraId="7B29F89A" w14:textId="77777777" w:rsidR="00B42968" w:rsidRPr="00D22128" w:rsidRDefault="00B42968" w:rsidP="00A76778">
      <w:pPr>
        <w:jc w:val="center"/>
        <w:rPr>
          <w:rFonts w:ascii="Verdana" w:hAnsi="Verdana"/>
          <w:sz w:val="28"/>
          <w:szCs w:val="28"/>
        </w:rPr>
      </w:pPr>
    </w:p>
    <w:tbl>
      <w:tblPr>
        <w:tblStyle w:val="a4"/>
        <w:tblW w:w="14879" w:type="dxa"/>
        <w:tblLook w:val="04A0" w:firstRow="1" w:lastRow="0" w:firstColumn="1" w:lastColumn="0" w:noHBand="0" w:noVBand="1"/>
      </w:tblPr>
      <w:tblGrid>
        <w:gridCol w:w="747"/>
        <w:gridCol w:w="8887"/>
        <w:gridCol w:w="5245"/>
      </w:tblGrid>
      <w:tr w:rsidR="009B1BC7" w:rsidRPr="00D22128" w14:paraId="269EA35F" w14:textId="77777777" w:rsidTr="000F51CF">
        <w:trPr>
          <w:trHeight w:val="458"/>
        </w:trPr>
        <w:tc>
          <w:tcPr>
            <w:tcW w:w="747" w:type="dxa"/>
            <w:vMerge w:val="restart"/>
            <w:shd w:val="clear" w:color="auto" w:fill="DEEAF6" w:themeFill="accent1" w:themeFillTint="33"/>
            <w:noWrap/>
            <w:hideMark/>
          </w:tcPr>
          <w:p w14:paraId="14331D17" w14:textId="77777777" w:rsidR="009B1BC7" w:rsidRPr="00D22128" w:rsidRDefault="009B1BC7" w:rsidP="000F51CF">
            <w:pPr>
              <w:jc w:val="center"/>
              <w:rPr>
                <w:rFonts w:ascii="Verdana" w:hAnsi="Verdana"/>
                <w:b/>
                <w:bCs/>
              </w:rPr>
            </w:pPr>
            <w:r w:rsidRPr="00D22128">
              <w:rPr>
                <w:rFonts w:ascii="Verdana" w:hAnsi="Verdana"/>
                <w:b/>
                <w:bCs/>
              </w:rPr>
              <w:t>№</w:t>
            </w:r>
            <w:r w:rsidR="00CA1E28" w:rsidRPr="00D22128">
              <w:rPr>
                <w:rFonts w:ascii="Verdana" w:hAnsi="Verdana"/>
                <w:b/>
                <w:bCs/>
              </w:rPr>
              <w:t xml:space="preserve"> п/п</w:t>
            </w:r>
          </w:p>
        </w:tc>
        <w:tc>
          <w:tcPr>
            <w:tcW w:w="8887" w:type="dxa"/>
            <w:vMerge w:val="restart"/>
            <w:shd w:val="clear" w:color="auto" w:fill="DEEAF6" w:themeFill="accent1" w:themeFillTint="33"/>
            <w:noWrap/>
            <w:hideMark/>
          </w:tcPr>
          <w:p w14:paraId="07EFB9A0" w14:textId="77777777" w:rsidR="009B1BC7" w:rsidRPr="00D22128" w:rsidRDefault="009B1BC7" w:rsidP="000F51CF">
            <w:pPr>
              <w:jc w:val="center"/>
              <w:rPr>
                <w:rFonts w:ascii="Verdana" w:hAnsi="Verdana"/>
                <w:b/>
                <w:bCs/>
              </w:rPr>
            </w:pPr>
            <w:r w:rsidRPr="00D22128">
              <w:rPr>
                <w:rFonts w:ascii="Verdana" w:hAnsi="Verdana"/>
                <w:b/>
                <w:bCs/>
              </w:rPr>
              <w:t>Документы</w:t>
            </w:r>
          </w:p>
        </w:tc>
        <w:tc>
          <w:tcPr>
            <w:tcW w:w="5245" w:type="dxa"/>
            <w:vMerge w:val="restart"/>
            <w:shd w:val="clear" w:color="auto" w:fill="DEEAF6" w:themeFill="accent1" w:themeFillTint="33"/>
            <w:noWrap/>
            <w:hideMark/>
          </w:tcPr>
          <w:p w14:paraId="12B0E06E" w14:textId="77777777" w:rsidR="009B1BC7" w:rsidRPr="00D22128" w:rsidRDefault="009B1BC7" w:rsidP="000F51CF">
            <w:pPr>
              <w:jc w:val="center"/>
              <w:rPr>
                <w:rFonts w:ascii="Verdana" w:hAnsi="Verdana"/>
                <w:b/>
                <w:bCs/>
              </w:rPr>
            </w:pPr>
            <w:r w:rsidRPr="00D22128">
              <w:rPr>
                <w:rFonts w:ascii="Verdana" w:hAnsi="Verdana"/>
                <w:b/>
                <w:bCs/>
              </w:rPr>
              <w:t>Дополнительная информация по порядку предоставления документов</w:t>
            </w:r>
          </w:p>
        </w:tc>
      </w:tr>
      <w:tr w:rsidR="009B1BC7" w:rsidRPr="00D22128" w14:paraId="7C9D414A" w14:textId="77777777" w:rsidTr="000F51CF">
        <w:trPr>
          <w:trHeight w:val="525"/>
        </w:trPr>
        <w:tc>
          <w:tcPr>
            <w:tcW w:w="747" w:type="dxa"/>
            <w:vMerge/>
            <w:shd w:val="clear" w:color="auto" w:fill="DEEAF6" w:themeFill="accent1" w:themeFillTint="33"/>
            <w:hideMark/>
          </w:tcPr>
          <w:p w14:paraId="2EEE2AF6" w14:textId="77777777" w:rsidR="009B1BC7" w:rsidRPr="00D22128" w:rsidRDefault="009B1BC7" w:rsidP="000F51CF">
            <w:pPr>
              <w:jc w:val="center"/>
              <w:rPr>
                <w:rFonts w:ascii="Verdana" w:hAnsi="Verdana"/>
                <w:b/>
                <w:bCs/>
              </w:rPr>
            </w:pPr>
          </w:p>
        </w:tc>
        <w:tc>
          <w:tcPr>
            <w:tcW w:w="8887" w:type="dxa"/>
            <w:vMerge/>
            <w:shd w:val="clear" w:color="auto" w:fill="DEEAF6" w:themeFill="accent1" w:themeFillTint="33"/>
            <w:hideMark/>
          </w:tcPr>
          <w:p w14:paraId="01F2E2BB" w14:textId="77777777" w:rsidR="009B1BC7" w:rsidRPr="00D22128" w:rsidRDefault="009B1BC7" w:rsidP="000F51CF">
            <w:pPr>
              <w:rPr>
                <w:rFonts w:ascii="Verdana" w:hAnsi="Verdana"/>
                <w:b/>
                <w:bCs/>
              </w:rPr>
            </w:pPr>
          </w:p>
        </w:tc>
        <w:tc>
          <w:tcPr>
            <w:tcW w:w="5245" w:type="dxa"/>
            <w:vMerge/>
            <w:shd w:val="clear" w:color="auto" w:fill="DEEAF6" w:themeFill="accent1" w:themeFillTint="33"/>
            <w:hideMark/>
          </w:tcPr>
          <w:p w14:paraId="5DF0DEB9" w14:textId="77777777" w:rsidR="009B1BC7" w:rsidRPr="00D22128" w:rsidRDefault="009B1BC7" w:rsidP="000F51CF">
            <w:pPr>
              <w:jc w:val="center"/>
              <w:rPr>
                <w:rFonts w:ascii="Verdana" w:hAnsi="Verdana"/>
                <w:b/>
                <w:bCs/>
              </w:rPr>
            </w:pPr>
          </w:p>
        </w:tc>
      </w:tr>
      <w:tr w:rsidR="009B1BC7" w:rsidRPr="00D22128" w14:paraId="220AD860" w14:textId="77777777" w:rsidTr="000F51CF">
        <w:trPr>
          <w:trHeight w:val="441"/>
        </w:trPr>
        <w:tc>
          <w:tcPr>
            <w:tcW w:w="747" w:type="dxa"/>
            <w:noWrap/>
            <w:hideMark/>
          </w:tcPr>
          <w:p w14:paraId="37DE9BCF" w14:textId="77777777" w:rsidR="009B1BC7" w:rsidRPr="00D22128" w:rsidRDefault="009B1BC7" w:rsidP="000F51CF">
            <w:pPr>
              <w:jc w:val="center"/>
              <w:rPr>
                <w:rFonts w:ascii="Verdana" w:hAnsi="Verdana"/>
              </w:rPr>
            </w:pPr>
            <w:r w:rsidRPr="00D22128">
              <w:rPr>
                <w:rFonts w:ascii="Verdana" w:hAnsi="Verdana"/>
              </w:rPr>
              <w:t>1</w:t>
            </w:r>
          </w:p>
        </w:tc>
        <w:tc>
          <w:tcPr>
            <w:tcW w:w="8887" w:type="dxa"/>
            <w:noWrap/>
            <w:hideMark/>
          </w:tcPr>
          <w:p w14:paraId="720C2BA3" w14:textId="77777777" w:rsidR="009B1BC7" w:rsidRPr="00D22128" w:rsidRDefault="009B1BC7" w:rsidP="000F51CF">
            <w:pPr>
              <w:jc w:val="both"/>
              <w:rPr>
                <w:rFonts w:ascii="Verdana" w:hAnsi="Verdana"/>
              </w:rPr>
            </w:pPr>
            <w:r w:rsidRPr="00D22128">
              <w:rPr>
                <w:rFonts w:ascii="Verdana" w:hAnsi="Verdana"/>
              </w:rPr>
              <w:t>Заявка Заемщика (оригинал)</w:t>
            </w:r>
          </w:p>
        </w:tc>
        <w:tc>
          <w:tcPr>
            <w:tcW w:w="5245" w:type="dxa"/>
            <w:noWrap/>
            <w:hideMark/>
          </w:tcPr>
          <w:p w14:paraId="57F30B71" w14:textId="77777777" w:rsidR="009B1BC7" w:rsidRPr="00D22128" w:rsidRDefault="009B1BC7" w:rsidP="000F51CF">
            <w:pPr>
              <w:jc w:val="both"/>
              <w:rPr>
                <w:rFonts w:ascii="Verdana" w:hAnsi="Verdana"/>
              </w:rPr>
            </w:pPr>
          </w:p>
        </w:tc>
      </w:tr>
      <w:tr w:rsidR="009B1BC7" w:rsidRPr="00D22128" w14:paraId="79945656" w14:textId="77777777" w:rsidTr="000F51CF">
        <w:trPr>
          <w:trHeight w:val="441"/>
        </w:trPr>
        <w:tc>
          <w:tcPr>
            <w:tcW w:w="747" w:type="dxa"/>
            <w:noWrap/>
          </w:tcPr>
          <w:p w14:paraId="151BAB0D" w14:textId="77777777" w:rsidR="009B1BC7" w:rsidRPr="00D22128" w:rsidRDefault="009B1BC7" w:rsidP="000F51CF">
            <w:pPr>
              <w:jc w:val="center"/>
              <w:rPr>
                <w:rFonts w:ascii="Verdana" w:hAnsi="Verdana"/>
              </w:rPr>
            </w:pPr>
            <w:r w:rsidRPr="00D22128">
              <w:rPr>
                <w:rFonts w:ascii="Verdana" w:hAnsi="Verdana"/>
              </w:rPr>
              <w:t>2</w:t>
            </w:r>
          </w:p>
        </w:tc>
        <w:tc>
          <w:tcPr>
            <w:tcW w:w="8887" w:type="dxa"/>
            <w:noWrap/>
          </w:tcPr>
          <w:p w14:paraId="617DD2D5" w14:textId="17AA25D2" w:rsidR="009B1BC7" w:rsidRPr="00D22128" w:rsidRDefault="009B1BC7" w:rsidP="00B10A76">
            <w:pPr>
              <w:jc w:val="both"/>
              <w:rPr>
                <w:rFonts w:ascii="Verdana" w:hAnsi="Verdana"/>
              </w:rPr>
            </w:pPr>
            <w:r w:rsidRPr="00D22128">
              <w:rPr>
                <w:rFonts w:ascii="Verdana" w:hAnsi="Verdana"/>
              </w:rPr>
              <w:t>Актуальное заключение кредитно</w:t>
            </w:r>
            <w:r w:rsidR="0039469E" w:rsidRPr="00D22128">
              <w:rPr>
                <w:rFonts w:ascii="Verdana" w:hAnsi="Verdana"/>
              </w:rPr>
              <w:t>го подразделения по форме Банка/Организации</w:t>
            </w:r>
          </w:p>
        </w:tc>
        <w:tc>
          <w:tcPr>
            <w:tcW w:w="5245" w:type="dxa"/>
            <w:noWrap/>
          </w:tcPr>
          <w:p w14:paraId="330E2FAA" w14:textId="6029FA0C" w:rsidR="009B1BC7" w:rsidRPr="00D22128" w:rsidRDefault="009B1BC7" w:rsidP="000F51CF">
            <w:pPr>
              <w:jc w:val="both"/>
              <w:rPr>
                <w:rFonts w:ascii="Verdana" w:hAnsi="Verdana"/>
              </w:rPr>
            </w:pPr>
            <w:r w:rsidRPr="00D22128">
              <w:rPr>
                <w:rFonts w:ascii="Verdana" w:hAnsi="Verdana"/>
              </w:rPr>
              <w:t>1.</w:t>
            </w:r>
            <w:r w:rsidR="00CA1E28" w:rsidRPr="00D22128">
              <w:rPr>
                <w:rFonts w:ascii="Verdana" w:hAnsi="Verdana"/>
              </w:rPr>
              <w:t> </w:t>
            </w:r>
            <w:r w:rsidRPr="00D22128">
              <w:rPr>
                <w:rFonts w:ascii="Verdana" w:hAnsi="Verdana"/>
              </w:rPr>
              <w:t>Кредитное заключение (за исключением проектно</w:t>
            </w:r>
            <w:r w:rsidR="000E76CC" w:rsidRPr="00D22128">
              <w:rPr>
                <w:rFonts w:ascii="Verdana" w:hAnsi="Verdana"/>
              </w:rPr>
              <w:t>го</w:t>
            </w:r>
            <w:r w:rsidRPr="00D22128">
              <w:rPr>
                <w:rFonts w:ascii="Verdana" w:hAnsi="Verdana"/>
              </w:rPr>
              <w:t xml:space="preserve"> финансировани</w:t>
            </w:r>
            <w:r w:rsidR="000E76CC" w:rsidRPr="00D22128">
              <w:rPr>
                <w:rFonts w:ascii="Verdana" w:hAnsi="Verdana"/>
              </w:rPr>
              <w:t>я</w:t>
            </w:r>
            <w:r w:rsidRPr="00D22128">
              <w:rPr>
                <w:rFonts w:ascii="Verdana" w:hAnsi="Verdana"/>
              </w:rPr>
              <w:t>) признается актуальным в случаях, когда дата отчетности, используемая в кредитном заключении</w:t>
            </w:r>
            <w:r w:rsidR="00CA1E28" w:rsidRPr="00D22128">
              <w:rPr>
                <w:rFonts w:ascii="Verdana" w:hAnsi="Verdana"/>
              </w:rPr>
              <w:t>,</w:t>
            </w:r>
            <w:r w:rsidRPr="00D22128">
              <w:rPr>
                <w:rFonts w:ascii="Verdana" w:hAnsi="Verdana"/>
              </w:rPr>
              <w:t xml:space="preserve"> не старше 6 месяцев даты направления в Корпорацию Заявки на получение независимой гарантии. </w:t>
            </w:r>
          </w:p>
          <w:p w14:paraId="42475105" w14:textId="77777777" w:rsidR="009B1BC7" w:rsidRPr="00D22128" w:rsidRDefault="009B1BC7" w:rsidP="000F51CF">
            <w:pPr>
              <w:jc w:val="both"/>
              <w:rPr>
                <w:rFonts w:ascii="Verdana" w:hAnsi="Verdana"/>
              </w:rPr>
            </w:pPr>
            <w:r w:rsidRPr="00D22128">
              <w:rPr>
                <w:rFonts w:ascii="Verdana" w:hAnsi="Verdana"/>
              </w:rPr>
              <w:t xml:space="preserve">В случаях, когда дата отчетности старше даты направления в Корпорацию Заявки на получение независимой гарантии более чем на 3 месяца, дополнительно к кредитному заключению предоставляются справка в свободной форме, содержащая </w:t>
            </w:r>
            <w:r w:rsidRPr="00D22128">
              <w:rPr>
                <w:rFonts w:ascii="Verdana" w:hAnsi="Verdana"/>
              </w:rPr>
              <w:lastRenderedPageBreak/>
              <w:t xml:space="preserve">информацию об актуальной выручке (с даты отчетности, на основании которой составлялось </w:t>
            </w:r>
            <w:r w:rsidR="000E7627" w:rsidRPr="00D22128">
              <w:rPr>
                <w:rFonts w:ascii="Verdana" w:hAnsi="Verdana"/>
              </w:rPr>
              <w:t>К</w:t>
            </w:r>
            <w:r w:rsidRPr="00D22128">
              <w:rPr>
                <w:rFonts w:ascii="Verdana" w:hAnsi="Verdana"/>
              </w:rPr>
              <w:t xml:space="preserve">редитное заключение, до даты в пределах 30 календарных дней </w:t>
            </w:r>
            <w:r w:rsidR="00F656C0" w:rsidRPr="00D22128">
              <w:rPr>
                <w:rFonts w:ascii="Verdana" w:hAnsi="Verdana"/>
              </w:rPr>
              <w:t xml:space="preserve">с </w:t>
            </w:r>
            <w:r w:rsidRPr="00D22128">
              <w:rPr>
                <w:rFonts w:ascii="Verdana" w:hAnsi="Verdana"/>
              </w:rPr>
              <w:t>даты направления в Корпорацию Заявки на получение независимой гарантии)</w:t>
            </w:r>
            <w:r w:rsidR="00CA1E28" w:rsidRPr="00D22128">
              <w:rPr>
                <w:rFonts w:ascii="Verdana" w:hAnsi="Verdana"/>
              </w:rPr>
              <w:t>;</w:t>
            </w:r>
            <w:r w:rsidRPr="00D22128">
              <w:rPr>
                <w:rFonts w:ascii="Verdana" w:hAnsi="Verdana"/>
              </w:rPr>
              <w:t xml:space="preserve"> справк</w:t>
            </w:r>
            <w:r w:rsidR="00CA1E28" w:rsidRPr="00D22128">
              <w:rPr>
                <w:rFonts w:ascii="Verdana" w:hAnsi="Verdana"/>
              </w:rPr>
              <w:t>а</w:t>
            </w:r>
            <w:r w:rsidRPr="00D22128">
              <w:rPr>
                <w:rFonts w:ascii="Verdana" w:hAnsi="Verdana"/>
              </w:rPr>
              <w:t xml:space="preserve"> о текущей задолженности по кредитам/займам/договорам лизинга Заемщика (для заявок всех сегментов)</w:t>
            </w:r>
            <w:r w:rsidR="00247857" w:rsidRPr="00D22128">
              <w:rPr>
                <w:rFonts w:ascii="Verdana" w:hAnsi="Verdana"/>
              </w:rPr>
              <w:t>,</w:t>
            </w:r>
            <w:r w:rsidRPr="00D22128">
              <w:rPr>
                <w:rFonts w:ascii="Verdana" w:hAnsi="Verdana"/>
              </w:rPr>
              <w:t xml:space="preserve"> Группы связанных заемщиков (для заявок «Среднего сегмента»), составленн</w:t>
            </w:r>
            <w:r w:rsidR="00247857" w:rsidRPr="00D22128">
              <w:rPr>
                <w:rFonts w:ascii="Verdana" w:hAnsi="Verdana"/>
              </w:rPr>
              <w:t>ая</w:t>
            </w:r>
            <w:r w:rsidRPr="00D22128">
              <w:rPr>
                <w:rFonts w:ascii="Verdana" w:hAnsi="Verdana"/>
              </w:rPr>
              <w:t xml:space="preserve"> на дату в пределах 30 календарных дней </w:t>
            </w:r>
            <w:r w:rsidR="00247857" w:rsidRPr="00D22128">
              <w:rPr>
                <w:rFonts w:ascii="Verdana" w:hAnsi="Verdana"/>
              </w:rPr>
              <w:t xml:space="preserve">с </w:t>
            </w:r>
            <w:r w:rsidRPr="00D22128">
              <w:rPr>
                <w:rFonts w:ascii="Verdana" w:hAnsi="Verdana"/>
              </w:rPr>
              <w:t xml:space="preserve">даты направления в Корпорацию </w:t>
            </w:r>
            <w:r w:rsidR="00247857" w:rsidRPr="00D22128">
              <w:rPr>
                <w:rFonts w:ascii="Verdana" w:hAnsi="Verdana"/>
              </w:rPr>
              <w:t>З</w:t>
            </w:r>
            <w:r w:rsidRPr="00D22128">
              <w:rPr>
                <w:rFonts w:ascii="Verdana" w:hAnsi="Verdana"/>
              </w:rPr>
              <w:t xml:space="preserve">аявки на получение независимой гарантии.  </w:t>
            </w:r>
          </w:p>
          <w:p w14:paraId="44FBF280" w14:textId="0871FB78" w:rsidR="009B1BC7" w:rsidRPr="00D22128" w:rsidRDefault="009B1BC7" w:rsidP="000F51CF">
            <w:pPr>
              <w:jc w:val="both"/>
              <w:rPr>
                <w:rFonts w:ascii="Verdana" w:hAnsi="Verdana"/>
              </w:rPr>
            </w:pPr>
            <w:r w:rsidRPr="00D22128">
              <w:rPr>
                <w:rFonts w:ascii="Verdana" w:hAnsi="Verdana"/>
              </w:rPr>
              <w:t xml:space="preserve">В случаях, когда </w:t>
            </w:r>
            <w:r w:rsidR="000E7627" w:rsidRPr="00D22128">
              <w:rPr>
                <w:rFonts w:ascii="Verdana" w:hAnsi="Verdana"/>
              </w:rPr>
              <w:t>К</w:t>
            </w:r>
            <w:r w:rsidRPr="00D22128">
              <w:rPr>
                <w:rFonts w:ascii="Verdana" w:hAnsi="Verdana"/>
              </w:rPr>
              <w:t xml:space="preserve">редитное заключение по </w:t>
            </w:r>
            <w:r w:rsidR="003F3571" w:rsidRPr="00D22128">
              <w:rPr>
                <w:rFonts w:ascii="Verdana" w:hAnsi="Verdana"/>
              </w:rPr>
              <w:t xml:space="preserve">проектному финансированию </w:t>
            </w:r>
            <w:r w:rsidRPr="00D22128">
              <w:rPr>
                <w:rFonts w:ascii="Verdana" w:hAnsi="Verdana"/>
              </w:rPr>
              <w:t>старше 3</w:t>
            </w:r>
            <w:r w:rsidR="00F11007" w:rsidRPr="00D22128">
              <w:rPr>
                <w:rFonts w:ascii="Verdana" w:hAnsi="Verdana"/>
              </w:rPr>
              <w:t> </w:t>
            </w:r>
            <w:r w:rsidRPr="00D22128">
              <w:rPr>
                <w:rFonts w:ascii="Verdana" w:hAnsi="Verdana"/>
              </w:rPr>
              <w:t xml:space="preserve">месяцев даты направления в Корпорацию Заявки на получение независимой гарантии, дополнительно к кредитному заключению предоставляется справка о текущей стадии реализации проекта. </w:t>
            </w:r>
          </w:p>
          <w:p w14:paraId="1092EF7F" w14:textId="77777777" w:rsidR="009B1BC7" w:rsidRPr="00D22128" w:rsidRDefault="009B1BC7" w:rsidP="000F51CF">
            <w:pPr>
              <w:jc w:val="both"/>
              <w:rPr>
                <w:rFonts w:ascii="Verdana" w:hAnsi="Verdana"/>
              </w:rPr>
            </w:pPr>
            <w:r w:rsidRPr="00D22128">
              <w:rPr>
                <w:rFonts w:ascii="Verdana" w:hAnsi="Verdana"/>
              </w:rPr>
              <w:t xml:space="preserve">При работе с </w:t>
            </w:r>
            <w:r w:rsidR="00F11007" w:rsidRPr="00D22128">
              <w:rPr>
                <w:rFonts w:ascii="Verdana" w:hAnsi="Verdana"/>
              </w:rPr>
              <w:t>П</w:t>
            </w:r>
            <w:r w:rsidRPr="00D22128">
              <w:rPr>
                <w:rFonts w:ascii="Verdana" w:hAnsi="Verdana"/>
              </w:rPr>
              <w:t>роблемными активами Кредитное заключение признается актуальным в случаях, когда дата отчетности, используемая в кредитном заключении</w:t>
            </w:r>
            <w:r w:rsidR="00F11007" w:rsidRPr="00D22128">
              <w:rPr>
                <w:rFonts w:ascii="Verdana" w:hAnsi="Verdana"/>
              </w:rPr>
              <w:t>,</w:t>
            </w:r>
            <w:r w:rsidRPr="00D22128">
              <w:rPr>
                <w:rFonts w:ascii="Verdana" w:hAnsi="Verdana"/>
              </w:rPr>
              <w:t xml:space="preserve"> не старше 3 месяцев даты направления в Корпорацию Заявки на получение независимой гарантии. </w:t>
            </w:r>
          </w:p>
          <w:p w14:paraId="6FFA8A30" w14:textId="77777777" w:rsidR="009B1BC7" w:rsidRPr="00D22128" w:rsidRDefault="009B1BC7" w:rsidP="000C0F08">
            <w:pPr>
              <w:jc w:val="both"/>
              <w:rPr>
                <w:rFonts w:ascii="Verdana" w:hAnsi="Verdana"/>
              </w:rPr>
            </w:pPr>
            <w:r w:rsidRPr="00D22128">
              <w:rPr>
                <w:rFonts w:ascii="Verdana" w:hAnsi="Verdana"/>
              </w:rPr>
              <w:lastRenderedPageBreak/>
              <w:t>2.</w:t>
            </w:r>
            <w:r w:rsidR="00F11007" w:rsidRPr="00D22128">
              <w:rPr>
                <w:rFonts w:ascii="Verdana" w:hAnsi="Verdana"/>
              </w:rPr>
              <w:t> </w:t>
            </w:r>
            <w:r w:rsidRPr="00D22128">
              <w:rPr>
                <w:rFonts w:ascii="Verdana" w:hAnsi="Verdana"/>
              </w:rPr>
              <w:t>Независимо от формата, принятого в Банке/Организации, в случае направления Заявки на получение независимой гарантии в обеспечение инвестиционного кредита, а также в случаях, когда деятельность Заемщика подвержена колебаниям (сезонным, контрактным и т.</w:t>
            </w:r>
            <w:r w:rsidR="00F11007" w:rsidRPr="00D22128">
              <w:rPr>
                <w:rFonts w:ascii="Verdana" w:hAnsi="Verdana"/>
              </w:rPr>
              <w:t> </w:t>
            </w:r>
            <w:r w:rsidRPr="00D22128">
              <w:rPr>
                <w:rFonts w:ascii="Verdana" w:hAnsi="Verdana"/>
              </w:rPr>
              <w:t>п.)</w:t>
            </w:r>
            <w:r w:rsidR="00F11007" w:rsidRPr="00D22128">
              <w:rPr>
                <w:rFonts w:ascii="Verdana" w:hAnsi="Verdana"/>
              </w:rPr>
              <w:t>,</w:t>
            </w:r>
            <w:r w:rsidRPr="00D22128">
              <w:rPr>
                <w:rFonts w:ascii="Verdana" w:hAnsi="Verdana"/>
              </w:rPr>
              <w:t xml:space="preserve"> </w:t>
            </w:r>
            <w:r w:rsidR="000E7627" w:rsidRPr="00D22128">
              <w:rPr>
                <w:rFonts w:ascii="Verdana" w:hAnsi="Verdana"/>
              </w:rPr>
              <w:t>К</w:t>
            </w:r>
            <w:r w:rsidRPr="00D22128">
              <w:rPr>
                <w:rFonts w:ascii="Verdana" w:hAnsi="Verdana"/>
              </w:rPr>
              <w:t>редитное заключение должно содержать прогноз движения денежных средств при сумме Гарантии свыше 15 млн руб</w:t>
            </w:r>
            <w:r w:rsidR="00F11007" w:rsidRPr="00D22128">
              <w:rPr>
                <w:rFonts w:ascii="Verdana" w:hAnsi="Verdana"/>
              </w:rPr>
              <w:t>лей</w:t>
            </w:r>
          </w:p>
        </w:tc>
      </w:tr>
      <w:tr w:rsidR="009B1BC7" w:rsidRPr="00D22128" w14:paraId="16C496F8" w14:textId="77777777" w:rsidTr="000F51CF">
        <w:trPr>
          <w:trHeight w:val="441"/>
        </w:trPr>
        <w:tc>
          <w:tcPr>
            <w:tcW w:w="747" w:type="dxa"/>
            <w:noWrap/>
          </w:tcPr>
          <w:p w14:paraId="4AC107AB" w14:textId="77777777" w:rsidR="009B1BC7" w:rsidRPr="00D22128" w:rsidRDefault="009B1BC7" w:rsidP="000F51CF">
            <w:pPr>
              <w:jc w:val="center"/>
              <w:rPr>
                <w:rFonts w:ascii="Verdana" w:hAnsi="Verdana"/>
              </w:rPr>
            </w:pPr>
            <w:r w:rsidRPr="00D22128">
              <w:rPr>
                <w:rFonts w:ascii="Verdana" w:hAnsi="Verdana"/>
              </w:rPr>
              <w:lastRenderedPageBreak/>
              <w:t>3</w:t>
            </w:r>
          </w:p>
        </w:tc>
        <w:tc>
          <w:tcPr>
            <w:tcW w:w="8887" w:type="dxa"/>
            <w:noWrap/>
          </w:tcPr>
          <w:p w14:paraId="6A5010A6" w14:textId="77777777" w:rsidR="009B1BC7" w:rsidRPr="00D22128" w:rsidRDefault="009B1BC7" w:rsidP="000F51CF">
            <w:pPr>
              <w:jc w:val="both"/>
              <w:rPr>
                <w:rFonts w:ascii="Verdana" w:hAnsi="Verdana"/>
              </w:rPr>
            </w:pPr>
            <w:r w:rsidRPr="00D22128">
              <w:rPr>
                <w:rFonts w:ascii="Verdana" w:hAnsi="Verdana"/>
              </w:rPr>
              <w:t xml:space="preserve">Заключение риск-менеджмента по форме Банка/Организации (если его наличие предусмотрено документами Банка/Организации) </w:t>
            </w:r>
          </w:p>
        </w:tc>
        <w:tc>
          <w:tcPr>
            <w:tcW w:w="5245" w:type="dxa"/>
            <w:noWrap/>
          </w:tcPr>
          <w:p w14:paraId="1C9B8EDE" w14:textId="77777777" w:rsidR="009B1BC7" w:rsidRPr="00D22128" w:rsidRDefault="009B1BC7" w:rsidP="000F51CF">
            <w:pPr>
              <w:jc w:val="both"/>
              <w:rPr>
                <w:rFonts w:ascii="Verdana" w:hAnsi="Verdana"/>
              </w:rPr>
            </w:pPr>
            <w:r w:rsidRPr="00D22128">
              <w:rPr>
                <w:rFonts w:ascii="Verdana" w:hAnsi="Verdana"/>
              </w:rPr>
              <w:t xml:space="preserve">В случае если наличие заключения риск-менеджмента не предусмотрено документами Банка/Организации, в Корпорацию предоставляется письмо в свободной форме за подписью уполномоченного лица Банка/Организации об отсутствии в документах Банка/Организации </w:t>
            </w:r>
            <w:r w:rsidR="0039469E" w:rsidRPr="00D22128">
              <w:rPr>
                <w:rFonts w:ascii="Verdana" w:hAnsi="Verdana"/>
              </w:rPr>
              <w:t xml:space="preserve">положений о </w:t>
            </w:r>
            <w:r w:rsidRPr="00D22128">
              <w:rPr>
                <w:rFonts w:ascii="Verdana" w:hAnsi="Verdana"/>
              </w:rPr>
              <w:t>необходимости подготовки такого заключения</w:t>
            </w:r>
          </w:p>
        </w:tc>
      </w:tr>
      <w:tr w:rsidR="009B1BC7" w:rsidRPr="00D22128" w14:paraId="2E1E7C5E" w14:textId="77777777" w:rsidTr="000F51CF">
        <w:trPr>
          <w:trHeight w:val="425"/>
        </w:trPr>
        <w:tc>
          <w:tcPr>
            <w:tcW w:w="747" w:type="dxa"/>
            <w:noWrap/>
            <w:hideMark/>
          </w:tcPr>
          <w:p w14:paraId="0EE0640A" w14:textId="77777777" w:rsidR="009B1BC7" w:rsidRPr="00D22128" w:rsidRDefault="009B1BC7" w:rsidP="000F51CF">
            <w:pPr>
              <w:jc w:val="center"/>
              <w:rPr>
                <w:rFonts w:ascii="Verdana" w:hAnsi="Verdana"/>
              </w:rPr>
            </w:pPr>
            <w:r w:rsidRPr="00D22128">
              <w:rPr>
                <w:rFonts w:ascii="Verdana" w:hAnsi="Verdana"/>
              </w:rPr>
              <w:t xml:space="preserve">4 </w:t>
            </w:r>
          </w:p>
        </w:tc>
        <w:tc>
          <w:tcPr>
            <w:tcW w:w="8887" w:type="dxa"/>
            <w:hideMark/>
          </w:tcPr>
          <w:p w14:paraId="516A9319" w14:textId="77777777" w:rsidR="009B1BC7" w:rsidRPr="00D22128" w:rsidRDefault="009B1BC7" w:rsidP="009F7474">
            <w:pPr>
              <w:jc w:val="both"/>
              <w:rPr>
                <w:rFonts w:ascii="Verdana" w:hAnsi="Verdana"/>
              </w:rPr>
            </w:pPr>
            <w:r w:rsidRPr="00D22128">
              <w:rPr>
                <w:rFonts w:ascii="Verdana" w:hAnsi="Verdana"/>
              </w:rPr>
              <w:t xml:space="preserve">Проект решения (в случае если решение Корпорации необходимо до </w:t>
            </w:r>
            <w:r w:rsidR="009F7474" w:rsidRPr="00D22128">
              <w:rPr>
                <w:rFonts w:ascii="Verdana" w:hAnsi="Verdana"/>
              </w:rPr>
              <w:t xml:space="preserve">принятия </w:t>
            </w:r>
            <w:r w:rsidRPr="00D22128">
              <w:rPr>
                <w:rFonts w:ascii="Verdana" w:hAnsi="Verdana"/>
              </w:rPr>
              <w:t>решения Банк</w:t>
            </w:r>
            <w:r w:rsidR="009F7474" w:rsidRPr="00D22128">
              <w:rPr>
                <w:rFonts w:ascii="Verdana" w:hAnsi="Verdana"/>
              </w:rPr>
              <w:t>ом</w:t>
            </w:r>
            <w:r w:rsidRPr="00D22128">
              <w:rPr>
                <w:rFonts w:ascii="Verdana" w:hAnsi="Verdana"/>
              </w:rPr>
              <w:t>/Организаци</w:t>
            </w:r>
            <w:r w:rsidR="009F7474" w:rsidRPr="00D22128">
              <w:rPr>
                <w:rFonts w:ascii="Verdana" w:hAnsi="Verdana"/>
              </w:rPr>
              <w:t>ей</w:t>
            </w:r>
            <w:r w:rsidRPr="00D22128">
              <w:rPr>
                <w:rFonts w:ascii="Verdana" w:hAnsi="Verdana"/>
              </w:rPr>
              <w:t xml:space="preserve">) или </w:t>
            </w:r>
            <w:r w:rsidR="009F7474" w:rsidRPr="00D22128">
              <w:rPr>
                <w:rFonts w:ascii="Verdana" w:hAnsi="Verdana"/>
              </w:rPr>
              <w:t xml:space="preserve">документ - </w:t>
            </w:r>
            <w:r w:rsidRPr="00D22128">
              <w:rPr>
                <w:rFonts w:ascii="Verdana" w:hAnsi="Verdana"/>
              </w:rPr>
              <w:t>подтверждение принятия решения с указанием всех условий</w:t>
            </w:r>
            <w:r w:rsidR="009F7474" w:rsidRPr="00D22128">
              <w:rPr>
                <w:rFonts w:ascii="Verdana" w:hAnsi="Verdana"/>
              </w:rPr>
              <w:t xml:space="preserve">, включая </w:t>
            </w:r>
            <w:r w:rsidRPr="00D22128">
              <w:rPr>
                <w:rFonts w:ascii="Verdana" w:hAnsi="Verdana"/>
              </w:rPr>
              <w:t>все изменения, вносимы</w:t>
            </w:r>
            <w:r w:rsidR="009F7474" w:rsidRPr="00D22128">
              <w:rPr>
                <w:rFonts w:ascii="Verdana" w:hAnsi="Verdana"/>
              </w:rPr>
              <w:t>е</w:t>
            </w:r>
            <w:r w:rsidRPr="00D22128">
              <w:rPr>
                <w:rFonts w:ascii="Verdana" w:hAnsi="Verdana"/>
              </w:rPr>
              <w:t xml:space="preserve"> в </w:t>
            </w:r>
            <w:r w:rsidR="009F7474" w:rsidRPr="00D22128">
              <w:rPr>
                <w:rFonts w:ascii="Verdana" w:hAnsi="Verdana"/>
              </w:rPr>
              <w:t xml:space="preserve">данное </w:t>
            </w:r>
            <w:r w:rsidRPr="00D22128">
              <w:rPr>
                <w:rFonts w:ascii="Verdana" w:hAnsi="Verdana"/>
              </w:rPr>
              <w:t>решение с момента его принятия до момента направления заявки в Корпорацию</w:t>
            </w:r>
          </w:p>
        </w:tc>
        <w:tc>
          <w:tcPr>
            <w:tcW w:w="5245" w:type="dxa"/>
            <w:noWrap/>
            <w:hideMark/>
          </w:tcPr>
          <w:p w14:paraId="0099FA28" w14:textId="77777777" w:rsidR="009B1BC7" w:rsidRPr="00D22128" w:rsidRDefault="009B1BC7" w:rsidP="000F51CF">
            <w:pPr>
              <w:jc w:val="both"/>
              <w:rPr>
                <w:rFonts w:ascii="Verdana" w:hAnsi="Verdana"/>
              </w:rPr>
            </w:pPr>
            <w:r w:rsidRPr="00D22128">
              <w:rPr>
                <w:rFonts w:ascii="Verdana" w:hAnsi="Verdana"/>
              </w:rPr>
              <w:t>В случае направления заявки по продукту «Прямая гарантия, выдаваемая совместно с поручительством РГО (</w:t>
            </w:r>
            <w:proofErr w:type="spellStart"/>
            <w:r w:rsidRPr="00D22128">
              <w:rPr>
                <w:rFonts w:ascii="Verdana" w:hAnsi="Verdana"/>
              </w:rPr>
              <w:t>согарантия</w:t>
            </w:r>
            <w:proofErr w:type="spellEnd"/>
            <w:r w:rsidRPr="00D22128">
              <w:rPr>
                <w:rFonts w:ascii="Verdana" w:hAnsi="Verdana"/>
              </w:rPr>
              <w:t>)» в решении Банка/Организации в обязательном порядке указывается сумма поручительства РГО</w:t>
            </w:r>
          </w:p>
        </w:tc>
      </w:tr>
      <w:tr w:rsidR="006229BB" w:rsidRPr="00D22128" w14:paraId="3ABF00D9" w14:textId="77777777" w:rsidTr="000C0F08">
        <w:trPr>
          <w:trHeight w:val="425"/>
        </w:trPr>
        <w:tc>
          <w:tcPr>
            <w:tcW w:w="747" w:type="dxa"/>
            <w:noWrap/>
          </w:tcPr>
          <w:p w14:paraId="6295DF97" w14:textId="77777777" w:rsidR="006229BB" w:rsidRPr="00D22128" w:rsidRDefault="006229BB" w:rsidP="000C0F08">
            <w:pPr>
              <w:jc w:val="center"/>
              <w:rPr>
                <w:rFonts w:ascii="Verdana" w:hAnsi="Verdana"/>
              </w:rPr>
            </w:pPr>
            <w:r w:rsidRPr="00D22128">
              <w:rPr>
                <w:rFonts w:ascii="Verdana" w:hAnsi="Verdana"/>
              </w:rPr>
              <w:t>5</w:t>
            </w:r>
          </w:p>
        </w:tc>
        <w:tc>
          <w:tcPr>
            <w:tcW w:w="8887" w:type="dxa"/>
          </w:tcPr>
          <w:p w14:paraId="2AAF871A" w14:textId="77777777" w:rsidR="006229BB" w:rsidRPr="00D22128" w:rsidRDefault="00EA51E8" w:rsidP="00076197">
            <w:pPr>
              <w:jc w:val="both"/>
              <w:rPr>
                <w:rFonts w:ascii="Verdana" w:hAnsi="Verdana"/>
              </w:rPr>
            </w:pPr>
            <w:r w:rsidRPr="00D22128">
              <w:rPr>
                <w:rFonts w:ascii="Verdana" w:hAnsi="Verdana"/>
              </w:rPr>
              <w:t>Справка органов местного самоуправления о том, что Заемщик является пострадавшим в результате чрезвычайной ситуации федерального характера</w:t>
            </w:r>
            <w:r w:rsidR="00F11007" w:rsidRPr="00D22128">
              <w:rPr>
                <w:rFonts w:ascii="Verdana" w:hAnsi="Verdana"/>
              </w:rPr>
              <w:t>,</w:t>
            </w:r>
            <w:r w:rsidRPr="00D22128">
              <w:rPr>
                <w:rFonts w:ascii="Verdana" w:hAnsi="Verdana"/>
              </w:rPr>
              <w:t xml:space="preserve"> или информация о включении Заемщика в </w:t>
            </w:r>
            <w:r w:rsidRPr="00D22128">
              <w:rPr>
                <w:rFonts w:ascii="Verdana" w:hAnsi="Verdana"/>
              </w:rPr>
              <w:lastRenderedPageBreak/>
              <w:t>реестр субъектов МСП, пострадавших в результате чрезвычайной ситуации федерального характера, опубликованный в открытых источниках (с указанием ссылки на открытый источник)</w:t>
            </w:r>
          </w:p>
        </w:tc>
        <w:tc>
          <w:tcPr>
            <w:tcW w:w="5245" w:type="dxa"/>
            <w:noWrap/>
          </w:tcPr>
          <w:p w14:paraId="2ADEA725" w14:textId="77777777" w:rsidR="006229BB" w:rsidRPr="00D22128" w:rsidRDefault="006229BB" w:rsidP="000C0F08">
            <w:pPr>
              <w:jc w:val="both"/>
              <w:rPr>
                <w:rFonts w:ascii="Verdana" w:hAnsi="Verdana"/>
              </w:rPr>
            </w:pPr>
            <w:r w:rsidRPr="00D22128">
              <w:rPr>
                <w:rFonts w:ascii="Verdana" w:hAnsi="Verdana"/>
              </w:rPr>
              <w:lastRenderedPageBreak/>
              <w:t xml:space="preserve">Предоставляется при направлении Заявки на получение независимой </w:t>
            </w:r>
            <w:r w:rsidRPr="00D22128">
              <w:rPr>
                <w:rFonts w:ascii="Verdana" w:hAnsi="Verdana"/>
              </w:rPr>
              <w:lastRenderedPageBreak/>
              <w:t>гарантии по антикризисным гарантийным продуктам</w:t>
            </w:r>
          </w:p>
        </w:tc>
      </w:tr>
      <w:tr w:rsidR="007D55C9" w:rsidRPr="00D22128" w14:paraId="6E530FFD" w14:textId="77777777" w:rsidTr="007D55C9">
        <w:trPr>
          <w:trHeight w:val="425"/>
        </w:trPr>
        <w:tc>
          <w:tcPr>
            <w:tcW w:w="747" w:type="dxa"/>
            <w:noWrap/>
          </w:tcPr>
          <w:p w14:paraId="0B939A84" w14:textId="77777777" w:rsidR="007D55C9" w:rsidRPr="002A6828" w:rsidRDefault="007D55C9" w:rsidP="007D55C9">
            <w:pPr>
              <w:jc w:val="center"/>
              <w:rPr>
                <w:rFonts w:ascii="Verdana" w:hAnsi="Verdana"/>
              </w:rPr>
            </w:pPr>
            <w:r w:rsidRPr="002A6828">
              <w:rPr>
                <w:rFonts w:ascii="Verdana" w:hAnsi="Verdana"/>
              </w:rPr>
              <w:lastRenderedPageBreak/>
              <w:t>6</w:t>
            </w:r>
          </w:p>
        </w:tc>
        <w:tc>
          <w:tcPr>
            <w:tcW w:w="8887" w:type="dxa"/>
          </w:tcPr>
          <w:p w14:paraId="389B6C3B" w14:textId="031176D9" w:rsidR="007D55C9" w:rsidRPr="002A6828" w:rsidRDefault="00863186" w:rsidP="00863186">
            <w:pPr>
              <w:jc w:val="both"/>
              <w:rPr>
                <w:rFonts w:ascii="Verdana" w:hAnsi="Verdana"/>
              </w:rPr>
            </w:pPr>
            <w:r w:rsidRPr="002A6828">
              <w:rPr>
                <w:rFonts w:ascii="Verdana" w:hAnsi="Verdana"/>
              </w:rPr>
              <w:t>Р</w:t>
            </w:r>
            <w:r w:rsidR="007D55C9" w:rsidRPr="002A6828">
              <w:rPr>
                <w:rFonts w:ascii="Verdana" w:hAnsi="Verdana"/>
              </w:rPr>
              <w:t>иск-метрик</w:t>
            </w:r>
            <w:r w:rsidRPr="002A6828">
              <w:rPr>
                <w:rFonts w:ascii="Verdana" w:hAnsi="Verdana"/>
              </w:rPr>
              <w:t>и</w:t>
            </w:r>
            <w:r w:rsidR="007D55C9" w:rsidRPr="002A6828">
              <w:rPr>
                <w:rFonts w:ascii="Verdana" w:hAnsi="Verdana"/>
              </w:rPr>
              <w:t xml:space="preserve"> инвестиционного проекта</w:t>
            </w:r>
          </w:p>
        </w:tc>
        <w:tc>
          <w:tcPr>
            <w:tcW w:w="5245" w:type="dxa"/>
            <w:noWrap/>
          </w:tcPr>
          <w:p w14:paraId="3D93E8B4" w14:textId="13DCBC1A" w:rsidR="007D55C9" w:rsidRPr="00D22128" w:rsidRDefault="00863186" w:rsidP="00863186">
            <w:pPr>
              <w:jc w:val="both"/>
              <w:rPr>
                <w:rFonts w:ascii="Verdana" w:hAnsi="Verdana"/>
              </w:rPr>
            </w:pPr>
            <w:r w:rsidRPr="002A6828">
              <w:rPr>
                <w:rFonts w:ascii="Verdana" w:hAnsi="Verdana"/>
              </w:rPr>
              <w:t>Р</w:t>
            </w:r>
            <w:r w:rsidR="007D55C9" w:rsidRPr="002A6828">
              <w:rPr>
                <w:rFonts w:ascii="Verdana" w:hAnsi="Verdana"/>
              </w:rPr>
              <w:t>иск-метрик</w:t>
            </w:r>
            <w:r w:rsidRPr="002A6828">
              <w:rPr>
                <w:rFonts w:ascii="Verdana" w:hAnsi="Verdana"/>
              </w:rPr>
              <w:t>и</w:t>
            </w:r>
            <w:r w:rsidR="007D55C9" w:rsidRPr="002A6828">
              <w:rPr>
                <w:rFonts w:ascii="Verdana" w:hAnsi="Verdana"/>
              </w:rPr>
              <w:t xml:space="preserve"> инвестиционного проекта по форме приложения № 24 (инвестиционные проекты, кроме проектного финансирования) или 24.1 (проектное финансирование) к Правилам в соответствии с методикой, установленной приложением № 24.2 к Правилам (с приложением документов, на основании которых производился расчет).</w:t>
            </w:r>
          </w:p>
        </w:tc>
      </w:tr>
      <w:tr w:rsidR="009A296C" w:rsidRPr="00D22128" w14:paraId="4661F821" w14:textId="77777777" w:rsidTr="006D55E7">
        <w:trPr>
          <w:trHeight w:val="425"/>
        </w:trPr>
        <w:tc>
          <w:tcPr>
            <w:tcW w:w="747" w:type="dxa"/>
            <w:noWrap/>
          </w:tcPr>
          <w:p w14:paraId="3ED7DF27" w14:textId="77777777" w:rsidR="009A296C" w:rsidRPr="00D22128" w:rsidRDefault="009A296C" w:rsidP="006D55E7">
            <w:pPr>
              <w:jc w:val="center"/>
              <w:rPr>
                <w:rFonts w:ascii="Verdana" w:hAnsi="Verdana"/>
              </w:rPr>
            </w:pPr>
            <w:r w:rsidRPr="00D22128">
              <w:rPr>
                <w:rFonts w:ascii="Verdana" w:hAnsi="Verdana"/>
              </w:rPr>
              <w:t>7</w:t>
            </w:r>
          </w:p>
        </w:tc>
        <w:tc>
          <w:tcPr>
            <w:tcW w:w="8887" w:type="dxa"/>
          </w:tcPr>
          <w:p w14:paraId="7A98B754" w14:textId="77777777" w:rsidR="009A296C" w:rsidRPr="00D22128" w:rsidRDefault="009A296C" w:rsidP="006D55E7">
            <w:pPr>
              <w:jc w:val="both"/>
              <w:rPr>
                <w:rFonts w:ascii="Verdana" w:hAnsi="Verdana"/>
              </w:rPr>
            </w:pPr>
            <w:r w:rsidRPr="00D22128">
              <w:rPr>
                <w:rFonts w:ascii="Verdana" w:hAnsi="Verdana"/>
              </w:rPr>
              <w:t>Справка о категории качества ссуды</w:t>
            </w:r>
          </w:p>
        </w:tc>
        <w:tc>
          <w:tcPr>
            <w:tcW w:w="5245" w:type="dxa"/>
            <w:noWrap/>
          </w:tcPr>
          <w:p w14:paraId="4FBDFB64" w14:textId="3F170B81" w:rsidR="009A296C" w:rsidRPr="00D22128" w:rsidRDefault="009A296C">
            <w:pPr>
              <w:jc w:val="both"/>
              <w:rPr>
                <w:rFonts w:ascii="Verdana" w:hAnsi="Verdana"/>
              </w:rPr>
            </w:pPr>
            <w:r w:rsidRPr="00D22128">
              <w:rPr>
                <w:rFonts w:ascii="Verdana" w:hAnsi="Verdana"/>
              </w:rPr>
              <w:t xml:space="preserve">Справка </w:t>
            </w:r>
            <w:r w:rsidR="00C82EC5" w:rsidRPr="00D22128">
              <w:rPr>
                <w:rFonts w:ascii="Verdana" w:hAnsi="Verdana"/>
              </w:rPr>
              <w:t xml:space="preserve">Банка-партнера </w:t>
            </w:r>
            <w:r w:rsidRPr="00D22128">
              <w:rPr>
                <w:rFonts w:ascii="Verdana" w:hAnsi="Verdana"/>
              </w:rPr>
              <w:t>по форме приложения № 2</w:t>
            </w:r>
            <w:r w:rsidR="00D647B0" w:rsidRPr="00D22128">
              <w:rPr>
                <w:rFonts w:ascii="Verdana" w:hAnsi="Verdana"/>
              </w:rPr>
              <w:t>8</w:t>
            </w:r>
            <w:r w:rsidRPr="00D22128">
              <w:rPr>
                <w:rFonts w:ascii="Verdana" w:hAnsi="Verdana"/>
              </w:rPr>
              <w:t xml:space="preserve"> к Правилам </w:t>
            </w:r>
          </w:p>
        </w:tc>
      </w:tr>
      <w:tr w:rsidR="009B1BC7" w:rsidRPr="00D22128" w14:paraId="55EC47ED" w14:textId="77777777" w:rsidTr="005C7B9D">
        <w:trPr>
          <w:trHeight w:val="453"/>
        </w:trPr>
        <w:tc>
          <w:tcPr>
            <w:tcW w:w="14879" w:type="dxa"/>
            <w:gridSpan w:val="3"/>
            <w:shd w:val="clear" w:color="auto" w:fill="auto"/>
            <w:noWrap/>
            <w:vAlign w:val="center"/>
            <w:hideMark/>
          </w:tcPr>
          <w:p w14:paraId="4C904678" w14:textId="1F5C224D" w:rsidR="009B1BC7" w:rsidRPr="006944BF" w:rsidRDefault="009B1BC7" w:rsidP="000F51CF">
            <w:pPr>
              <w:jc w:val="center"/>
              <w:rPr>
                <w:rFonts w:ascii="Verdana" w:hAnsi="Verdana"/>
                <w:b/>
                <w:bCs/>
              </w:rPr>
            </w:pPr>
            <w:r w:rsidRPr="006944BF">
              <w:rPr>
                <w:rFonts w:ascii="Verdana" w:hAnsi="Verdana"/>
                <w:b/>
                <w:bCs/>
              </w:rPr>
              <w:t>Копии правоустанавливающих документов Заемщика</w:t>
            </w:r>
          </w:p>
        </w:tc>
      </w:tr>
      <w:tr w:rsidR="009B1BC7" w:rsidRPr="00D22128" w14:paraId="0D704378" w14:textId="77777777" w:rsidTr="005C7B9D">
        <w:trPr>
          <w:trHeight w:val="418"/>
        </w:trPr>
        <w:tc>
          <w:tcPr>
            <w:tcW w:w="14879" w:type="dxa"/>
            <w:gridSpan w:val="3"/>
            <w:shd w:val="clear" w:color="auto" w:fill="auto"/>
            <w:noWrap/>
          </w:tcPr>
          <w:p w14:paraId="6490433C" w14:textId="77777777" w:rsidR="009B1BC7" w:rsidRPr="006944BF" w:rsidRDefault="009B1BC7" w:rsidP="000F51CF">
            <w:pPr>
              <w:jc w:val="center"/>
              <w:rPr>
                <w:rFonts w:ascii="Verdana" w:hAnsi="Verdana"/>
                <w:b/>
                <w:bCs/>
                <w:i/>
              </w:rPr>
            </w:pPr>
            <w:r w:rsidRPr="006944BF">
              <w:rPr>
                <w:rFonts w:ascii="Verdana" w:hAnsi="Verdana"/>
                <w:b/>
                <w:i/>
              </w:rPr>
              <w:t>Для индивидуальных предпринимателей</w:t>
            </w:r>
          </w:p>
        </w:tc>
      </w:tr>
      <w:tr w:rsidR="009B1BC7" w:rsidRPr="00D22128" w14:paraId="5C37D780" w14:textId="0D618E44" w:rsidTr="000F51CF">
        <w:trPr>
          <w:trHeight w:val="497"/>
        </w:trPr>
        <w:tc>
          <w:tcPr>
            <w:tcW w:w="747" w:type="dxa"/>
            <w:noWrap/>
            <w:hideMark/>
          </w:tcPr>
          <w:p w14:paraId="26D910F0" w14:textId="280CE8FF" w:rsidR="009B1BC7" w:rsidRPr="00D22128" w:rsidRDefault="009B1BC7" w:rsidP="000F51CF">
            <w:pPr>
              <w:jc w:val="center"/>
              <w:rPr>
                <w:rFonts w:ascii="Verdana" w:hAnsi="Verdana"/>
              </w:rPr>
            </w:pPr>
            <w:r w:rsidRPr="00D22128">
              <w:rPr>
                <w:rFonts w:ascii="Verdana" w:hAnsi="Verdana"/>
              </w:rPr>
              <w:t>1</w:t>
            </w:r>
          </w:p>
        </w:tc>
        <w:tc>
          <w:tcPr>
            <w:tcW w:w="8887" w:type="dxa"/>
          </w:tcPr>
          <w:p w14:paraId="706B7F75" w14:textId="0FCE8FDA" w:rsidR="009B1BC7" w:rsidRPr="00D22128" w:rsidRDefault="009B1BC7" w:rsidP="000F51CF">
            <w:pPr>
              <w:jc w:val="both"/>
              <w:rPr>
                <w:rFonts w:ascii="Verdana" w:hAnsi="Verdana"/>
              </w:rPr>
            </w:pPr>
            <w:r w:rsidRPr="00D22128">
              <w:rPr>
                <w:rFonts w:ascii="Verdana" w:hAnsi="Verdana"/>
              </w:rPr>
              <w:t>Паспорт заявителя и представителя заявителя (в случае его наличия) (2-3, 4-5 страницы</w:t>
            </w:r>
            <w:r w:rsidR="00743DB0" w:rsidRPr="00D22128">
              <w:rPr>
                <w:rFonts w:ascii="Verdana" w:hAnsi="Verdana"/>
              </w:rPr>
              <w:t xml:space="preserve">, прочие страницы – при </w:t>
            </w:r>
            <w:r w:rsidR="009F7474" w:rsidRPr="00D22128">
              <w:rPr>
                <w:rFonts w:ascii="Verdana" w:hAnsi="Verdana"/>
              </w:rPr>
              <w:t>наличии каких-либо отметок</w:t>
            </w:r>
            <w:r w:rsidRPr="00D22128">
              <w:rPr>
                <w:rFonts w:ascii="Verdana" w:hAnsi="Verdana"/>
              </w:rPr>
              <w:t>)</w:t>
            </w:r>
          </w:p>
        </w:tc>
        <w:tc>
          <w:tcPr>
            <w:tcW w:w="5245" w:type="dxa"/>
            <w:noWrap/>
            <w:hideMark/>
          </w:tcPr>
          <w:p w14:paraId="67059527" w14:textId="31044F43" w:rsidR="009B1BC7" w:rsidRPr="00D22128" w:rsidRDefault="0039469E" w:rsidP="0039469E">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9B1BC7" w:rsidRPr="00D22128" w14:paraId="7EBFDB78" w14:textId="77777777" w:rsidTr="000F51CF">
        <w:trPr>
          <w:trHeight w:val="783"/>
        </w:trPr>
        <w:tc>
          <w:tcPr>
            <w:tcW w:w="747" w:type="dxa"/>
            <w:noWrap/>
            <w:hideMark/>
          </w:tcPr>
          <w:p w14:paraId="65533DA3" w14:textId="77777777" w:rsidR="009B1BC7" w:rsidRPr="00D22128" w:rsidRDefault="009B1BC7" w:rsidP="000F51CF">
            <w:pPr>
              <w:jc w:val="center"/>
              <w:rPr>
                <w:rFonts w:ascii="Verdana" w:hAnsi="Verdana"/>
              </w:rPr>
            </w:pPr>
            <w:r w:rsidRPr="00D22128">
              <w:rPr>
                <w:rFonts w:ascii="Verdana" w:hAnsi="Verdana"/>
              </w:rPr>
              <w:t>2</w:t>
            </w:r>
          </w:p>
        </w:tc>
        <w:tc>
          <w:tcPr>
            <w:tcW w:w="8887" w:type="dxa"/>
          </w:tcPr>
          <w:p w14:paraId="457084E2" w14:textId="36FFFB7E" w:rsidR="009B1BC7" w:rsidRPr="00D22128" w:rsidRDefault="009B1BC7" w:rsidP="000F51CF">
            <w:pPr>
              <w:jc w:val="both"/>
              <w:rPr>
                <w:rFonts w:ascii="Verdana" w:hAnsi="Verdana"/>
              </w:rPr>
            </w:pPr>
            <w:r w:rsidRPr="00D22128">
              <w:rPr>
                <w:rFonts w:ascii="Verdana" w:hAnsi="Verdana"/>
              </w:rPr>
              <w:t xml:space="preserve">Карточка образцов подписей и оттиска печати </w:t>
            </w:r>
            <w:r w:rsidR="0040260D" w:rsidRPr="00D22128">
              <w:rPr>
                <w:rFonts w:ascii="Verdana" w:hAnsi="Verdana"/>
              </w:rPr>
              <w:t>(в случае если печать применяется в деятельности Заемщика)</w:t>
            </w:r>
          </w:p>
        </w:tc>
        <w:tc>
          <w:tcPr>
            <w:tcW w:w="5245" w:type="dxa"/>
            <w:noWrap/>
            <w:hideMark/>
          </w:tcPr>
          <w:p w14:paraId="146865E1" w14:textId="77777777" w:rsidR="009B1BC7" w:rsidRPr="00D22128" w:rsidRDefault="009B1BC7" w:rsidP="000F51CF">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08A6B6CF" w14:textId="6F3DC8AF" w:rsidR="00F631FE" w:rsidRPr="00D22128" w:rsidRDefault="00F631FE" w:rsidP="000F51CF">
            <w:pPr>
              <w:jc w:val="both"/>
              <w:rPr>
                <w:rFonts w:ascii="Verdana" w:hAnsi="Verdana"/>
              </w:rPr>
            </w:pPr>
            <w:r w:rsidRPr="00D22128">
              <w:rPr>
                <w:rFonts w:ascii="Verdana" w:hAnsi="Verdana"/>
                <w:lang w:eastAsia="en-US"/>
              </w:rPr>
              <w:t xml:space="preserve">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w:t>
            </w:r>
            <w:r w:rsidRPr="00D22128">
              <w:rPr>
                <w:rFonts w:ascii="Verdana" w:hAnsi="Verdana"/>
                <w:lang w:eastAsia="en-US"/>
              </w:rPr>
              <w:lastRenderedPageBreak/>
              <w:t>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9B1BC7" w:rsidRPr="00D22128" w14:paraId="3334D856" w14:textId="77777777" w:rsidTr="000F51CF">
        <w:trPr>
          <w:trHeight w:val="511"/>
        </w:trPr>
        <w:tc>
          <w:tcPr>
            <w:tcW w:w="747" w:type="dxa"/>
            <w:noWrap/>
            <w:hideMark/>
          </w:tcPr>
          <w:p w14:paraId="2153743F" w14:textId="77777777" w:rsidR="009B1BC7" w:rsidRPr="00D22128" w:rsidRDefault="009B1BC7" w:rsidP="000F51CF">
            <w:pPr>
              <w:jc w:val="center"/>
              <w:rPr>
                <w:rFonts w:ascii="Verdana" w:hAnsi="Verdana"/>
              </w:rPr>
            </w:pPr>
            <w:r w:rsidRPr="00D22128">
              <w:rPr>
                <w:rFonts w:ascii="Verdana" w:hAnsi="Verdana"/>
              </w:rPr>
              <w:lastRenderedPageBreak/>
              <w:t>3</w:t>
            </w:r>
          </w:p>
        </w:tc>
        <w:tc>
          <w:tcPr>
            <w:tcW w:w="8887" w:type="dxa"/>
          </w:tcPr>
          <w:p w14:paraId="199F4CDC" w14:textId="77777777" w:rsidR="009B1BC7" w:rsidRPr="00D22128" w:rsidRDefault="009B1BC7" w:rsidP="000F51CF">
            <w:pPr>
              <w:jc w:val="both"/>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0F5461B3" w14:textId="77777777" w:rsidR="009B1BC7" w:rsidRPr="00D22128" w:rsidRDefault="009B1BC7" w:rsidP="000F51CF">
            <w:pPr>
              <w:jc w:val="center"/>
              <w:rPr>
                <w:rFonts w:ascii="Verdana" w:hAnsi="Verdana"/>
              </w:rPr>
            </w:pPr>
          </w:p>
        </w:tc>
      </w:tr>
      <w:tr w:rsidR="00240002" w:rsidRPr="00D22128" w14:paraId="5315AB7B" w14:textId="15AA7F15" w:rsidTr="000F51CF">
        <w:trPr>
          <w:trHeight w:val="511"/>
        </w:trPr>
        <w:tc>
          <w:tcPr>
            <w:tcW w:w="747" w:type="dxa"/>
            <w:noWrap/>
          </w:tcPr>
          <w:p w14:paraId="17EF39A5" w14:textId="59DCC22E" w:rsidR="00240002" w:rsidRPr="00D22128" w:rsidRDefault="00240002" w:rsidP="00240002">
            <w:pPr>
              <w:jc w:val="center"/>
              <w:rPr>
                <w:rFonts w:ascii="Verdana" w:hAnsi="Verdana"/>
              </w:rPr>
            </w:pPr>
            <w:r>
              <w:rPr>
                <w:rFonts w:ascii="Verdana" w:hAnsi="Verdana"/>
              </w:rPr>
              <w:t>4</w:t>
            </w:r>
          </w:p>
        </w:tc>
        <w:tc>
          <w:tcPr>
            <w:tcW w:w="8887" w:type="dxa"/>
          </w:tcPr>
          <w:p w14:paraId="4F832411" w14:textId="2921331A" w:rsidR="00240002" w:rsidRPr="00D22128" w:rsidRDefault="00240002" w:rsidP="00240002">
            <w:pPr>
              <w:jc w:val="both"/>
              <w:rPr>
                <w:rFonts w:ascii="Verdana" w:hAnsi="Verdana"/>
              </w:rPr>
            </w:pPr>
            <w:r w:rsidRPr="006F03C1">
              <w:rPr>
                <w:rFonts w:ascii="Verdana" w:hAnsi="Verdana"/>
              </w:rPr>
              <w:t>Согласие индивидуального предпринимателя/представителя индивидуального предпринимателя на обработку персональных данных</w:t>
            </w:r>
          </w:p>
        </w:tc>
        <w:tc>
          <w:tcPr>
            <w:tcW w:w="5245" w:type="dxa"/>
            <w:noWrap/>
          </w:tcPr>
          <w:p w14:paraId="27E5324B" w14:textId="736DDFA7" w:rsidR="00565250" w:rsidRPr="00071451" w:rsidRDefault="00565250" w:rsidP="00565250">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750B71B2" w14:textId="747A5F64" w:rsidR="00240002" w:rsidRPr="0013798F" w:rsidRDefault="00565250" w:rsidP="005C7B9D">
            <w:pPr>
              <w:jc w:val="both"/>
              <w:rPr>
                <w:rFonts w:ascii="Verdana" w:hAnsi="Verdana"/>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опускается  предоставление согласия индивидуального предпринимателя/представителя индивидуального предпринимателя 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 xml:space="preserve">щим предоставлением оригинала в </w:t>
            </w:r>
            <w:r w:rsidRPr="00071451">
              <w:rPr>
                <w:rFonts w:ascii="Verdana" w:hAnsi="Verdana"/>
              </w:rPr>
              <w:lastRenderedPageBreak/>
              <w:t>соответствии с подпунктами 3.3.18.5 или 3.3.14.4 Правил.</w:t>
            </w:r>
          </w:p>
        </w:tc>
      </w:tr>
      <w:tr w:rsidR="00F8007F" w:rsidRPr="00D22128" w14:paraId="214E47C4" w14:textId="77777777" w:rsidTr="000F51CF">
        <w:trPr>
          <w:trHeight w:val="365"/>
        </w:trPr>
        <w:tc>
          <w:tcPr>
            <w:tcW w:w="14879" w:type="dxa"/>
            <w:gridSpan w:val="3"/>
            <w:noWrap/>
            <w:hideMark/>
          </w:tcPr>
          <w:p w14:paraId="0D5C1996" w14:textId="77777777" w:rsidR="00F8007F" w:rsidRPr="00D22128" w:rsidRDefault="00F8007F" w:rsidP="00F8007F">
            <w:pPr>
              <w:jc w:val="center"/>
              <w:rPr>
                <w:rFonts w:ascii="Verdana" w:hAnsi="Verdana"/>
              </w:rPr>
            </w:pPr>
            <w:r w:rsidRPr="006944BF">
              <w:rPr>
                <w:rFonts w:ascii="Verdana" w:hAnsi="Verdana"/>
                <w:b/>
                <w:i/>
              </w:rPr>
              <w:lastRenderedPageBreak/>
              <w:t>Для юридических лиц</w:t>
            </w:r>
          </w:p>
        </w:tc>
      </w:tr>
      <w:tr w:rsidR="00F8007F" w:rsidRPr="00D22128" w14:paraId="11609AC9" w14:textId="77777777" w:rsidTr="000F51CF">
        <w:trPr>
          <w:trHeight w:val="555"/>
        </w:trPr>
        <w:tc>
          <w:tcPr>
            <w:tcW w:w="747" w:type="dxa"/>
            <w:noWrap/>
            <w:hideMark/>
          </w:tcPr>
          <w:p w14:paraId="5323ED7D" w14:textId="77777777" w:rsidR="00F8007F" w:rsidRPr="00D22128" w:rsidRDefault="00F8007F" w:rsidP="00F8007F">
            <w:pPr>
              <w:jc w:val="center"/>
              <w:rPr>
                <w:rFonts w:ascii="Verdana" w:hAnsi="Verdana"/>
              </w:rPr>
            </w:pPr>
            <w:r w:rsidRPr="00D22128">
              <w:rPr>
                <w:rFonts w:ascii="Verdana" w:hAnsi="Verdana"/>
              </w:rPr>
              <w:t>1</w:t>
            </w:r>
          </w:p>
        </w:tc>
        <w:tc>
          <w:tcPr>
            <w:tcW w:w="8887" w:type="dxa"/>
            <w:hideMark/>
          </w:tcPr>
          <w:p w14:paraId="245AB299" w14:textId="77777777" w:rsidR="00F8007F" w:rsidRPr="00D22128" w:rsidRDefault="00F8007F" w:rsidP="00F8007F">
            <w:pPr>
              <w:rPr>
                <w:rFonts w:ascii="Verdana" w:hAnsi="Verdana"/>
              </w:rPr>
            </w:pPr>
            <w:r w:rsidRPr="00D22128">
              <w:rPr>
                <w:rFonts w:ascii="Verdana" w:hAnsi="Verdana"/>
              </w:rPr>
              <w:t>Устав (в последней редакции)</w:t>
            </w:r>
          </w:p>
        </w:tc>
        <w:tc>
          <w:tcPr>
            <w:tcW w:w="5245" w:type="dxa"/>
            <w:noWrap/>
            <w:hideMark/>
          </w:tcPr>
          <w:p w14:paraId="4682576C" w14:textId="77777777" w:rsidR="00F8007F" w:rsidRPr="00D22128" w:rsidRDefault="00F8007F" w:rsidP="00F8007F">
            <w:pPr>
              <w:jc w:val="center"/>
              <w:rPr>
                <w:rFonts w:ascii="Verdana" w:hAnsi="Verdana"/>
              </w:rPr>
            </w:pPr>
          </w:p>
        </w:tc>
      </w:tr>
      <w:tr w:rsidR="00F8007F" w:rsidRPr="00D22128" w14:paraId="50359574" w14:textId="77777777" w:rsidTr="000F51CF">
        <w:trPr>
          <w:trHeight w:val="572"/>
        </w:trPr>
        <w:tc>
          <w:tcPr>
            <w:tcW w:w="747" w:type="dxa"/>
            <w:noWrap/>
            <w:hideMark/>
          </w:tcPr>
          <w:p w14:paraId="421ECE9C" w14:textId="77777777" w:rsidR="00F8007F" w:rsidRPr="00D22128" w:rsidRDefault="00F8007F" w:rsidP="00F8007F">
            <w:pPr>
              <w:jc w:val="center"/>
              <w:rPr>
                <w:rFonts w:ascii="Verdana" w:hAnsi="Verdana"/>
              </w:rPr>
            </w:pPr>
            <w:r w:rsidRPr="00D22128">
              <w:rPr>
                <w:rFonts w:ascii="Verdana" w:hAnsi="Verdana"/>
              </w:rPr>
              <w:t>2</w:t>
            </w:r>
          </w:p>
        </w:tc>
        <w:tc>
          <w:tcPr>
            <w:tcW w:w="8887" w:type="dxa"/>
            <w:hideMark/>
          </w:tcPr>
          <w:p w14:paraId="32E91C5A" w14:textId="77777777" w:rsidR="00F8007F" w:rsidRPr="00D22128" w:rsidRDefault="00F8007F" w:rsidP="00F8007F">
            <w:pPr>
              <w:rPr>
                <w:rFonts w:ascii="Verdana" w:hAnsi="Verdana"/>
              </w:rPr>
            </w:pPr>
            <w:r w:rsidRPr="00D22128">
              <w:rPr>
                <w:rFonts w:ascii="Verdana" w:hAnsi="Verdana"/>
              </w:rPr>
              <w:t>Документ(ы), подтверждающий(</w:t>
            </w:r>
            <w:proofErr w:type="spellStart"/>
            <w:r w:rsidRPr="00D22128">
              <w:rPr>
                <w:rFonts w:ascii="Verdana" w:hAnsi="Verdana"/>
              </w:rPr>
              <w:t>ие</w:t>
            </w:r>
            <w:proofErr w:type="spellEnd"/>
            <w:r w:rsidRPr="00D22128">
              <w:rPr>
                <w:rFonts w:ascii="Verdana" w:hAnsi="Verdana"/>
              </w:rPr>
              <w:t>) полномочия органов управления юридического лица, в том числе руководителя</w:t>
            </w:r>
          </w:p>
        </w:tc>
        <w:tc>
          <w:tcPr>
            <w:tcW w:w="5245" w:type="dxa"/>
            <w:noWrap/>
            <w:hideMark/>
          </w:tcPr>
          <w:p w14:paraId="33F16ED4" w14:textId="77777777" w:rsidR="00F8007F" w:rsidRPr="00D22128" w:rsidRDefault="00F8007F" w:rsidP="00F8007F">
            <w:pPr>
              <w:jc w:val="center"/>
              <w:rPr>
                <w:rFonts w:ascii="Verdana" w:hAnsi="Verdana"/>
              </w:rPr>
            </w:pPr>
          </w:p>
        </w:tc>
      </w:tr>
      <w:tr w:rsidR="00F8007F" w:rsidRPr="00D22128" w14:paraId="70DDAD71" w14:textId="1FB5D488" w:rsidTr="000F51CF">
        <w:trPr>
          <w:trHeight w:val="714"/>
        </w:trPr>
        <w:tc>
          <w:tcPr>
            <w:tcW w:w="747" w:type="dxa"/>
            <w:hideMark/>
          </w:tcPr>
          <w:p w14:paraId="32B36632" w14:textId="2DA48558" w:rsidR="00F8007F" w:rsidRPr="00D22128" w:rsidRDefault="00F8007F" w:rsidP="00F8007F">
            <w:pPr>
              <w:jc w:val="center"/>
              <w:rPr>
                <w:rFonts w:ascii="Verdana" w:hAnsi="Verdana"/>
              </w:rPr>
            </w:pPr>
            <w:r w:rsidRPr="00D22128">
              <w:rPr>
                <w:rFonts w:ascii="Verdana" w:hAnsi="Verdana"/>
              </w:rPr>
              <w:t>3</w:t>
            </w:r>
          </w:p>
        </w:tc>
        <w:tc>
          <w:tcPr>
            <w:tcW w:w="8887" w:type="dxa"/>
            <w:hideMark/>
          </w:tcPr>
          <w:p w14:paraId="27646AF3" w14:textId="55AD2568" w:rsidR="00F8007F" w:rsidRPr="00D22128" w:rsidRDefault="00F8007F" w:rsidP="00F8007F">
            <w:pPr>
              <w:rPr>
                <w:rFonts w:ascii="Verdana" w:hAnsi="Verdana"/>
              </w:rPr>
            </w:pPr>
            <w:r w:rsidRPr="00D22128">
              <w:rPr>
                <w:rFonts w:ascii="Verdana" w:hAnsi="Verdana"/>
              </w:rPr>
              <w:t>Копии паспортов учредителей, представителей юридического лица, в том числе единоличного исполнительного органа организации (2-3, 4-5 страницы, прочие страницы – при наличии каких-либо отметок)</w:t>
            </w:r>
          </w:p>
        </w:tc>
        <w:tc>
          <w:tcPr>
            <w:tcW w:w="5245" w:type="dxa"/>
            <w:noWrap/>
            <w:hideMark/>
          </w:tcPr>
          <w:p w14:paraId="5267BD80" w14:textId="1A007C86" w:rsidR="00F8007F" w:rsidRPr="00D22128" w:rsidRDefault="00F8007F" w:rsidP="00F8007F">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F8007F" w:rsidRPr="00D22128" w14:paraId="79ED4352" w14:textId="77777777" w:rsidTr="000F51CF">
        <w:trPr>
          <w:trHeight w:val="851"/>
        </w:trPr>
        <w:tc>
          <w:tcPr>
            <w:tcW w:w="747" w:type="dxa"/>
            <w:noWrap/>
            <w:hideMark/>
          </w:tcPr>
          <w:p w14:paraId="0353AF02" w14:textId="77777777" w:rsidR="00F8007F" w:rsidRPr="00D22128" w:rsidRDefault="00F8007F" w:rsidP="00F8007F">
            <w:pPr>
              <w:jc w:val="center"/>
              <w:rPr>
                <w:rFonts w:ascii="Verdana" w:hAnsi="Verdana"/>
              </w:rPr>
            </w:pPr>
            <w:r w:rsidRPr="00D22128">
              <w:rPr>
                <w:rFonts w:ascii="Verdana" w:hAnsi="Verdana"/>
              </w:rPr>
              <w:t>4</w:t>
            </w:r>
          </w:p>
        </w:tc>
        <w:tc>
          <w:tcPr>
            <w:tcW w:w="8887" w:type="dxa"/>
            <w:hideMark/>
          </w:tcPr>
          <w:p w14:paraId="3C6D8305" w14:textId="29ECDFAA" w:rsidR="00F8007F" w:rsidRPr="00D22128" w:rsidRDefault="00F8007F" w:rsidP="00F8007F">
            <w:pPr>
              <w:rPr>
                <w:rFonts w:ascii="Verdana" w:hAnsi="Verdana"/>
              </w:rPr>
            </w:pPr>
            <w:r w:rsidRPr="00D22128">
              <w:rPr>
                <w:rFonts w:ascii="Verdana" w:hAnsi="Verdana"/>
              </w:rPr>
              <w:t>Карточка образцов подписей и оттиска печати (в случае если печать применяется в деятельности Заемщика)</w:t>
            </w:r>
          </w:p>
        </w:tc>
        <w:tc>
          <w:tcPr>
            <w:tcW w:w="5245" w:type="dxa"/>
            <w:noWrap/>
            <w:hideMark/>
          </w:tcPr>
          <w:p w14:paraId="15205D44" w14:textId="77777777" w:rsidR="00F8007F" w:rsidRPr="00D22128" w:rsidRDefault="00F8007F" w:rsidP="00F8007F">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p>
          <w:p w14:paraId="50481F80" w14:textId="1F0A3EF1" w:rsidR="00F8007F" w:rsidRPr="00D22128" w:rsidRDefault="00F8007F" w:rsidP="00F8007F">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F8007F" w:rsidRPr="00D22128" w14:paraId="0BCB3723" w14:textId="77777777" w:rsidTr="000F51CF">
        <w:trPr>
          <w:trHeight w:val="537"/>
        </w:trPr>
        <w:tc>
          <w:tcPr>
            <w:tcW w:w="747" w:type="dxa"/>
            <w:noWrap/>
            <w:hideMark/>
          </w:tcPr>
          <w:p w14:paraId="1E3C881E" w14:textId="77777777" w:rsidR="00F8007F" w:rsidRPr="00D22128" w:rsidRDefault="00F8007F" w:rsidP="00F8007F">
            <w:pPr>
              <w:jc w:val="center"/>
              <w:rPr>
                <w:rFonts w:ascii="Verdana" w:hAnsi="Verdana"/>
              </w:rPr>
            </w:pPr>
            <w:r w:rsidRPr="00D22128">
              <w:rPr>
                <w:rFonts w:ascii="Verdana" w:hAnsi="Verdana"/>
              </w:rPr>
              <w:t>5</w:t>
            </w:r>
          </w:p>
        </w:tc>
        <w:tc>
          <w:tcPr>
            <w:tcW w:w="8887" w:type="dxa"/>
            <w:hideMark/>
          </w:tcPr>
          <w:p w14:paraId="133EACF6" w14:textId="77777777" w:rsidR="00F8007F" w:rsidRPr="00D22128" w:rsidRDefault="00F8007F" w:rsidP="00F8007F">
            <w:pPr>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667E0679" w14:textId="77777777" w:rsidR="00F8007F" w:rsidRPr="00D22128" w:rsidRDefault="00F8007F" w:rsidP="00F8007F">
            <w:pPr>
              <w:jc w:val="center"/>
              <w:rPr>
                <w:rFonts w:ascii="Verdana" w:hAnsi="Verdana"/>
              </w:rPr>
            </w:pPr>
          </w:p>
        </w:tc>
      </w:tr>
      <w:tr w:rsidR="00F8007F" w:rsidRPr="00D22128" w14:paraId="5A584213" w14:textId="77777777" w:rsidTr="000F51CF">
        <w:trPr>
          <w:trHeight w:val="537"/>
        </w:trPr>
        <w:tc>
          <w:tcPr>
            <w:tcW w:w="747" w:type="dxa"/>
            <w:noWrap/>
          </w:tcPr>
          <w:p w14:paraId="0E0EF1C4" w14:textId="77777777" w:rsidR="00F8007F" w:rsidRPr="00D22128" w:rsidRDefault="00F8007F" w:rsidP="00F8007F">
            <w:pPr>
              <w:jc w:val="center"/>
              <w:rPr>
                <w:rFonts w:ascii="Verdana" w:hAnsi="Verdana"/>
              </w:rPr>
            </w:pPr>
            <w:r w:rsidRPr="00D22128">
              <w:rPr>
                <w:rFonts w:ascii="Verdana" w:hAnsi="Verdana"/>
              </w:rPr>
              <w:t>6</w:t>
            </w:r>
          </w:p>
        </w:tc>
        <w:tc>
          <w:tcPr>
            <w:tcW w:w="8887" w:type="dxa"/>
          </w:tcPr>
          <w:p w14:paraId="6E5D9A95" w14:textId="77777777" w:rsidR="00F8007F" w:rsidRPr="00D22128" w:rsidRDefault="00F8007F" w:rsidP="00F8007F">
            <w:pPr>
              <w:jc w:val="both"/>
              <w:rPr>
                <w:rFonts w:ascii="Verdana" w:hAnsi="Verdana"/>
              </w:rPr>
            </w:pPr>
            <w:r w:rsidRPr="00D22128">
              <w:rPr>
                <w:rFonts w:ascii="Verdana" w:hAnsi="Verdana"/>
              </w:rPr>
              <w:t xml:space="preserve">Решения органов управления и коллегиальных исполнительных органов, подтверждающие право на заключение кредитной (гарантийной) и обеспечительной сделок и одобрение этих сделок </w:t>
            </w:r>
            <w:r w:rsidRPr="00D22128">
              <w:rPr>
                <w:rFonts w:ascii="Verdana" w:hAnsi="Verdana"/>
              </w:rPr>
              <w:lastRenderedPageBreak/>
              <w:t>или письмо об отсутствии необходимости одобрения кредитной (гарантийной) сделки, обеспечиваемой Независимой гарантией, и сделки по предоставлению Независимой гарантии (в случае если такое одобрение не требуется в соответствии с законодательством Российской Федерации)</w:t>
            </w:r>
          </w:p>
        </w:tc>
        <w:tc>
          <w:tcPr>
            <w:tcW w:w="5245" w:type="dxa"/>
            <w:noWrap/>
          </w:tcPr>
          <w:p w14:paraId="180030AE" w14:textId="77777777" w:rsidR="00F8007F" w:rsidRPr="00D22128" w:rsidRDefault="00F8007F" w:rsidP="00F8007F">
            <w:pPr>
              <w:jc w:val="both"/>
              <w:rPr>
                <w:rFonts w:ascii="Verdana" w:hAnsi="Verdana"/>
              </w:rPr>
            </w:pPr>
            <w:r w:rsidRPr="00D22128">
              <w:rPr>
                <w:rFonts w:ascii="Verdana" w:hAnsi="Verdana"/>
              </w:rPr>
              <w:lastRenderedPageBreak/>
              <w:t xml:space="preserve">Допускается принятие решения о выдаче Независимой гарантии без предоставления указанных решений </w:t>
            </w:r>
            <w:r w:rsidRPr="00D22128">
              <w:rPr>
                <w:rFonts w:ascii="Verdana" w:hAnsi="Verdana"/>
              </w:rPr>
              <w:lastRenderedPageBreak/>
              <w:t>или писем с отлагательным условием их предоставления до выдачи Независимой гарантии</w:t>
            </w:r>
          </w:p>
        </w:tc>
      </w:tr>
      <w:tr w:rsidR="005C7B9D" w:rsidRPr="00D22128" w14:paraId="12DDDA0D" w14:textId="6F451ECD" w:rsidTr="000F51CF">
        <w:trPr>
          <w:trHeight w:val="537"/>
        </w:trPr>
        <w:tc>
          <w:tcPr>
            <w:tcW w:w="747" w:type="dxa"/>
            <w:noWrap/>
          </w:tcPr>
          <w:p w14:paraId="39889B49" w14:textId="07A41D83" w:rsidR="005C7B9D" w:rsidRPr="00D22128" w:rsidRDefault="005C7B9D" w:rsidP="005C7B9D">
            <w:pPr>
              <w:jc w:val="center"/>
              <w:rPr>
                <w:rFonts w:ascii="Verdana" w:hAnsi="Verdana"/>
              </w:rPr>
            </w:pPr>
            <w:r>
              <w:rPr>
                <w:rFonts w:ascii="Verdana" w:hAnsi="Verdana"/>
              </w:rPr>
              <w:lastRenderedPageBreak/>
              <w:t>7</w:t>
            </w:r>
          </w:p>
        </w:tc>
        <w:tc>
          <w:tcPr>
            <w:tcW w:w="8887" w:type="dxa"/>
          </w:tcPr>
          <w:p w14:paraId="0ECBFB9F" w14:textId="2D31DE78" w:rsidR="005C7B9D" w:rsidRPr="006F03C1" w:rsidRDefault="005C7B9D" w:rsidP="005C7B9D">
            <w:pPr>
              <w:jc w:val="both"/>
              <w:rPr>
                <w:rFonts w:ascii="Verdana" w:hAnsi="Verdana"/>
              </w:rPr>
            </w:pPr>
            <w:r w:rsidRPr="006F03C1">
              <w:rPr>
                <w:rFonts w:ascii="Verdana" w:hAnsi="Verdana"/>
              </w:rPr>
              <w:t>Согласие единоличного исполнительного органа/ учредителя</w:t>
            </w:r>
            <w:r>
              <w:rPr>
                <w:rFonts w:ascii="Verdana" w:hAnsi="Verdana"/>
              </w:rPr>
              <w:t>(-ей)</w:t>
            </w:r>
            <w:r w:rsidRPr="006F03C1">
              <w:rPr>
                <w:rFonts w:ascii="Verdana" w:hAnsi="Verdana"/>
              </w:rPr>
              <w:t xml:space="preserve">/ </w:t>
            </w:r>
          </w:p>
          <w:p w14:paraId="48B9FF5C" w14:textId="0E3A9FFD" w:rsidR="005C7B9D" w:rsidRPr="00D22128" w:rsidRDefault="005C7B9D" w:rsidP="005C7B9D">
            <w:pPr>
              <w:jc w:val="both"/>
              <w:rPr>
                <w:rFonts w:ascii="Verdana" w:hAnsi="Verdana"/>
              </w:rPr>
            </w:pPr>
            <w:proofErr w:type="spellStart"/>
            <w:r>
              <w:rPr>
                <w:rFonts w:ascii="Verdana" w:hAnsi="Verdana"/>
              </w:rPr>
              <w:t>б</w:t>
            </w:r>
            <w:r w:rsidRPr="00320DA5">
              <w:rPr>
                <w:rFonts w:ascii="Verdana" w:hAnsi="Verdana"/>
              </w:rPr>
              <w:t>енефициарного</w:t>
            </w:r>
            <w:proofErr w:type="spellEnd"/>
            <w:r>
              <w:rPr>
                <w:rFonts w:ascii="Verdana" w:hAnsi="Verdana"/>
              </w:rPr>
              <w:t xml:space="preserve">(-ых) </w:t>
            </w:r>
            <w:r w:rsidRPr="00320DA5">
              <w:rPr>
                <w:rFonts w:ascii="Verdana" w:hAnsi="Verdana"/>
              </w:rPr>
              <w:t>владельца</w:t>
            </w:r>
            <w:r>
              <w:rPr>
                <w:rFonts w:ascii="Verdana" w:hAnsi="Verdana"/>
              </w:rPr>
              <w:t>(-ев)/представителя(-ей) юридического лица</w:t>
            </w:r>
            <w:r w:rsidRPr="006F03C1">
              <w:rPr>
                <w:rFonts w:ascii="Verdana" w:hAnsi="Verdana"/>
              </w:rPr>
              <w:t xml:space="preserve"> на обработку персональных данных</w:t>
            </w:r>
          </w:p>
        </w:tc>
        <w:tc>
          <w:tcPr>
            <w:tcW w:w="5245" w:type="dxa"/>
            <w:noWrap/>
          </w:tcPr>
          <w:p w14:paraId="6D929317" w14:textId="69655667" w:rsidR="005C7B9D" w:rsidRPr="00071451" w:rsidRDefault="005C7B9D" w:rsidP="005C7B9D">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21C25440" w14:textId="39E43CC7" w:rsidR="005C7B9D" w:rsidRDefault="005C7B9D" w:rsidP="005C7B9D">
            <w:pPr>
              <w:jc w:val="both"/>
              <w:rPr>
                <w:rFonts w:ascii="Verdana" w:hAnsi="Verdana"/>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 xml:space="preserve">опускается предоставление согласия </w:t>
            </w:r>
            <w:r w:rsidRPr="00BD5E91">
              <w:rPr>
                <w:rFonts w:ascii="Verdana" w:hAnsi="Verdana"/>
              </w:rPr>
              <w:t xml:space="preserve">единоличного исполнительного органа/ </w:t>
            </w:r>
          </w:p>
          <w:p w14:paraId="22863CF9" w14:textId="7317B344" w:rsidR="005C7B9D" w:rsidRPr="00D22128" w:rsidRDefault="005C7B9D" w:rsidP="005C7B9D">
            <w:pPr>
              <w:jc w:val="both"/>
              <w:rPr>
                <w:rFonts w:ascii="Verdana" w:hAnsi="Verdana"/>
              </w:rPr>
            </w:pPr>
            <w:r w:rsidRPr="00BD5E91">
              <w:rPr>
                <w:rFonts w:ascii="Verdana" w:hAnsi="Verdana"/>
              </w:rPr>
              <w:t>учредител</w:t>
            </w:r>
            <w:r>
              <w:rPr>
                <w:rFonts w:ascii="Verdana" w:hAnsi="Verdana"/>
              </w:rPr>
              <w:t>я(-ей)</w:t>
            </w:r>
            <w:r w:rsidRPr="00BD5E91">
              <w:rPr>
                <w:rFonts w:ascii="Verdana" w:hAnsi="Verdana"/>
              </w:rPr>
              <w:t>/</w:t>
            </w:r>
            <w:r>
              <w:rPr>
                <w:rFonts w:ascii="Verdana" w:hAnsi="Verdana"/>
              </w:rPr>
              <w:t xml:space="preserve"> </w:t>
            </w:r>
            <w:proofErr w:type="spellStart"/>
            <w:r>
              <w:rPr>
                <w:rFonts w:ascii="Verdana" w:hAnsi="Verdana"/>
              </w:rPr>
              <w:t>б</w:t>
            </w:r>
            <w:r w:rsidRPr="00BD5E91">
              <w:rPr>
                <w:rFonts w:ascii="Verdana" w:hAnsi="Verdana"/>
              </w:rPr>
              <w:t>енефициарного</w:t>
            </w:r>
            <w:proofErr w:type="spellEnd"/>
            <w:r>
              <w:rPr>
                <w:rFonts w:ascii="Verdana" w:hAnsi="Verdana"/>
              </w:rPr>
              <w:t xml:space="preserve">(-ых) </w:t>
            </w:r>
            <w:r w:rsidRPr="00BD5E91">
              <w:rPr>
                <w:rFonts w:ascii="Verdana" w:hAnsi="Verdana"/>
              </w:rPr>
              <w:t>владельца</w:t>
            </w:r>
            <w:r>
              <w:rPr>
                <w:rFonts w:ascii="Verdana" w:hAnsi="Verdana"/>
              </w:rPr>
              <w:t>(-ев)/представителя(-ей) юридического лица</w:t>
            </w:r>
            <w:r w:rsidRPr="00BD5E91">
              <w:rPr>
                <w:rFonts w:ascii="Verdana" w:hAnsi="Verdana"/>
              </w:rPr>
              <w:t xml:space="preserve"> </w:t>
            </w:r>
            <w:r w:rsidRPr="00071451">
              <w:rPr>
                <w:rFonts w:ascii="Verdana" w:hAnsi="Verdana"/>
              </w:rPr>
              <w:t>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F8007F" w:rsidRPr="00D22128" w14:paraId="1C964C72" w14:textId="77777777" w:rsidTr="000F51CF">
        <w:trPr>
          <w:trHeight w:val="537"/>
        </w:trPr>
        <w:tc>
          <w:tcPr>
            <w:tcW w:w="14879" w:type="dxa"/>
            <w:gridSpan w:val="3"/>
            <w:shd w:val="clear" w:color="auto" w:fill="EDEDED" w:themeFill="accent3" w:themeFillTint="33"/>
            <w:noWrap/>
          </w:tcPr>
          <w:p w14:paraId="06EBBBF5" w14:textId="77777777" w:rsidR="00F8007F" w:rsidRPr="00D22128" w:rsidRDefault="00F8007F" w:rsidP="00F8007F">
            <w:pPr>
              <w:jc w:val="center"/>
              <w:rPr>
                <w:rFonts w:ascii="Verdana" w:hAnsi="Verdana"/>
                <w:b/>
                <w:bCs/>
              </w:rPr>
            </w:pPr>
            <w:r w:rsidRPr="00D22128">
              <w:rPr>
                <w:rFonts w:ascii="Verdana" w:hAnsi="Verdana"/>
                <w:b/>
                <w:bCs/>
              </w:rPr>
              <w:lastRenderedPageBreak/>
              <w:t>Копии финансовой отчетности Заемщика</w:t>
            </w:r>
          </w:p>
        </w:tc>
      </w:tr>
      <w:tr w:rsidR="00F8007F" w:rsidRPr="00D22128" w14:paraId="21878FB9" w14:textId="77777777" w:rsidTr="000F51CF">
        <w:trPr>
          <w:trHeight w:val="537"/>
        </w:trPr>
        <w:tc>
          <w:tcPr>
            <w:tcW w:w="14879" w:type="dxa"/>
            <w:gridSpan w:val="3"/>
            <w:noWrap/>
          </w:tcPr>
          <w:p w14:paraId="4CFF6BDC" w14:textId="77777777" w:rsidR="00F8007F" w:rsidRPr="00D22128" w:rsidRDefault="00F8007F" w:rsidP="00F8007F">
            <w:pPr>
              <w:jc w:val="center"/>
              <w:rPr>
                <w:rFonts w:ascii="Verdana" w:hAnsi="Verdana"/>
              </w:rPr>
            </w:pPr>
            <w:r w:rsidRPr="00D22128">
              <w:rPr>
                <w:rFonts w:ascii="Verdana" w:hAnsi="Verdana"/>
                <w:b/>
                <w:i/>
              </w:rPr>
              <w:t>Для индивидуальных предпринимателей</w:t>
            </w:r>
            <w:r w:rsidRPr="00D22128">
              <w:rPr>
                <w:rFonts w:ascii="Verdana" w:hAnsi="Verdana"/>
              </w:rPr>
              <w:t xml:space="preserve"> </w:t>
            </w:r>
          </w:p>
          <w:p w14:paraId="7DD9A478" w14:textId="77777777" w:rsidR="00F8007F" w:rsidRPr="00D22128" w:rsidRDefault="00F8007F" w:rsidP="00F8007F">
            <w:pPr>
              <w:jc w:val="center"/>
              <w:rPr>
                <w:rFonts w:ascii="Verdana" w:hAnsi="Verdana"/>
              </w:rPr>
            </w:pPr>
            <w:r w:rsidRPr="00D22128">
              <w:rPr>
                <w:rFonts w:ascii="Verdana" w:hAnsi="Verdana"/>
                <w:b/>
                <w:i/>
              </w:rPr>
              <w:t>(в зависимости от режима налогообложения за два последних года)</w:t>
            </w:r>
          </w:p>
        </w:tc>
      </w:tr>
      <w:tr w:rsidR="00F8007F" w:rsidRPr="00D22128" w14:paraId="0A539149" w14:textId="77777777" w:rsidTr="00C17D68">
        <w:trPr>
          <w:trHeight w:val="493"/>
        </w:trPr>
        <w:tc>
          <w:tcPr>
            <w:tcW w:w="747" w:type="dxa"/>
            <w:noWrap/>
          </w:tcPr>
          <w:p w14:paraId="68A1770F" w14:textId="17C8E890"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156165E6" w14:textId="118E981C" w:rsidR="00F8007F" w:rsidRPr="00D22128" w:rsidRDefault="00F8007F" w:rsidP="00F8007F">
            <w:pPr>
              <w:rPr>
                <w:rFonts w:ascii="Verdana" w:hAnsi="Verdana"/>
              </w:rPr>
            </w:pPr>
            <w:r w:rsidRPr="00D22128">
              <w:rPr>
                <w:rFonts w:ascii="Verdana" w:hAnsi="Verdana"/>
              </w:rPr>
              <w:t>Налоговая декларация по налогу на доходы физических лиц (форма 3-НДФЛ) (КНД 1151020)</w:t>
            </w:r>
          </w:p>
        </w:tc>
        <w:tc>
          <w:tcPr>
            <w:tcW w:w="5245" w:type="dxa"/>
            <w:noWrap/>
          </w:tcPr>
          <w:p w14:paraId="548EEE2A" w14:textId="77777777" w:rsidR="00F8007F" w:rsidRPr="00D22128" w:rsidRDefault="00F8007F" w:rsidP="00F8007F">
            <w:pPr>
              <w:jc w:val="both"/>
              <w:rPr>
                <w:rFonts w:ascii="Verdana" w:hAnsi="Verdana"/>
              </w:rPr>
            </w:pPr>
          </w:p>
        </w:tc>
      </w:tr>
      <w:tr w:rsidR="00F8007F" w:rsidRPr="00D22128" w14:paraId="154EC7D9" w14:textId="77777777" w:rsidTr="000F51CF">
        <w:trPr>
          <w:trHeight w:val="429"/>
        </w:trPr>
        <w:tc>
          <w:tcPr>
            <w:tcW w:w="747" w:type="dxa"/>
            <w:noWrap/>
          </w:tcPr>
          <w:p w14:paraId="42F950B2" w14:textId="266E1BB4"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719998D3" w14:textId="69297E56" w:rsidR="00F8007F" w:rsidRPr="00D22128" w:rsidRDefault="00F8007F" w:rsidP="00F8007F">
            <w:pPr>
              <w:rPr>
                <w:rFonts w:ascii="Verdana" w:hAnsi="Verdana"/>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245" w:type="dxa"/>
            <w:noWrap/>
          </w:tcPr>
          <w:p w14:paraId="2C88C087" w14:textId="65ABC563"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29AB25BD" w14:textId="77777777" w:rsidTr="000F51CF">
        <w:trPr>
          <w:trHeight w:val="400"/>
        </w:trPr>
        <w:tc>
          <w:tcPr>
            <w:tcW w:w="747" w:type="dxa"/>
            <w:noWrap/>
          </w:tcPr>
          <w:p w14:paraId="59C78882" w14:textId="77E0A10D" w:rsidR="00F8007F" w:rsidRPr="00D22128" w:rsidRDefault="00F8007F" w:rsidP="00F8007F">
            <w:pPr>
              <w:jc w:val="center"/>
              <w:rPr>
                <w:rFonts w:ascii="Verdana" w:hAnsi="Verdana"/>
              </w:rPr>
            </w:pPr>
            <w:r w:rsidRPr="00D22128">
              <w:rPr>
                <w:rFonts w:ascii="Verdana" w:hAnsi="Verdana"/>
              </w:rPr>
              <w:t>3</w:t>
            </w:r>
          </w:p>
        </w:tc>
        <w:tc>
          <w:tcPr>
            <w:tcW w:w="8887" w:type="dxa"/>
            <w:noWrap/>
          </w:tcPr>
          <w:p w14:paraId="56CCD770" w14:textId="7F8F5A91" w:rsidR="00F8007F" w:rsidRPr="00D22128" w:rsidRDefault="00F8007F" w:rsidP="00F8007F">
            <w:pPr>
              <w:rPr>
                <w:rFonts w:ascii="Verdana" w:hAnsi="Verdana"/>
              </w:rPr>
            </w:pPr>
            <w:r w:rsidRPr="00D22128">
              <w:rPr>
                <w:rFonts w:ascii="Verdana" w:hAnsi="Verdana"/>
              </w:rPr>
              <w:t>Патент</w:t>
            </w:r>
          </w:p>
        </w:tc>
        <w:tc>
          <w:tcPr>
            <w:tcW w:w="5245" w:type="dxa"/>
            <w:noWrap/>
          </w:tcPr>
          <w:p w14:paraId="0B71D954" w14:textId="31491C13"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0FB912B3" w14:textId="77777777" w:rsidTr="000F51CF">
        <w:trPr>
          <w:trHeight w:val="400"/>
        </w:trPr>
        <w:tc>
          <w:tcPr>
            <w:tcW w:w="747" w:type="dxa"/>
            <w:noWrap/>
          </w:tcPr>
          <w:p w14:paraId="526B2C27" w14:textId="39926DC7" w:rsidR="00F8007F" w:rsidRPr="00D22128" w:rsidRDefault="00F8007F" w:rsidP="00F8007F">
            <w:pPr>
              <w:jc w:val="center"/>
              <w:rPr>
                <w:rFonts w:ascii="Verdana" w:hAnsi="Verdana"/>
              </w:rPr>
            </w:pPr>
            <w:r w:rsidRPr="00D22128">
              <w:rPr>
                <w:rFonts w:ascii="Verdana" w:hAnsi="Verdana"/>
              </w:rPr>
              <w:t>4</w:t>
            </w:r>
          </w:p>
        </w:tc>
        <w:tc>
          <w:tcPr>
            <w:tcW w:w="8887" w:type="dxa"/>
            <w:noWrap/>
          </w:tcPr>
          <w:p w14:paraId="7489BA38" w14:textId="418A43EF" w:rsidR="00F8007F" w:rsidRPr="00D22128" w:rsidRDefault="00F8007F" w:rsidP="00F8007F">
            <w:pPr>
              <w:rPr>
                <w:rFonts w:ascii="Verdana" w:hAnsi="Verdana"/>
              </w:rPr>
            </w:pPr>
            <w:r w:rsidRPr="00D22128">
              <w:rPr>
                <w:rFonts w:ascii="Verdana" w:hAnsi="Verdana"/>
              </w:rPr>
              <w:t>Книга учета доходов и расходов за завершенный календарный год и за последний календарный год</w:t>
            </w:r>
          </w:p>
        </w:tc>
        <w:tc>
          <w:tcPr>
            <w:tcW w:w="5245" w:type="dxa"/>
            <w:noWrap/>
          </w:tcPr>
          <w:p w14:paraId="62B9DF51" w14:textId="5472EFA9"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52E02711" w14:textId="77777777" w:rsidTr="000F51CF">
        <w:trPr>
          <w:trHeight w:val="400"/>
        </w:trPr>
        <w:tc>
          <w:tcPr>
            <w:tcW w:w="747" w:type="dxa"/>
            <w:noWrap/>
          </w:tcPr>
          <w:p w14:paraId="77F7F264" w14:textId="104CAE1E" w:rsidR="00F8007F" w:rsidRPr="00D22128" w:rsidRDefault="00F8007F" w:rsidP="00F8007F">
            <w:pPr>
              <w:jc w:val="center"/>
              <w:rPr>
                <w:rFonts w:ascii="Verdana" w:hAnsi="Verdana"/>
              </w:rPr>
            </w:pPr>
            <w:r w:rsidRPr="00D22128">
              <w:rPr>
                <w:rFonts w:ascii="Verdana" w:hAnsi="Verdana"/>
              </w:rPr>
              <w:t>5</w:t>
            </w:r>
          </w:p>
        </w:tc>
        <w:tc>
          <w:tcPr>
            <w:tcW w:w="8887" w:type="dxa"/>
            <w:noWrap/>
          </w:tcPr>
          <w:p w14:paraId="7E1AE2C8" w14:textId="4A2DEF1D" w:rsidR="00F8007F" w:rsidRPr="00D22128" w:rsidRDefault="00F8007F" w:rsidP="00F8007F">
            <w:pPr>
              <w:rPr>
                <w:rFonts w:ascii="Verdana" w:hAnsi="Verdana"/>
              </w:rPr>
            </w:pPr>
            <w:r w:rsidRPr="00D22128">
              <w:rPr>
                <w:rFonts w:ascii="Verdana" w:hAnsi="Verdana"/>
              </w:rPr>
              <w:t>Карточка счета 51 за завершенный календарный год и за прошедший период текущего календарного года</w:t>
            </w:r>
            <w:r w:rsidRPr="00D22128">
              <w:t xml:space="preserve"> </w:t>
            </w:r>
            <w:r w:rsidRPr="00D22128">
              <w:rPr>
                <w:rFonts w:ascii="Verdana" w:hAnsi="Verdana"/>
              </w:rPr>
              <w:t xml:space="preserve">в формате выгрузок </w:t>
            </w:r>
            <w:r>
              <w:rPr>
                <w:rFonts w:ascii="Verdana" w:hAnsi="Verdana"/>
              </w:rPr>
              <w:t>«*.</w:t>
            </w:r>
            <w:proofErr w:type="spellStart"/>
            <w:r>
              <w:rPr>
                <w:rFonts w:ascii="Verdana" w:hAnsi="Verdana"/>
              </w:rPr>
              <w:t>xls</w:t>
            </w:r>
            <w:proofErr w:type="spellEnd"/>
            <w:r>
              <w:rPr>
                <w:rFonts w:ascii="Verdana" w:hAnsi="Verdana"/>
              </w:rPr>
              <w:t>»</w:t>
            </w:r>
          </w:p>
        </w:tc>
        <w:tc>
          <w:tcPr>
            <w:tcW w:w="5245" w:type="dxa"/>
            <w:noWrap/>
          </w:tcPr>
          <w:p w14:paraId="687B079E" w14:textId="77777777" w:rsidR="00F8007F" w:rsidRPr="00D22128" w:rsidRDefault="00F8007F" w:rsidP="00F8007F">
            <w:pPr>
              <w:jc w:val="both"/>
              <w:rPr>
                <w:rFonts w:ascii="Verdana" w:hAnsi="Verdana"/>
              </w:rPr>
            </w:pPr>
          </w:p>
        </w:tc>
      </w:tr>
      <w:tr w:rsidR="00F8007F" w:rsidRPr="00D22128" w14:paraId="417EAD32" w14:textId="77777777" w:rsidTr="000F51CF">
        <w:trPr>
          <w:trHeight w:val="400"/>
        </w:trPr>
        <w:tc>
          <w:tcPr>
            <w:tcW w:w="747" w:type="dxa"/>
            <w:noWrap/>
          </w:tcPr>
          <w:p w14:paraId="5A4EA76E" w14:textId="136CC995" w:rsidR="00F8007F" w:rsidRPr="00D22128" w:rsidRDefault="00F8007F" w:rsidP="00F8007F">
            <w:pPr>
              <w:jc w:val="center"/>
              <w:rPr>
                <w:rFonts w:ascii="Verdana" w:hAnsi="Verdana"/>
              </w:rPr>
            </w:pPr>
            <w:r w:rsidRPr="00D22128">
              <w:rPr>
                <w:rFonts w:ascii="Verdana" w:hAnsi="Verdana"/>
              </w:rPr>
              <w:t>6</w:t>
            </w:r>
          </w:p>
        </w:tc>
        <w:tc>
          <w:tcPr>
            <w:tcW w:w="8887" w:type="dxa"/>
            <w:noWrap/>
          </w:tcPr>
          <w:p w14:paraId="167A0B84" w14:textId="1D1086F0" w:rsidR="00F8007F" w:rsidRPr="00D22128" w:rsidRDefault="00F8007F" w:rsidP="00F8007F">
            <w:pPr>
              <w:rPr>
                <w:rFonts w:ascii="Verdana" w:hAnsi="Verdana"/>
              </w:rPr>
            </w:pPr>
            <w:r w:rsidRPr="00D22128">
              <w:rPr>
                <w:rFonts w:ascii="Verdana" w:hAnsi="Verdana"/>
              </w:rPr>
              <w:t>Расшифровка финансовых обязательств в соответствии с приложением № 26 к Правилам</w:t>
            </w:r>
          </w:p>
        </w:tc>
        <w:tc>
          <w:tcPr>
            <w:tcW w:w="5245" w:type="dxa"/>
            <w:noWrap/>
          </w:tcPr>
          <w:p w14:paraId="631897A6" w14:textId="77777777" w:rsidR="00F8007F" w:rsidRPr="00D22128" w:rsidRDefault="00F8007F" w:rsidP="00F8007F">
            <w:pPr>
              <w:jc w:val="both"/>
              <w:rPr>
                <w:rFonts w:ascii="Verdana" w:hAnsi="Verdana"/>
              </w:rPr>
            </w:pPr>
          </w:p>
        </w:tc>
      </w:tr>
      <w:tr w:rsidR="00F8007F" w:rsidRPr="00D22128" w14:paraId="72E978CF" w14:textId="77777777" w:rsidTr="000F51CF">
        <w:trPr>
          <w:trHeight w:val="537"/>
        </w:trPr>
        <w:tc>
          <w:tcPr>
            <w:tcW w:w="14879" w:type="dxa"/>
            <w:gridSpan w:val="3"/>
            <w:noWrap/>
          </w:tcPr>
          <w:p w14:paraId="25D37C4F" w14:textId="77777777" w:rsidR="00F8007F" w:rsidRPr="00D22128" w:rsidRDefault="00F8007F" w:rsidP="00F8007F">
            <w:pPr>
              <w:jc w:val="center"/>
              <w:rPr>
                <w:rFonts w:ascii="Verdana" w:hAnsi="Verdana"/>
              </w:rPr>
            </w:pPr>
            <w:r w:rsidRPr="00D22128">
              <w:rPr>
                <w:rFonts w:ascii="Verdana" w:hAnsi="Verdana"/>
                <w:b/>
                <w:i/>
              </w:rPr>
              <w:t>Для юридических лиц</w:t>
            </w:r>
            <w:r w:rsidRPr="00D22128">
              <w:rPr>
                <w:rFonts w:ascii="Verdana" w:hAnsi="Verdana"/>
              </w:rPr>
              <w:t xml:space="preserve"> </w:t>
            </w:r>
          </w:p>
          <w:p w14:paraId="3D54A277" w14:textId="77777777" w:rsidR="00F8007F" w:rsidRPr="00D22128" w:rsidRDefault="00F8007F" w:rsidP="00F8007F">
            <w:pPr>
              <w:jc w:val="center"/>
              <w:rPr>
                <w:rFonts w:ascii="Verdana" w:hAnsi="Verdana"/>
              </w:rPr>
            </w:pPr>
            <w:r w:rsidRPr="00D22128">
              <w:rPr>
                <w:rFonts w:ascii="Verdana" w:hAnsi="Verdana"/>
                <w:b/>
                <w:i/>
              </w:rPr>
              <w:t>(по Заемщику и Группе связанных компаний, включенным Банком/Организацией в периметр консолидации)</w:t>
            </w:r>
          </w:p>
        </w:tc>
      </w:tr>
      <w:tr w:rsidR="00F8007F" w:rsidRPr="00D22128" w14:paraId="12536638" w14:textId="77777777" w:rsidTr="000F51CF">
        <w:trPr>
          <w:trHeight w:val="493"/>
        </w:trPr>
        <w:tc>
          <w:tcPr>
            <w:tcW w:w="747" w:type="dxa"/>
            <w:noWrap/>
            <w:hideMark/>
          </w:tcPr>
          <w:p w14:paraId="01CC8547" w14:textId="77777777" w:rsidR="00F8007F" w:rsidRPr="002A6828" w:rsidRDefault="00F8007F" w:rsidP="00F8007F">
            <w:pPr>
              <w:jc w:val="center"/>
              <w:rPr>
                <w:rFonts w:ascii="Verdana" w:hAnsi="Verdana"/>
              </w:rPr>
            </w:pPr>
            <w:r w:rsidRPr="002A6828">
              <w:rPr>
                <w:rFonts w:ascii="Verdana" w:hAnsi="Verdana"/>
              </w:rPr>
              <w:t>1</w:t>
            </w:r>
          </w:p>
        </w:tc>
        <w:tc>
          <w:tcPr>
            <w:tcW w:w="8887" w:type="dxa"/>
            <w:noWrap/>
          </w:tcPr>
          <w:p w14:paraId="1E21B3CF" w14:textId="4E0E8777" w:rsidR="00F8007F" w:rsidRPr="00D22128" w:rsidRDefault="00F8007F" w:rsidP="00F8007F">
            <w:pPr>
              <w:jc w:val="both"/>
              <w:rPr>
                <w:rFonts w:ascii="Verdana" w:hAnsi="Verdana"/>
              </w:rPr>
            </w:pPr>
            <w:r w:rsidRPr="002A6828">
              <w:rPr>
                <w:rFonts w:ascii="Verdana" w:hAnsi="Verdana"/>
              </w:rPr>
              <w:t xml:space="preserve">Бухгалтерский баланс, отчет о финансовых результатах с подтверждением направления в ФНС России за последний год/бухгалтерский баланс, отчет о финансовых результатах за последний год, </w:t>
            </w:r>
            <w:r w:rsidR="00FE642A" w:rsidRPr="00D91ADE">
              <w:rPr>
                <w:rFonts w:ascii="Verdana" w:hAnsi="Verdana"/>
              </w:rPr>
              <w:t>заверенные подписью и печатью Заемщика</w:t>
            </w:r>
          </w:p>
        </w:tc>
        <w:tc>
          <w:tcPr>
            <w:tcW w:w="5245" w:type="dxa"/>
            <w:noWrap/>
          </w:tcPr>
          <w:p w14:paraId="0DFBDCD4" w14:textId="77777777" w:rsidR="00F8007F" w:rsidRPr="00D22128" w:rsidRDefault="00F8007F" w:rsidP="00F8007F">
            <w:pPr>
              <w:jc w:val="both"/>
              <w:rPr>
                <w:rFonts w:ascii="Verdana" w:hAnsi="Verdana"/>
              </w:rPr>
            </w:pPr>
          </w:p>
        </w:tc>
      </w:tr>
      <w:tr w:rsidR="00F8007F" w:rsidRPr="00D22128" w14:paraId="5B0B650D" w14:textId="77777777" w:rsidTr="000F51CF">
        <w:trPr>
          <w:trHeight w:val="429"/>
        </w:trPr>
        <w:tc>
          <w:tcPr>
            <w:tcW w:w="747" w:type="dxa"/>
            <w:noWrap/>
          </w:tcPr>
          <w:p w14:paraId="24852479"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22D4FD4A" w14:textId="3F29CD4D" w:rsidR="00F8007F" w:rsidRPr="00D22128" w:rsidRDefault="00F8007F" w:rsidP="00F8007F">
            <w:pPr>
              <w:jc w:val="both"/>
              <w:rPr>
                <w:rFonts w:ascii="Verdana" w:hAnsi="Verdana"/>
              </w:rPr>
            </w:pPr>
            <w:r w:rsidRPr="00D22128">
              <w:rPr>
                <w:rFonts w:ascii="Verdana" w:hAnsi="Verdana"/>
              </w:rPr>
              <w:t>Промежуточная бухгалтерская отчетность (баланс и отчет о финансовых результатах), заверенная подписью и печатью Заемщика, на 4 последние квартальные даты, не являющиеся годовыми отчетными датами</w:t>
            </w:r>
          </w:p>
        </w:tc>
        <w:tc>
          <w:tcPr>
            <w:tcW w:w="5245" w:type="dxa"/>
            <w:noWrap/>
          </w:tcPr>
          <w:p w14:paraId="6005D6B9" w14:textId="41B5D817" w:rsidR="00F8007F" w:rsidRPr="00D22128" w:rsidRDefault="00F8007F" w:rsidP="00F8007F">
            <w:pPr>
              <w:jc w:val="both"/>
              <w:rPr>
                <w:rFonts w:ascii="Verdana" w:hAnsi="Verdana"/>
              </w:rPr>
            </w:pPr>
          </w:p>
        </w:tc>
      </w:tr>
      <w:tr w:rsidR="00F8007F" w:rsidRPr="00D22128" w14:paraId="336DED05" w14:textId="77777777" w:rsidTr="000F51CF">
        <w:trPr>
          <w:trHeight w:val="407"/>
        </w:trPr>
        <w:tc>
          <w:tcPr>
            <w:tcW w:w="747" w:type="dxa"/>
            <w:noWrap/>
          </w:tcPr>
          <w:p w14:paraId="5F308880" w14:textId="77777777" w:rsidR="00F8007F" w:rsidRPr="00D22128" w:rsidRDefault="00F8007F" w:rsidP="00F8007F">
            <w:pPr>
              <w:jc w:val="center"/>
              <w:rPr>
                <w:rFonts w:ascii="Verdana" w:hAnsi="Verdana"/>
              </w:rPr>
            </w:pPr>
            <w:r w:rsidRPr="00D22128">
              <w:rPr>
                <w:rFonts w:ascii="Verdana" w:hAnsi="Verdana"/>
              </w:rPr>
              <w:lastRenderedPageBreak/>
              <w:t>3</w:t>
            </w:r>
          </w:p>
        </w:tc>
        <w:tc>
          <w:tcPr>
            <w:tcW w:w="8887" w:type="dxa"/>
            <w:noWrap/>
          </w:tcPr>
          <w:p w14:paraId="43F181AA" w14:textId="77777777" w:rsidR="00F8007F" w:rsidRPr="00D22128" w:rsidRDefault="00F8007F" w:rsidP="00F8007F">
            <w:pPr>
              <w:jc w:val="both"/>
              <w:rPr>
                <w:rFonts w:ascii="Verdana" w:hAnsi="Verdana"/>
              </w:rPr>
            </w:pPr>
            <w:proofErr w:type="spellStart"/>
            <w:r w:rsidRPr="00D22128">
              <w:rPr>
                <w:rFonts w:ascii="Verdana" w:hAnsi="Verdana"/>
              </w:rPr>
              <w:t>Оборотно</w:t>
            </w:r>
            <w:proofErr w:type="spellEnd"/>
            <w:r w:rsidRPr="00D22128">
              <w:rPr>
                <w:rFonts w:ascii="Verdana" w:hAnsi="Verdana"/>
              </w:rPr>
              <w:t xml:space="preserve">-сальдовые ведомости по счетам (в разрезе контрагентов с указанием ИНН и </w:t>
            </w:r>
            <w:proofErr w:type="spellStart"/>
            <w:r w:rsidRPr="00D22128">
              <w:rPr>
                <w:rFonts w:ascii="Verdana" w:hAnsi="Verdana"/>
              </w:rPr>
              <w:t>субсчетов</w:t>
            </w:r>
            <w:proofErr w:type="spellEnd"/>
            <w:r w:rsidRPr="00D22128">
              <w:rPr>
                <w:rFonts w:ascii="Verdana" w:hAnsi="Verdana"/>
              </w:rPr>
              <w:t>) 01, 02, 08, 10, 20, 41, 43, 60, 62, 76, 66, 67, 58, 91, за последние 12 месяцев (LTM), предшествующих последней отчетной дате</w:t>
            </w:r>
          </w:p>
          <w:p w14:paraId="23082E5A" w14:textId="77777777" w:rsidR="00F8007F" w:rsidRPr="00D22128" w:rsidRDefault="00F8007F" w:rsidP="00F8007F">
            <w:pPr>
              <w:jc w:val="both"/>
              <w:rPr>
                <w:rFonts w:ascii="Verdana" w:hAnsi="Verdana"/>
              </w:rPr>
            </w:pPr>
            <w:r w:rsidRPr="00D22128">
              <w:rPr>
                <w:rFonts w:ascii="Verdana" w:hAnsi="Verdana"/>
              </w:rPr>
              <w:t xml:space="preserve">Сводная </w:t>
            </w:r>
            <w:proofErr w:type="spellStart"/>
            <w:r w:rsidRPr="00D22128">
              <w:rPr>
                <w:rFonts w:ascii="Verdana" w:hAnsi="Verdana"/>
              </w:rPr>
              <w:t>оборотно</w:t>
            </w:r>
            <w:proofErr w:type="spellEnd"/>
            <w:r w:rsidRPr="00D22128">
              <w:rPr>
                <w:rFonts w:ascii="Verdana" w:hAnsi="Verdana"/>
              </w:rPr>
              <w:t xml:space="preserve">-сальдовая ведомость в разрезе </w:t>
            </w:r>
            <w:proofErr w:type="spellStart"/>
            <w:r w:rsidRPr="00D22128">
              <w:rPr>
                <w:rFonts w:ascii="Verdana" w:hAnsi="Verdana"/>
              </w:rPr>
              <w:t>субсчетов</w:t>
            </w:r>
            <w:proofErr w:type="spellEnd"/>
            <w:r w:rsidRPr="00D22128">
              <w:rPr>
                <w:rFonts w:ascii="Verdana" w:hAnsi="Verdana"/>
              </w:rPr>
              <w:t xml:space="preserve"> за последние 12 месяцев (LTM), предшествующих последней отчетной дате</w:t>
            </w:r>
          </w:p>
          <w:p w14:paraId="0BE6F323" w14:textId="77777777" w:rsidR="00F8007F" w:rsidRPr="00D22128" w:rsidRDefault="00F8007F" w:rsidP="00F8007F">
            <w:pPr>
              <w:jc w:val="both"/>
              <w:rPr>
                <w:rFonts w:ascii="Verdana" w:hAnsi="Verdana"/>
              </w:rPr>
            </w:pPr>
          </w:p>
          <w:p w14:paraId="63F17C1A" w14:textId="5F3AF676" w:rsidR="00F8007F" w:rsidRPr="00D22128" w:rsidRDefault="00F8007F" w:rsidP="00F8007F">
            <w:pPr>
              <w:jc w:val="both"/>
              <w:rPr>
                <w:rFonts w:ascii="Verdana" w:hAnsi="Verdana"/>
              </w:rPr>
            </w:pPr>
            <w:proofErr w:type="spellStart"/>
            <w:r w:rsidRPr="00D22128">
              <w:rPr>
                <w:rFonts w:ascii="Verdana" w:hAnsi="Verdana"/>
                <w:i/>
              </w:rPr>
              <w:t>Оборотно</w:t>
            </w:r>
            <w:proofErr w:type="spellEnd"/>
            <w:r w:rsidRPr="00D22128">
              <w:rPr>
                <w:rFonts w:ascii="Verdana" w:hAnsi="Verdana"/>
                <w:i/>
              </w:rPr>
              <w:t xml:space="preserve">-сальдовые ведомости предоставляются в формате выгрузок </w:t>
            </w:r>
            <w:r>
              <w:rPr>
                <w:rFonts w:ascii="Verdana" w:hAnsi="Verdana"/>
                <w:i/>
              </w:rPr>
              <w:t>«*.</w:t>
            </w:r>
            <w:proofErr w:type="spellStart"/>
            <w:r>
              <w:rPr>
                <w:rFonts w:ascii="Verdana" w:hAnsi="Verdana"/>
                <w:i/>
              </w:rPr>
              <w:t>xls</w:t>
            </w:r>
            <w:proofErr w:type="spellEnd"/>
            <w:r>
              <w:rPr>
                <w:rFonts w:ascii="Verdana" w:hAnsi="Verdana"/>
                <w:i/>
              </w:rPr>
              <w:t>»</w:t>
            </w:r>
          </w:p>
        </w:tc>
        <w:tc>
          <w:tcPr>
            <w:tcW w:w="5245" w:type="dxa"/>
            <w:noWrap/>
          </w:tcPr>
          <w:p w14:paraId="4232D6F9" w14:textId="5F2D3605" w:rsidR="00F8007F" w:rsidRPr="00D22128" w:rsidRDefault="00F8007F" w:rsidP="00F8007F">
            <w:pPr>
              <w:jc w:val="both"/>
              <w:rPr>
                <w:rFonts w:ascii="Verdana" w:hAnsi="Verdana"/>
              </w:rPr>
            </w:pPr>
          </w:p>
        </w:tc>
      </w:tr>
      <w:tr w:rsidR="00F8007F" w:rsidRPr="00D22128" w14:paraId="469A88FE" w14:textId="77777777" w:rsidTr="000F51CF">
        <w:trPr>
          <w:trHeight w:val="400"/>
        </w:trPr>
        <w:tc>
          <w:tcPr>
            <w:tcW w:w="747" w:type="dxa"/>
            <w:noWrap/>
          </w:tcPr>
          <w:p w14:paraId="1B2A9523" w14:textId="77777777" w:rsidR="00F8007F" w:rsidRPr="00D22128" w:rsidRDefault="00F8007F" w:rsidP="00F8007F">
            <w:pPr>
              <w:jc w:val="center"/>
              <w:rPr>
                <w:rFonts w:ascii="Verdana" w:hAnsi="Verdana"/>
              </w:rPr>
            </w:pPr>
            <w:r w:rsidRPr="00D22128">
              <w:rPr>
                <w:rFonts w:ascii="Verdana" w:hAnsi="Verdana"/>
              </w:rPr>
              <w:t>4</w:t>
            </w:r>
          </w:p>
        </w:tc>
        <w:tc>
          <w:tcPr>
            <w:tcW w:w="8887" w:type="dxa"/>
            <w:noWrap/>
          </w:tcPr>
          <w:p w14:paraId="4BA81BA8" w14:textId="0EB2F9C6" w:rsidR="00F8007F" w:rsidRPr="00D22128" w:rsidRDefault="00F8007F" w:rsidP="00F8007F">
            <w:pPr>
              <w:rPr>
                <w:rFonts w:ascii="Verdana" w:hAnsi="Verdana"/>
              </w:rPr>
            </w:pPr>
            <w:r w:rsidRPr="00D22128">
              <w:rPr>
                <w:rFonts w:ascii="Verdana" w:hAnsi="Verdana"/>
              </w:rPr>
              <w:t xml:space="preserve">Бухгалтерская справка о произведенных амортизационных отчислениях, отнесенных на себестоимость и расходы в </w:t>
            </w:r>
            <w:proofErr w:type="spellStart"/>
            <w:r w:rsidRPr="00D22128">
              <w:rPr>
                <w:rFonts w:ascii="Verdana" w:hAnsi="Verdana"/>
              </w:rPr>
              <w:t>ОПиУ</w:t>
            </w:r>
            <w:proofErr w:type="spellEnd"/>
            <w:r w:rsidRPr="00D22128">
              <w:rPr>
                <w:rFonts w:ascii="Verdana" w:hAnsi="Verdana"/>
              </w:rPr>
              <w:t xml:space="preserve"> на 5 последних квартальных дат (нарастающим итогом)</w:t>
            </w:r>
          </w:p>
        </w:tc>
        <w:tc>
          <w:tcPr>
            <w:tcW w:w="5245" w:type="dxa"/>
            <w:noWrap/>
          </w:tcPr>
          <w:p w14:paraId="0B39E1DD" w14:textId="77777777" w:rsidR="00F8007F" w:rsidRPr="00D22128" w:rsidRDefault="00F8007F" w:rsidP="00F8007F">
            <w:pPr>
              <w:jc w:val="both"/>
              <w:rPr>
                <w:rFonts w:ascii="Verdana" w:hAnsi="Verdana"/>
              </w:rPr>
            </w:pPr>
          </w:p>
        </w:tc>
      </w:tr>
      <w:tr w:rsidR="00F8007F" w:rsidRPr="00D22128" w14:paraId="7772897B" w14:textId="77777777" w:rsidTr="000F51CF">
        <w:trPr>
          <w:trHeight w:val="400"/>
        </w:trPr>
        <w:tc>
          <w:tcPr>
            <w:tcW w:w="747" w:type="dxa"/>
            <w:noWrap/>
          </w:tcPr>
          <w:p w14:paraId="31864A79" w14:textId="77777777" w:rsidR="00F8007F" w:rsidRPr="00D22128" w:rsidRDefault="00F8007F" w:rsidP="00F8007F">
            <w:pPr>
              <w:jc w:val="center"/>
              <w:rPr>
                <w:rFonts w:ascii="Verdana" w:hAnsi="Verdana"/>
              </w:rPr>
            </w:pPr>
            <w:r w:rsidRPr="00D22128">
              <w:rPr>
                <w:rFonts w:ascii="Verdana" w:hAnsi="Verdana"/>
              </w:rPr>
              <w:t>5</w:t>
            </w:r>
          </w:p>
        </w:tc>
        <w:tc>
          <w:tcPr>
            <w:tcW w:w="8887" w:type="dxa"/>
            <w:noWrap/>
          </w:tcPr>
          <w:p w14:paraId="07E3C167" w14:textId="740DFF48" w:rsidR="00F8007F" w:rsidRPr="00D22128" w:rsidRDefault="00F8007F" w:rsidP="00F8007F">
            <w:pPr>
              <w:rPr>
                <w:rFonts w:ascii="Verdana" w:hAnsi="Verdana"/>
              </w:rPr>
            </w:pPr>
            <w:r w:rsidRPr="00D22128">
              <w:rPr>
                <w:rFonts w:ascii="Verdana" w:hAnsi="Verdana"/>
              </w:rPr>
              <w:t xml:space="preserve">Карточка счета 51, 52 за завершенный календарный год и за прошедший период текущего календарного года в формате выгрузок </w:t>
            </w:r>
            <w:r>
              <w:rPr>
                <w:rFonts w:ascii="Verdana" w:hAnsi="Verdana"/>
              </w:rPr>
              <w:t>«*.</w:t>
            </w:r>
            <w:proofErr w:type="spellStart"/>
            <w:r>
              <w:rPr>
                <w:rFonts w:ascii="Verdana" w:hAnsi="Verdana"/>
              </w:rPr>
              <w:t>xls</w:t>
            </w:r>
            <w:proofErr w:type="spellEnd"/>
            <w:r>
              <w:rPr>
                <w:rFonts w:ascii="Verdana" w:hAnsi="Verdana"/>
              </w:rPr>
              <w:t>»</w:t>
            </w:r>
          </w:p>
        </w:tc>
        <w:tc>
          <w:tcPr>
            <w:tcW w:w="5245" w:type="dxa"/>
            <w:noWrap/>
          </w:tcPr>
          <w:p w14:paraId="477F3DCC" w14:textId="545EAF6A" w:rsidR="00F8007F" w:rsidRPr="00D22128" w:rsidRDefault="00F8007F" w:rsidP="00F8007F">
            <w:pPr>
              <w:jc w:val="both"/>
              <w:rPr>
                <w:rFonts w:ascii="Verdana" w:hAnsi="Verdana"/>
              </w:rPr>
            </w:pPr>
          </w:p>
        </w:tc>
      </w:tr>
      <w:tr w:rsidR="00F8007F" w:rsidRPr="00D22128" w14:paraId="00365C82" w14:textId="77777777" w:rsidTr="000F51CF">
        <w:trPr>
          <w:trHeight w:val="400"/>
        </w:trPr>
        <w:tc>
          <w:tcPr>
            <w:tcW w:w="747" w:type="dxa"/>
            <w:noWrap/>
          </w:tcPr>
          <w:p w14:paraId="1F677726" w14:textId="40B5679F" w:rsidR="00F8007F" w:rsidRPr="00D22128" w:rsidRDefault="00F8007F" w:rsidP="00F8007F">
            <w:pPr>
              <w:jc w:val="center"/>
              <w:rPr>
                <w:rFonts w:ascii="Verdana" w:hAnsi="Verdana"/>
              </w:rPr>
            </w:pPr>
            <w:r w:rsidRPr="00D22128">
              <w:rPr>
                <w:rFonts w:ascii="Verdana" w:hAnsi="Verdana"/>
              </w:rPr>
              <w:t>6</w:t>
            </w:r>
          </w:p>
        </w:tc>
        <w:tc>
          <w:tcPr>
            <w:tcW w:w="8887" w:type="dxa"/>
            <w:noWrap/>
          </w:tcPr>
          <w:p w14:paraId="5F52A91F" w14:textId="7AA2C683" w:rsidR="00F8007F" w:rsidRPr="00D22128" w:rsidRDefault="00F8007F" w:rsidP="00F8007F">
            <w:pPr>
              <w:rPr>
                <w:rFonts w:ascii="Verdana" w:hAnsi="Verdana"/>
              </w:rPr>
            </w:pPr>
            <w:r w:rsidRPr="00D22128">
              <w:rPr>
                <w:rFonts w:ascii="Verdana" w:hAnsi="Verdana"/>
              </w:rPr>
              <w:t>Декларация по налогу на прибыль с подтверждением направления в ФНС за 5 последних отчетных периодов (кварталов)</w:t>
            </w:r>
          </w:p>
        </w:tc>
        <w:tc>
          <w:tcPr>
            <w:tcW w:w="5245" w:type="dxa"/>
            <w:noWrap/>
          </w:tcPr>
          <w:p w14:paraId="012EEC92" w14:textId="77777777" w:rsidR="00F8007F" w:rsidRPr="00D22128" w:rsidRDefault="00F8007F" w:rsidP="00F8007F">
            <w:pPr>
              <w:jc w:val="both"/>
              <w:rPr>
                <w:rFonts w:ascii="Verdana" w:hAnsi="Verdana"/>
              </w:rPr>
            </w:pPr>
          </w:p>
        </w:tc>
      </w:tr>
      <w:tr w:rsidR="00F8007F" w:rsidRPr="00D22128" w14:paraId="24E73977" w14:textId="77777777" w:rsidTr="000F51CF">
        <w:trPr>
          <w:trHeight w:val="400"/>
        </w:trPr>
        <w:tc>
          <w:tcPr>
            <w:tcW w:w="747" w:type="dxa"/>
            <w:noWrap/>
          </w:tcPr>
          <w:p w14:paraId="285CFD53" w14:textId="7A85A233" w:rsidR="00F8007F" w:rsidRPr="00D22128" w:rsidRDefault="00F8007F" w:rsidP="00F8007F">
            <w:pPr>
              <w:jc w:val="center"/>
              <w:rPr>
                <w:rFonts w:ascii="Verdana" w:hAnsi="Verdana"/>
              </w:rPr>
            </w:pPr>
            <w:r w:rsidRPr="00D22128">
              <w:rPr>
                <w:rFonts w:ascii="Verdana" w:hAnsi="Verdana"/>
              </w:rPr>
              <w:t>7</w:t>
            </w:r>
          </w:p>
        </w:tc>
        <w:tc>
          <w:tcPr>
            <w:tcW w:w="8887" w:type="dxa"/>
            <w:noWrap/>
          </w:tcPr>
          <w:p w14:paraId="126F1DA4" w14:textId="7E2A928D" w:rsidR="00F8007F" w:rsidRPr="00D22128" w:rsidRDefault="00F8007F" w:rsidP="00F8007F">
            <w:pPr>
              <w:rPr>
                <w:rFonts w:ascii="Verdana" w:hAnsi="Verdana"/>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245" w:type="dxa"/>
            <w:noWrap/>
          </w:tcPr>
          <w:p w14:paraId="4BD0D0CE" w14:textId="42451D44" w:rsidR="00F8007F" w:rsidRPr="00D22128" w:rsidRDefault="00F8007F" w:rsidP="00F8007F">
            <w:pPr>
              <w:jc w:val="both"/>
              <w:rPr>
                <w:rFonts w:ascii="Verdana" w:hAnsi="Verdana"/>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F8007F" w:rsidRPr="00D22128" w14:paraId="34D62F48" w14:textId="77777777" w:rsidTr="000F51CF">
        <w:trPr>
          <w:trHeight w:val="400"/>
        </w:trPr>
        <w:tc>
          <w:tcPr>
            <w:tcW w:w="747" w:type="dxa"/>
            <w:noWrap/>
          </w:tcPr>
          <w:p w14:paraId="045CF598" w14:textId="2E244DC5" w:rsidR="00F8007F" w:rsidRPr="00D22128" w:rsidRDefault="00F8007F" w:rsidP="00F8007F">
            <w:pPr>
              <w:jc w:val="center"/>
              <w:rPr>
                <w:rFonts w:ascii="Verdana" w:hAnsi="Verdana"/>
              </w:rPr>
            </w:pPr>
            <w:r w:rsidRPr="00D22128">
              <w:rPr>
                <w:rFonts w:ascii="Verdana" w:hAnsi="Verdana"/>
              </w:rPr>
              <w:t>8</w:t>
            </w:r>
          </w:p>
        </w:tc>
        <w:tc>
          <w:tcPr>
            <w:tcW w:w="8887" w:type="dxa"/>
            <w:noWrap/>
          </w:tcPr>
          <w:p w14:paraId="7D466CDB" w14:textId="70807EDC" w:rsidR="00F8007F" w:rsidRPr="00D22128" w:rsidRDefault="00F8007F" w:rsidP="00F8007F">
            <w:pPr>
              <w:rPr>
                <w:rFonts w:ascii="Verdana" w:hAnsi="Verdana"/>
              </w:rPr>
            </w:pPr>
            <w:r w:rsidRPr="00D22128">
              <w:rPr>
                <w:rFonts w:ascii="Verdana" w:hAnsi="Verdana"/>
              </w:rPr>
              <w:t>Книга учета доходов и расходов за завершенный календарный год и за прошедший период текущего календарного года</w:t>
            </w:r>
          </w:p>
        </w:tc>
        <w:tc>
          <w:tcPr>
            <w:tcW w:w="5245" w:type="dxa"/>
            <w:noWrap/>
          </w:tcPr>
          <w:p w14:paraId="11CB06F2" w14:textId="0C8FB0DE" w:rsidR="00F8007F" w:rsidRPr="00D22128" w:rsidRDefault="00F8007F" w:rsidP="00F8007F">
            <w:pPr>
              <w:jc w:val="both"/>
              <w:rPr>
                <w:rFonts w:ascii="Verdana" w:hAnsi="Verdana"/>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F8007F" w:rsidRPr="00D22128" w14:paraId="6F0FAC17" w14:textId="77777777" w:rsidTr="000F51CF">
        <w:trPr>
          <w:trHeight w:val="400"/>
        </w:trPr>
        <w:tc>
          <w:tcPr>
            <w:tcW w:w="747" w:type="dxa"/>
            <w:noWrap/>
          </w:tcPr>
          <w:p w14:paraId="551F77AC" w14:textId="0A72F8C1" w:rsidR="00F8007F" w:rsidRPr="00D22128" w:rsidRDefault="00F8007F" w:rsidP="00F8007F">
            <w:pPr>
              <w:jc w:val="center"/>
              <w:rPr>
                <w:rFonts w:ascii="Verdana" w:hAnsi="Verdana"/>
              </w:rPr>
            </w:pPr>
            <w:r w:rsidRPr="00D22128">
              <w:rPr>
                <w:rFonts w:ascii="Verdana" w:hAnsi="Verdana"/>
              </w:rPr>
              <w:t>9</w:t>
            </w:r>
          </w:p>
        </w:tc>
        <w:tc>
          <w:tcPr>
            <w:tcW w:w="8887" w:type="dxa"/>
            <w:noWrap/>
          </w:tcPr>
          <w:p w14:paraId="7F80DA55" w14:textId="77777777" w:rsidR="00F8007F" w:rsidRPr="00D22128" w:rsidRDefault="00F8007F" w:rsidP="00F8007F">
            <w:pPr>
              <w:jc w:val="both"/>
              <w:rPr>
                <w:rFonts w:ascii="Verdana" w:hAnsi="Verdana"/>
              </w:rPr>
            </w:pPr>
            <w:r w:rsidRPr="00D22128">
              <w:rPr>
                <w:rFonts w:ascii="Verdana" w:hAnsi="Verdana"/>
              </w:rPr>
              <w:t>Расшифровка финансовых обязательств в соответствии с приложением № 26 к Правилам</w:t>
            </w:r>
          </w:p>
          <w:p w14:paraId="333EE225" w14:textId="77777777" w:rsidR="00F8007F" w:rsidRPr="00D22128" w:rsidRDefault="00F8007F" w:rsidP="00F8007F">
            <w:pPr>
              <w:rPr>
                <w:rFonts w:ascii="Verdana" w:hAnsi="Verdana"/>
              </w:rPr>
            </w:pPr>
          </w:p>
        </w:tc>
        <w:tc>
          <w:tcPr>
            <w:tcW w:w="5245" w:type="dxa"/>
            <w:noWrap/>
          </w:tcPr>
          <w:p w14:paraId="0E76650F" w14:textId="77777777" w:rsidR="00F8007F" w:rsidRPr="00D22128" w:rsidRDefault="00F8007F" w:rsidP="00F8007F">
            <w:pPr>
              <w:jc w:val="both"/>
              <w:rPr>
                <w:rFonts w:ascii="Verdana" w:hAnsi="Verdana"/>
              </w:rPr>
            </w:pPr>
          </w:p>
        </w:tc>
      </w:tr>
      <w:tr w:rsidR="00F8007F" w:rsidRPr="00D22128" w14:paraId="2EFA9D79" w14:textId="77777777" w:rsidTr="000F51CF">
        <w:trPr>
          <w:trHeight w:val="537"/>
        </w:trPr>
        <w:tc>
          <w:tcPr>
            <w:tcW w:w="14879" w:type="dxa"/>
            <w:gridSpan w:val="3"/>
            <w:shd w:val="clear" w:color="auto" w:fill="EDEDED" w:themeFill="accent3" w:themeFillTint="33"/>
            <w:noWrap/>
          </w:tcPr>
          <w:p w14:paraId="001133BE" w14:textId="77777777" w:rsidR="00F8007F" w:rsidRPr="00D22128" w:rsidRDefault="00F8007F" w:rsidP="00F8007F">
            <w:pPr>
              <w:jc w:val="center"/>
              <w:rPr>
                <w:rFonts w:ascii="Verdana" w:hAnsi="Verdana"/>
                <w:b/>
                <w:bCs/>
              </w:rPr>
            </w:pPr>
            <w:r w:rsidRPr="00D22128">
              <w:rPr>
                <w:rFonts w:ascii="Verdana" w:hAnsi="Verdana"/>
                <w:b/>
                <w:bCs/>
              </w:rPr>
              <w:t>При контрактном характере деятельности Заемщика</w:t>
            </w:r>
          </w:p>
        </w:tc>
      </w:tr>
      <w:tr w:rsidR="00F8007F" w:rsidRPr="00D22128" w14:paraId="6EBA5B79" w14:textId="77777777" w:rsidTr="000F51CF">
        <w:trPr>
          <w:trHeight w:val="400"/>
        </w:trPr>
        <w:tc>
          <w:tcPr>
            <w:tcW w:w="747" w:type="dxa"/>
            <w:noWrap/>
          </w:tcPr>
          <w:p w14:paraId="5F77ED32" w14:textId="77777777" w:rsidR="00F8007F" w:rsidRPr="00D22128" w:rsidRDefault="00F8007F" w:rsidP="00F8007F">
            <w:pPr>
              <w:jc w:val="center"/>
              <w:rPr>
                <w:rFonts w:ascii="Verdana" w:hAnsi="Verdana"/>
              </w:rPr>
            </w:pPr>
          </w:p>
        </w:tc>
        <w:tc>
          <w:tcPr>
            <w:tcW w:w="8887" w:type="dxa"/>
            <w:noWrap/>
          </w:tcPr>
          <w:p w14:paraId="16D36E29" w14:textId="2B9A1A7E" w:rsidR="00F8007F" w:rsidRPr="00D22128" w:rsidRDefault="00F8007F" w:rsidP="00F8007F">
            <w:pPr>
              <w:jc w:val="both"/>
              <w:rPr>
                <w:rFonts w:ascii="Verdana" w:hAnsi="Verdana"/>
              </w:rPr>
            </w:pPr>
            <w:r w:rsidRPr="00D22128">
              <w:rPr>
                <w:rFonts w:ascii="Verdana" w:hAnsi="Verdana"/>
              </w:rPr>
              <w:t>Реестр действующих контрактов/договоров Заемщика, содержащий информацию об основных условиях контрактов/договоров (цене, сроках исполнения, условиях оплаты; об объеме выполненных работ, состоянии расчетов в разрезе контрактов/договоров)</w:t>
            </w:r>
          </w:p>
        </w:tc>
        <w:tc>
          <w:tcPr>
            <w:tcW w:w="5245" w:type="dxa"/>
            <w:noWrap/>
          </w:tcPr>
          <w:p w14:paraId="4835C9F3" w14:textId="5E9209FB" w:rsidR="00F8007F" w:rsidRPr="00D22128" w:rsidRDefault="00F8007F" w:rsidP="00F8007F">
            <w:pPr>
              <w:jc w:val="both"/>
              <w:rPr>
                <w:rFonts w:ascii="Verdana" w:hAnsi="Verdana"/>
              </w:rPr>
            </w:pPr>
            <w:r w:rsidRPr="00D22128">
              <w:rPr>
                <w:rFonts w:ascii="Verdana" w:hAnsi="Verdana"/>
              </w:rPr>
              <w:t xml:space="preserve">Под контрактным характером деятельности Заемщика понимается получение выручки Заемщиком за счет поступлений по контрактам/договорам, отвечающим любому из следующих критериев: </w:t>
            </w:r>
          </w:p>
          <w:p w14:paraId="52914BD0" w14:textId="5BD25DB7" w:rsidR="00F8007F" w:rsidRPr="00D22128" w:rsidRDefault="00F8007F" w:rsidP="00F8007F">
            <w:pPr>
              <w:jc w:val="both"/>
              <w:rPr>
                <w:rFonts w:ascii="Verdana" w:hAnsi="Verdana"/>
              </w:rPr>
            </w:pPr>
            <w:r w:rsidRPr="00D22128">
              <w:rPr>
                <w:rFonts w:ascii="Verdana" w:hAnsi="Verdana"/>
              </w:rPr>
              <w:t>– контракты/договоры заключаются в рамках федеральных законов от 05.04.2013 № 44-ФЗ «О контрактной системе в сфере закупок товаров, работ, услуг для обеспечения государственных и муниципальных нужд», от 29.12.2012 № 275-ФЗ «О государственном оборонном заказе», от 18.07.2011 № 223-ФЗ «О закупках товаров, работ, услуг отдельными видами юридических лиц»;</w:t>
            </w:r>
          </w:p>
          <w:p w14:paraId="2B1650EB" w14:textId="52201325" w:rsidR="00F8007F" w:rsidRPr="00D22128" w:rsidRDefault="00F8007F" w:rsidP="00F8007F">
            <w:pPr>
              <w:jc w:val="both"/>
              <w:rPr>
                <w:rFonts w:ascii="Verdana" w:hAnsi="Verdana"/>
              </w:rPr>
            </w:pPr>
            <w:r w:rsidRPr="00D22128">
              <w:rPr>
                <w:rFonts w:ascii="Verdana" w:hAnsi="Verdana"/>
              </w:rPr>
              <w:t>– контракты/договоры предполагают выполнение строительно-монтажных работ, проектно-изыскательских работ, опытно-конструкторских работ;</w:t>
            </w:r>
          </w:p>
          <w:p w14:paraId="1698607D" w14:textId="51F7200D" w:rsidR="00F8007F" w:rsidRPr="00D22128" w:rsidRDefault="00F8007F" w:rsidP="00F8007F">
            <w:pPr>
              <w:jc w:val="both"/>
              <w:rPr>
                <w:rFonts w:ascii="Verdana" w:hAnsi="Verdana"/>
              </w:rPr>
            </w:pPr>
            <w:r w:rsidRPr="00D22128">
              <w:rPr>
                <w:rFonts w:ascii="Verdana" w:hAnsi="Verdana"/>
              </w:rPr>
              <w:t>– контракты/договоры предполагают создание индивидуального продукта (оборудования), размеры и формы которого выполнены на заводе-изготовителе по индивидуальным чертежам/запросам заказчика, в суммарном объеме 20% и более от совокупного объема выручки Заемщика за последние 12 месяцев</w:t>
            </w:r>
          </w:p>
        </w:tc>
      </w:tr>
      <w:tr w:rsidR="00F8007F" w:rsidRPr="00D22128" w14:paraId="7AEC91E2" w14:textId="77777777" w:rsidTr="000F51CF">
        <w:trPr>
          <w:trHeight w:val="418"/>
        </w:trPr>
        <w:tc>
          <w:tcPr>
            <w:tcW w:w="14879" w:type="dxa"/>
            <w:gridSpan w:val="3"/>
            <w:shd w:val="clear" w:color="auto" w:fill="EDEDED" w:themeFill="accent3" w:themeFillTint="33"/>
            <w:noWrap/>
          </w:tcPr>
          <w:p w14:paraId="7E541668" w14:textId="7357888A" w:rsidR="00F8007F" w:rsidRPr="00D22128" w:rsidRDefault="00F8007F" w:rsidP="00F8007F">
            <w:pPr>
              <w:jc w:val="center"/>
              <w:rPr>
                <w:rFonts w:ascii="Verdana" w:hAnsi="Verdana"/>
                <w:b/>
                <w:bCs/>
              </w:rPr>
            </w:pPr>
            <w:r w:rsidRPr="00D22128">
              <w:rPr>
                <w:rFonts w:ascii="Verdana" w:hAnsi="Verdana"/>
                <w:b/>
                <w:bCs/>
              </w:rPr>
              <w:t>Иные документы</w:t>
            </w:r>
          </w:p>
        </w:tc>
      </w:tr>
      <w:tr w:rsidR="00F8007F" w:rsidRPr="00D22128" w14:paraId="007EAF33" w14:textId="77777777" w:rsidTr="005A3075">
        <w:trPr>
          <w:trHeight w:val="575"/>
        </w:trPr>
        <w:tc>
          <w:tcPr>
            <w:tcW w:w="747" w:type="dxa"/>
            <w:noWrap/>
            <w:hideMark/>
          </w:tcPr>
          <w:p w14:paraId="60A57FEA" w14:textId="77777777" w:rsidR="00F8007F" w:rsidRPr="00D22128" w:rsidRDefault="00F8007F" w:rsidP="00F8007F">
            <w:pPr>
              <w:jc w:val="center"/>
              <w:rPr>
                <w:rFonts w:ascii="Verdana" w:hAnsi="Verdana"/>
              </w:rPr>
            </w:pPr>
            <w:r w:rsidRPr="00D22128">
              <w:rPr>
                <w:rFonts w:ascii="Verdana" w:hAnsi="Verdana"/>
              </w:rPr>
              <w:lastRenderedPageBreak/>
              <w:t>1</w:t>
            </w:r>
          </w:p>
        </w:tc>
        <w:tc>
          <w:tcPr>
            <w:tcW w:w="8887" w:type="dxa"/>
            <w:noWrap/>
            <w:hideMark/>
          </w:tcPr>
          <w:p w14:paraId="482914BD" w14:textId="77777777" w:rsidR="00F8007F" w:rsidRPr="00D22128" w:rsidRDefault="00F8007F" w:rsidP="00F8007F">
            <w:pPr>
              <w:rPr>
                <w:rFonts w:ascii="Verdana" w:hAnsi="Verdana"/>
              </w:rPr>
            </w:pPr>
            <w:r w:rsidRPr="00D22128">
              <w:rPr>
                <w:rFonts w:ascii="Verdana" w:hAnsi="Verdana"/>
              </w:rPr>
              <w:t>Письмо РГО, на территории присутствия которой зарегистрирован и (или) осуществляет свою деятельность Заемщик, об отказе в предоставлении поручительства Заемщику</w:t>
            </w:r>
          </w:p>
        </w:tc>
        <w:tc>
          <w:tcPr>
            <w:tcW w:w="5245" w:type="dxa"/>
            <w:noWrap/>
            <w:hideMark/>
          </w:tcPr>
          <w:p w14:paraId="6B0D839B" w14:textId="77777777" w:rsidR="00F8007F" w:rsidRPr="00D22128" w:rsidRDefault="00F8007F" w:rsidP="00F8007F">
            <w:pPr>
              <w:jc w:val="both"/>
              <w:rPr>
                <w:rFonts w:ascii="Verdana" w:hAnsi="Verdana"/>
              </w:rPr>
            </w:pPr>
            <w:r w:rsidRPr="00D22128">
              <w:rPr>
                <w:rFonts w:ascii="Verdana" w:hAnsi="Verdana"/>
              </w:rPr>
              <w:t xml:space="preserve">Предоставляется в случае, предусмотренном абзацем четвертым пункта 3.3.4 Правил </w:t>
            </w:r>
          </w:p>
        </w:tc>
      </w:tr>
      <w:tr w:rsidR="00F8007F" w:rsidRPr="00D22128" w14:paraId="74712050" w14:textId="77777777" w:rsidTr="000F51CF">
        <w:trPr>
          <w:trHeight w:val="915"/>
        </w:trPr>
        <w:tc>
          <w:tcPr>
            <w:tcW w:w="747" w:type="dxa"/>
            <w:noWrap/>
          </w:tcPr>
          <w:p w14:paraId="1713DB92"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6FDB31AD" w14:textId="1BA25100" w:rsidR="00F8007F" w:rsidRPr="00D22128" w:rsidRDefault="00F8007F" w:rsidP="00F8007F">
            <w:pPr>
              <w:jc w:val="both"/>
              <w:rPr>
                <w:rFonts w:ascii="Verdana" w:hAnsi="Verdana"/>
              </w:rPr>
            </w:pPr>
            <w:r w:rsidRPr="00D22128">
              <w:rPr>
                <w:rFonts w:ascii="Verdana" w:hAnsi="Verdana"/>
              </w:rPr>
              <w:t>Справка из ФНС России по форме КНД 1120101,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или справка из ФНС России по форме КНД 1160082,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превышающей 50 000 (пятьдесят тысяч)  рублей</w:t>
            </w:r>
          </w:p>
        </w:tc>
        <w:tc>
          <w:tcPr>
            <w:tcW w:w="5245" w:type="dxa"/>
            <w:noWrap/>
          </w:tcPr>
          <w:p w14:paraId="470DA3AF" w14:textId="77777777" w:rsidR="00F8007F" w:rsidRPr="00D22128" w:rsidRDefault="00F8007F" w:rsidP="00F8007F">
            <w:pPr>
              <w:jc w:val="both"/>
              <w:rPr>
                <w:rFonts w:ascii="Verdana" w:hAnsi="Verdana"/>
              </w:rPr>
            </w:pPr>
            <w:r w:rsidRPr="00D22128">
              <w:rPr>
                <w:rFonts w:ascii="Verdana" w:hAnsi="Verdana"/>
              </w:rPr>
              <w:t xml:space="preserve">1. Допускается принятие решения о выдаче Независимой гарантии без предоставления данной справки с отлагательным условием предоставления актуальной справки до выдачи Независимой гарантии. </w:t>
            </w:r>
          </w:p>
          <w:p w14:paraId="714D4D1C" w14:textId="77777777" w:rsidR="00F8007F" w:rsidRPr="00D22128" w:rsidRDefault="00F8007F" w:rsidP="00F8007F">
            <w:pPr>
              <w:jc w:val="both"/>
              <w:rPr>
                <w:rFonts w:ascii="Verdana" w:hAnsi="Verdana"/>
              </w:rPr>
            </w:pPr>
            <w:r w:rsidRPr="00D22128">
              <w:rPr>
                <w:rFonts w:ascii="Verdana" w:hAnsi="Verdana"/>
              </w:rPr>
              <w:t>2. Допускается предоставление Заемщиком или Банком справки из ФНС России в электронном виде, подписанной усиленной квалифицированной электронной подписью уполномоченного работника ФНС России, с приложением сертификата такой электронной подписи</w:t>
            </w:r>
          </w:p>
          <w:p w14:paraId="3D941186" w14:textId="77777777" w:rsidR="00F8007F" w:rsidRPr="00D22128" w:rsidRDefault="00F8007F" w:rsidP="00F8007F">
            <w:pPr>
              <w:jc w:val="both"/>
              <w:rPr>
                <w:rFonts w:ascii="Verdana" w:hAnsi="Verdana"/>
              </w:rPr>
            </w:pPr>
            <w:r w:rsidRPr="00D22128">
              <w:rPr>
                <w:rFonts w:ascii="Verdana" w:hAnsi="Verdana"/>
              </w:rPr>
              <w:t>3. Допускается предоставление Заемщиком или Банком/Организацией справки из ФНС России, оформленной МФЦ и заверенной уполномоченным сотрудником МФЦ (оригинал)</w:t>
            </w:r>
          </w:p>
        </w:tc>
      </w:tr>
      <w:tr w:rsidR="00F8007F" w:rsidRPr="00D22128" w14:paraId="62A0F4D3" w14:textId="77777777" w:rsidTr="000F51CF">
        <w:trPr>
          <w:trHeight w:val="619"/>
        </w:trPr>
        <w:tc>
          <w:tcPr>
            <w:tcW w:w="747" w:type="dxa"/>
            <w:noWrap/>
            <w:hideMark/>
          </w:tcPr>
          <w:p w14:paraId="32F186B6" w14:textId="77777777" w:rsidR="00F8007F" w:rsidRPr="00D22128" w:rsidRDefault="00F8007F" w:rsidP="00F8007F">
            <w:pPr>
              <w:jc w:val="center"/>
              <w:rPr>
                <w:rFonts w:ascii="Verdana" w:hAnsi="Verdana"/>
              </w:rPr>
            </w:pPr>
            <w:r w:rsidRPr="00D22128">
              <w:rPr>
                <w:rFonts w:ascii="Verdana" w:hAnsi="Verdana"/>
              </w:rPr>
              <w:t>3</w:t>
            </w:r>
          </w:p>
        </w:tc>
        <w:tc>
          <w:tcPr>
            <w:tcW w:w="8887" w:type="dxa"/>
            <w:hideMark/>
          </w:tcPr>
          <w:p w14:paraId="76C9D273" w14:textId="77777777" w:rsidR="00F8007F" w:rsidRPr="00D22128" w:rsidRDefault="00F8007F" w:rsidP="00F8007F">
            <w:pPr>
              <w:jc w:val="both"/>
              <w:rPr>
                <w:rFonts w:ascii="Verdana" w:hAnsi="Verdana"/>
              </w:rPr>
            </w:pPr>
            <w:r w:rsidRPr="00D22128">
              <w:rPr>
                <w:rFonts w:ascii="Verdana" w:hAnsi="Verdana"/>
              </w:rPr>
              <w:t xml:space="preserve">Копии иных документов, необходимых для рассмотрения вопроса о предоставлении Гарантии, по мотивированному запросу Корпорации </w:t>
            </w:r>
          </w:p>
        </w:tc>
        <w:tc>
          <w:tcPr>
            <w:tcW w:w="5245" w:type="dxa"/>
            <w:noWrap/>
            <w:hideMark/>
          </w:tcPr>
          <w:p w14:paraId="379B79EB" w14:textId="77777777" w:rsidR="00F8007F" w:rsidRPr="00D22128" w:rsidRDefault="00F8007F" w:rsidP="00F8007F">
            <w:pPr>
              <w:jc w:val="center"/>
              <w:rPr>
                <w:rFonts w:ascii="Verdana" w:hAnsi="Verdana"/>
              </w:rPr>
            </w:pPr>
          </w:p>
        </w:tc>
      </w:tr>
      <w:tr w:rsidR="00F8007F" w:rsidRPr="00D22128" w14:paraId="5F46ED2D" w14:textId="77777777" w:rsidTr="005A3075">
        <w:trPr>
          <w:trHeight w:val="673"/>
        </w:trPr>
        <w:tc>
          <w:tcPr>
            <w:tcW w:w="747" w:type="dxa"/>
            <w:noWrap/>
            <w:hideMark/>
          </w:tcPr>
          <w:p w14:paraId="53DD354B" w14:textId="77777777" w:rsidR="00F8007F" w:rsidRPr="00D22128" w:rsidRDefault="00F8007F" w:rsidP="00F8007F">
            <w:pPr>
              <w:jc w:val="center"/>
              <w:rPr>
                <w:rFonts w:ascii="Verdana" w:hAnsi="Verdana"/>
              </w:rPr>
            </w:pPr>
            <w:r w:rsidRPr="00D22128">
              <w:rPr>
                <w:rFonts w:ascii="Verdana" w:hAnsi="Verdana"/>
              </w:rPr>
              <w:t>4</w:t>
            </w:r>
          </w:p>
        </w:tc>
        <w:tc>
          <w:tcPr>
            <w:tcW w:w="8887" w:type="dxa"/>
            <w:hideMark/>
          </w:tcPr>
          <w:p w14:paraId="685254A3" w14:textId="77777777" w:rsidR="00F8007F" w:rsidRPr="00D22128" w:rsidRDefault="00F8007F" w:rsidP="00F8007F">
            <w:pPr>
              <w:jc w:val="both"/>
              <w:rPr>
                <w:rFonts w:ascii="Verdana" w:hAnsi="Verdana"/>
              </w:rPr>
            </w:pPr>
            <w:r w:rsidRPr="00D22128">
              <w:rPr>
                <w:rFonts w:ascii="Verdana" w:hAnsi="Verdana"/>
              </w:rPr>
              <w:t>Дополнительно к указанному перечню предоставляются документы, предусмотренные условиями отдельных продуктов согласно Каталогу продуктов Корпорации (приложение № 6 к Правилам)</w:t>
            </w:r>
          </w:p>
        </w:tc>
        <w:tc>
          <w:tcPr>
            <w:tcW w:w="5245" w:type="dxa"/>
            <w:noWrap/>
            <w:hideMark/>
          </w:tcPr>
          <w:p w14:paraId="3985DB9D" w14:textId="77777777" w:rsidR="00F8007F" w:rsidRPr="00D22128" w:rsidRDefault="00F8007F" w:rsidP="00F8007F">
            <w:pPr>
              <w:jc w:val="center"/>
              <w:rPr>
                <w:rFonts w:ascii="Verdana" w:hAnsi="Verdana"/>
              </w:rPr>
            </w:pPr>
            <w:r w:rsidRPr="00D22128">
              <w:rPr>
                <w:rFonts w:ascii="Verdana" w:hAnsi="Verdana"/>
              </w:rPr>
              <w:t> </w:t>
            </w:r>
          </w:p>
        </w:tc>
      </w:tr>
      <w:tr w:rsidR="00F8007F" w:rsidRPr="00D22128" w14:paraId="7122FB49" w14:textId="77777777" w:rsidTr="00E00CE8">
        <w:trPr>
          <w:trHeight w:val="990"/>
        </w:trPr>
        <w:tc>
          <w:tcPr>
            <w:tcW w:w="747" w:type="dxa"/>
            <w:noWrap/>
          </w:tcPr>
          <w:p w14:paraId="3F05BAB4" w14:textId="77777777" w:rsidR="00F8007F" w:rsidRPr="00D22128" w:rsidRDefault="00F8007F" w:rsidP="00F8007F">
            <w:pPr>
              <w:jc w:val="center"/>
              <w:rPr>
                <w:rFonts w:ascii="Verdana" w:hAnsi="Verdana"/>
              </w:rPr>
            </w:pPr>
            <w:r w:rsidRPr="00D22128">
              <w:rPr>
                <w:rFonts w:ascii="Verdana" w:hAnsi="Verdana"/>
              </w:rPr>
              <w:t>5</w:t>
            </w:r>
          </w:p>
        </w:tc>
        <w:tc>
          <w:tcPr>
            <w:tcW w:w="8887" w:type="dxa"/>
          </w:tcPr>
          <w:p w14:paraId="59D85FAF" w14:textId="77777777" w:rsidR="00F8007F" w:rsidRPr="00D22128" w:rsidRDefault="00F8007F" w:rsidP="00F8007F">
            <w:pPr>
              <w:rPr>
                <w:rFonts w:ascii="Verdana" w:hAnsi="Verdana"/>
              </w:rPr>
            </w:pPr>
            <w:r w:rsidRPr="00D22128">
              <w:rPr>
                <w:rFonts w:ascii="Verdana" w:hAnsi="Verdana"/>
              </w:rPr>
              <w:t>Налоговая отчетность, содержащая сведения о размере дохода, полученного от осуществления предпринимательской деятельности за предшествующий календарный год</w:t>
            </w:r>
          </w:p>
        </w:tc>
        <w:tc>
          <w:tcPr>
            <w:tcW w:w="5245" w:type="dxa"/>
            <w:noWrap/>
          </w:tcPr>
          <w:p w14:paraId="5CDBA3AD" w14:textId="77777777"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28692383" w14:textId="77777777" w:rsidTr="00E00CE8">
        <w:trPr>
          <w:trHeight w:val="990"/>
        </w:trPr>
        <w:tc>
          <w:tcPr>
            <w:tcW w:w="747" w:type="dxa"/>
            <w:noWrap/>
          </w:tcPr>
          <w:p w14:paraId="660F1EBF" w14:textId="77777777" w:rsidR="00F8007F" w:rsidRPr="00D22128" w:rsidRDefault="00F8007F" w:rsidP="00F8007F">
            <w:pPr>
              <w:jc w:val="center"/>
              <w:rPr>
                <w:rFonts w:ascii="Verdana" w:hAnsi="Verdana"/>
              </w:rPr>
            </w:pPr>
            <w:r w:rsidRPr="00D22128">
              <w:rPr>
                <w:rFonts w:ascii="Verdana" w:hAnsi="Verdana"/>
              </w:rPr>
              <w:lastRenderedPageBreak/>
              <w:t>6</w:t>
            </w:r>
          </w:p>
        </w:tc>
        <w:tc>
          <w:tcPr>
            <w:tcW w:w="8887" w:type="dxa"/>
          </w:tcPr>
          <w:p w14:paraId="6D1B6FB5" w14:textId="77777777" w:rsidR="00F8007F" w:rsidRPr="00D22128" w:rsidRDefault="00F8007F" w:rsidP="00F8007F">
            <w:pPr>
              <w:rPr>
                <w:rFonts w:ascii="Verdana" w:hAnsi="Verdana"/>
              </w:rPr>
            </w:pPr>
            <w:r w:rsidRPr="00D22128">
              <w:rPr>
                <w:rFonts w:ascii="Verdana" w:hAnsi="Verdana"/>
              </w:rPr>
              <w:t>Налоговая отчетность, содержащая сведения о размере дохода, полученного от осуществления предпринимательской деятельности за текущий календарный год (отчетный период)</w:t>
            </w:r>
          </w:p>
        </w:tc>
        <w:tc>
          <w:tcPr>
            <w:tcW w:w="5245" w:type="dxa"/>
            <w:noWrap/>
          </w:tcPr>
          <w:p w14:paraId="5099694A" w14:textId="77777777"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bl>
    <w:p w14:paraId="6D44CE62" w14:textId="77777777" w:rsidR="00992E18" w:rsidRDefault="000F51CF" w:rsidP="00FA7293">
      <w:pPr>
        <w:pStyle w:val="1"/>
        <w:jc w:val="center"/>
      </w:pPr>
      <w:r w:rsidRPr="00D22128">
        <w:br w:type="page"/>
      </w:r>
      <w:bookmarkStart w:id="5" w:name="_Toc215756019"/>
    </w:p>
    <w:p w14:paraId="3A034C03" w14:textId="5EFEBA7A" w:rsidR="000F51CF" w:rsidRPr="00FA7293" w:rsidRDefault="000F51CF" w:rsidP="00FA7293">
      <w:pPr>
        <w:pStyle w:val="1"/>
        <w:jc w:val="center"/>
        <w:rPr>
          <w:rFonts w:ascii="Verdana" w:hAnsi="Verdana" w:cs="Times New Roman"/>
          <w:b/>
          <w:color w:val="auto"/>
          <w:sz w:val="28"/>
          <w:szCs w:val="28"/>
        </w:rPr>
      </w:pPr>
      <w:r w:rsidRPr="00FA7293">
        <w:rPr>
          <w:rFonts w:ascii="Verdana" w:hAnsi="Verdana" w:cs="Times New Roman"/>
          <w:b/>
          <w:color w:val="auto"/>
          <w:sz w:val="28"/>
          <w:szCs w:val="28"/>
        </w:rPr>
        <w:lastRenderedPageBreak/>
        <w:t xml:space="preserve">Перечень документов </w:t>
      </w:r>
      <w:r w:rsidR="00FA1D89" w:rsidRPr="00FA7293">
        <w:rPr>
          <w:rFonts w:ascii="Verdana" w:hAnsi="Verdana" w:cs="Times New Roman"/>
          <w:b/>
          <w:color w:val="auto"/>
          <w:sz w:val="28"/>
          <w:szCs w:val="28"/>
        </w:rPr>
        <w:t>З</w:t>
      </w:r>
      <w:r w:rsidRPr="00FA7293">
        <w:rPr>
          <w:rFonts w:ascii="Verdana" w:hAnsi="Verdana" w:cs="Times New Roman"/>
          <w:b/>
          <w:color w:val="auto"/>
          <w:sz w:val="28"/>
          <w:szCs w:val="28"/>
        </w:rPr>
        <w:t>аемщика при стандартном режиме рассмотрения по «Среднему сегменту»</w:t>
      </w:r>
      <w:r w:rsidR="00050591" w:rsidRPr="00FA7293">
        <w:rPr>
          <w:rFonts w:ascii="Verdana" w:hAnsi="Verdana" w:cs="Times New Roman"/>
          <w:b/>
          <w:color w:val="auto"/>
          <w:sz w:val="28"/>
          <w:szCs w:val="28"/>
        </w:rPr>
        <w:br/>
      </w:r>
      <w:r w:rsidRPr="00FA7293">
        <w:rPr>
          <w:rFonts w:ascii="Verdana" w:hAnsi="Verdana" w:cs="Times New Roman"/>
          <w:b/>
          <w:color w:val="auto"/>
          <w:sz w:val="28"/>
          <w:szCs w:val="28"/>
        </w:rPr>
        <w:t xml:space="preserve">(сумма </w:t>
      </w:r>
      <w:r w:rsidR="009F7474" w:rsidRPr="00FA7293">
        <w:rPr>
          <w:rFonts w:ascii="Verdana" w:hAnsi="Verdana" w:cs="Times New Roman"/>
          <w:b/>
          <w:color w:val="auto"/>
          <w:sz w:val="28"/>
          <w:szCs w:val="28"/>
        </w:rPr>
        <w:t>Г</w:t>
      </w:r>
      <w:r w:rsidRPr="00FA7293">
        <w:rPr>
          <w:rFonts w:ascii="Verdana" w:hAnsi="Verdana" w:cs="Times New Roman"/>
          <w:b/>
          <w:color w:val="auto"/>
          <w:sz w:val="28"/>
          <w:szCs w:val="28"/>
        </w:rPr>
        <w:t xml:space="preserve">арантии или </w:t>
      </w:r>
      <w:r w:rsidR="009F7474" w:rsidRPr="00FA7293">
        <w:rPr>
          <w:rFonts w:ascii="Verdana" w:hAnsi="Verdana" w:cs="Times New Roman"/>
          <w:b/>
          <w:color w:val="auto"/>
          <w:sz w:val="28"/>
          <w:szCs w:val="28"/>
        </w:rPr>
        <w:t>Г</w:t>
      </w:r>
      <w:r w:rsidRPr="00FA7293">
        <w:rPr>
          <w:rFonts w:ascii="Verdana" w:hAnsi="Verdana" w:cs="Times New Roman"/>
          <w:b/>
          <w:color w:val="auto"/>
          <w:sz w:val="28"/>
          <w:szCs w:val="28"/>
        </w:rPr>
        <w:t>арантийный лимит более 50 млн рублей)</w:t>
      </w:r>
      <w:bookmarkEnd w:id="5"/>
    </w:p>
    <w:p w14:paraId="2B87D586" w14:textId="77777777" w:rsidR="000F51CF" w:rsidRPr="00FA7293" w:rsidRDefault="000F51CF" w:rsidP="00FA7293">
      <w:pPr>
        <w:jc w:val="center"/>
        <w:rPr>
          <w:rFonts w:ascii="Verdana" w:eastAsiaTheme="majorEastAsia" w:hAnsi="Verdana"/>
          <w:b/>
          <w:sz w:val="28"/>
          <w:szCs w:val="28"/>
        </w:rPr>
      </w:pPr>
    </w:p>
    <w:tbl>
      <w:tblPr>
        <w:tblStyle w:val="a4"/>
        <w:tblW w:w="14879" w:type="dxa"/>
        <w:tblLook w:val="04A0" w:firstRow="1" w:lastRow="0" w:firstColumn="1" w:lastColumn="0" w:noHBand="0" w:noVBand="1"/>
      </w:tblPr>
      <w:tblGrid>
        <w:gridCol w:w="747"/>
        <w:gridCol w:w="8887"/>
        <w:gridCol w:w="5245"/>
      </w:tblGrid>
      <w:tr w:rsidR="000F51CF" w:rsidRPr="00D22128" w14:paraId="798BB092" w14:textId="77777777" w:rsidTr="00C17D68">
        <w:trPr>
          <w:trHeight w:val="458"/>
        </w:trPr>
        <w:tc>
          <w:tcPr>
            <w:tcW w:w="747" w:type="dxa"/>
            <w:vMerge w:val="restart"/>
            <w:shd w:val="clear" w:color="auto" w:fill="DEEAF6" w:themeFill="accent1" w:themeFillTint="33"/>
            <w:noWrap/>
            <w:hideMark/>
          </w:tcPr>
          <w:p w14:paraId="151745A2" w14:textId="77777777" w:rsidR="000F51CF" w:rsidRPr="00D22128" w:rsidRDefault="000F51CF" w:rsidP="000F51CF">
            <w:pPr>
              <w:jc w:val="center"/>
              <w:rPr>
                <w:rFonts w:ascii="Verdana" w:hAnsi="Verdana"/>
                <w:b/>
                <w:bCs/>
              </w:rPr>
            </w:pPr>
            <w:r w:rsidRPr="00D22128">
              <w:rPr>
                <w:rFonts w:ascii="Verdana" w:hAnsi="Verdana"/>
                <w:b/>
                <w:bCs/>
              </w:rPr>
              <w:t>№</w:t>
            </w:r>
          </w:p>
          <w:p w14:paraId="38D7040F" w14:textId="77777777" w:rsidR="00FA1D89" w:rsidRPr="00D22128" w:rsidRDefault="00FA1D89" w:rsidP="000F51CF">
            <w:pPr>
              <w:jc w:val="center"/>
              <w:rPr>
                <w:rFonts w:ascii="Verdana" w:hAnsi="Verdana"/>
                <w:b/>
                <w:bCs/>
              </w:rPr>
            </w:pPr>
            <w:r w:rsidRPr="00D22128">
              <w:rPr>
                <w:rFonts w:ascii="Verdana" w:hAnsi="Verdana"/>
                <w:b/>
                <w:bCs/>
              </w:rPr>
              <w:t>п/п</w:t>
            </w:r>
          </w:p>
        </w:tc>
        <w:tc>
          <w:tcPr>
            <w:tcW w:w="8887" w:type="dxa"/>
            <w:vMerge w:val="restart"/>
            <w:shd w:val="clear" w:color="auto" w:fill="DEEAF6" w:themeFill="accent1" w:themeFillTint="33"/>
            <w:noWrap/>
            <w:hideMark/>
          </w:tcPr>
          <w:p w14:paraId="2BC393BC" w14:textId="77777777" w:rsidR="000F51CF" w:rsidRPr="00D22128" w:rsidRDefault="000F51CF" w:rsidP="000F51CF">
            <w:pPr>
              <w:jc w:val="center"/>
              <w:rPr>
                <w:rFonts w:ascii="Verdana" w:hAnsi="Verdana"/>
                <w:b/>
                <w:bCs/>
              </w:rPr>
            </w:pPr>
            <w:r w:rsidRPr="00D22128">
              <w:rPr>
                <w:rFonts w:ascii="Verdana" w:hAnsi="Verdana"/>
                <w:b/>
                <w:bCs/>
              </w:rPr>
              <w:t>Документы</w:t>
            </w:r>
          </w:p>
        </w:tc>
        <w:tc>
          <w:tcPr>
            <w:tcW w:w="5245" w:type="dxa"/>
            <w:vMerge w:val="restart"/>
            <w:shd w:val="clear" w:color="auto" w:fill="DEEAF6" w:themeFill="accent1" w:themeFillTint="33"/>
            <w:noWrap/>
            <w:hideMark/>
          </w:tcPr>
          <w:p w14:paraId="09075670" w14:textId="77777777" w:rsidR="000F51CF" w:rsidRPr="00D22128" w:rsidRDefault="000F51CF" w:rsidP="000F51CF">
            <w:pPr>
              <w:jc w:val="center"/>
              <w:rPr>
                <w:rFonts w:ascii="Verdana" w:hAnsi="Verdana"/>
                <w:b/>
                <w:bCs/>
              </w:rPr>
            </w:pPr>
            <w:r w:rsidRPr="00D22128">
              <w:rPr>
                <w:rFonts w:ascii="Verdana" w:hAnsi="Verdana"/>
                <w:b/>
                <w:bCs/>
              </w:rPr>
              <w:t>Дополнительная информация по порядку предоставления документов</w:t>
            </w:r>
          </w:p>
        </w:tc>
      </w:tr>
      <w:tr w:rsidR="000F51CF" w:rsidRPr="00D22128" w14:paraId="69B23568" w14:textId="77777777" w:rsidTr="00C17D68">
        <w:trPr>
          <w:trHeight w:val="525"/>
        </w:trPr>
        <w:tc>
          <w:tcPr>
            <w:tcW w:w="747" w:type="dxa"/>
            <w:vMerge/>
            <w:shd w:val="clear" w:color="auto" w:fill="DEEAF6" w:themeFill="accent1" w:themeFillTint="33"/>
            <w:hideMark/>
          </w:tcPr>
          <w:p w14:paraId="7F01BF7B" w14:textId="77777777" w:rsidR="000F51CF" w:rsidRPr="00D22128" w:rsidRDefault="000F51CF" w:rsidP="000F51CF">
            <w:pPr>
              <w:jc w:val="center"/>
              <w:rPr>
                <w:rFonts w:ascii="Verdana" w:hAnsi="Verdana"/>
                <w:b/>
                <w:bCs/>
              </w:rPr>
            </w:pPr>
          </w:p>
        </w:tc>
        <w:tc>
          <w:tcPr>
            <w:tcW w:w="8887" w:type="dxa"/>
            <w:vMerge/>
            <w:shd w:val="clear" w:color="auto" w:fill="DEEAF6" w:themeFill="accent1" w:themeFillTint="33"/>
            <w:hideMark/>
          </w:tcPr>
          <w:p w14:paraId="011BC800" w14:textId="77777777" w:rsidR="000F51CF" w:rsidRPr="00D22128" w:rsidRDefault="000F51CF" w:rsidP="000F51CF">
            <w:pPr>
              <w:rPr>
                <w:rFonts w:ascii="Verdana" w:hAnsi="Verdana"/>
                <w:b/>
                <w:bCs/>
              </w:rPr>
            </w:pPr>
          </w:p>
        </w:tc>
        <w:tc>
          <w:tcPr>
            <w:tcW w:w="5245" w:type="dxa"/>
            <w:vMerge/>
            <w:shd w:val="clear" w:color="auto" w:fill="DEEAF6" w:themeFill="accent1" w:themeFillTint="33"/>
            <w:hideMark/>
          </w:tcPr>
          <w:p w14:paraId="21D45449" w14:textId="77777777" w:rsidR="000F51CF" w:rsidRPr="00D22128" w:rsidRDefault="000F51CF" w:rsidP="000F51CF">
            <w:pPr>
              <w:jc w:val="center"/>
              <w:rPr>
                <w:rFonts w:ascii="Verdana" w:hAnsi="Verdana"/>
                <w:b/>
                <w:bCs/>
              </w:rPr>
            </w:pPr>
          </w:p>
        </w:tc>
      </w:tr>
      <w:tr w:rsidR="000F51CF" w:rsidRPr="00D22128" w14:paraId="141A7201" w14:textId="77777777" w:rsidTr="00C17D68">
        <w:trPr>
          <w:trHeight w:val="441"/>
        </w:trPr>
        <w:tc>
          <w:tcPr>
            <w:tcW w:w="747" w:type="dxa"/>
            <w:noWrap/>
            <w:hideMark/>
          </w:tcPr>
          <w:p w14:paraId="74B7C7A8" w14:textId="77777777" w:rsidR="000F51CF" w:rsidRPr="00D22128" w:rsidRDefault="000F51CF" w:rsidP="000F51CF">
            <w:pPr>
              <w:jc w:val="center"/>
              <w:rPr>
                <w:rFonts w:ascii="Verdana" w:hAnsi="Verdana"/>
              </w:rPr>
            </w:pPr>
            <w:r w:rsidRPr="00D22128">
              <w:rPr>
                <w:rFonts w:ascii="Verdana" w:hAnsi="Verdana"/>
              </w:rPr>
              <w:t>1</w:t>
            </w:r>
          </w:p>
        </w:tc>
        <w:tc>
          <w:tcPr>
            <w:tcW w:w="8887" w:type="dxa"/>
            <w:noWrap/>
            <w:hideMark/>
          </w:tcPr>
          <w:p w14:paraId="49737DB4" w14:textId="77777777" w:rsidR="000F51CF" w:rsidRPr="00D22128" w:rsidRDefault="000F51CF" w:rsidP="000F51CF">
            <w:pPr>
              <w:jc w:val="both"/>
              <w:rPr>
                <w:rFonts w:ascii="Verdana" w:hAnsi="Verdana"/>
              </w:rPr>
            </w:pPr>
            <w:r w:rsidRPr="00D22128">
              <w:rPr>
                <w:rFonts w:ascii="Verdana" w:hAnsi="Verdana"/>
              </w:rPr>
              <w:t>Заявка Заемщика (оригинал)</w:t>
            </w:r>
          </w:p>
        </w:tc>
        <w:tc>
          <w:tcPr>
            <w:tcW w:w="5245" w:type="dxa"/>
            <w:noWrap/>
            <w:hideMark/>
          </w:tcPr>
          <w:p w14:paraId="6EAA3E07" w14:textId="77777777" w:rsidR="000F51CF" w:rsidRPr="00D22128" w:rsidRDefault="000F51CF" w:rsidP="000F51CF">
            <w:pPr>
              <w:jc w:val="both"/>
              <w:rPr>
                <w:rFonts w:ascii="Verdana" w:hAnsi="Verdana"/>
              </w:rPr>
            </w:pPr>
          </w:p>
        </w:tc>
      </w:tr>
      <w:tr w:rsidR="000F51CF" w:rsidRPr="00D22128" w14:paraId="23844ABE" w14:textId="77777777" w:rsidTr="00C17D68">
        <w:trPr>
          <w:trHeight w:val="441"/>
        </w:trPr>
        <w:tc>
          <w:tcPr>
            <w:tcW w:w="747" w:type="dxa"/>
            <w:noWrap/>
          </w:tcPr>
          <w:p w14:paraId="559453B9" w14:textId="77777777" w:rsidR="000F51CF" w:rsidRPr="00D22128" w:rsidRDefault="000F51CF" w:rsidP="000F51CF">
            <w:pPr>
              <w:jc w:val="center"/>
              <w:rPr>
                <w:rFonts w:ascii="Verdana" w:hAnsi="Verdana"/>
              </w:rPr>
            </w:pPr>
            <w:r w:rsidRPr="00D22128">
              <w:rPr>
                <w:rFonts w:ascii="Verdana" w:hAnsi="Verdana"/>
              </w:rPr>
              <w:t>2</w:t>
            </w:r>
          </w:p>
        </w:tc>
        <w:tc>
          <w:tcPr>
            <w:tcW w:w="8887" w:type="dxa"/>
            <w:noWrap/>
          </w:tcPr>
          <w:p w14:paraId="365CC55C" w14:textId="5925FBF1" w:rsidR="000F51CF" w:rsidRPr="00D22128" w:rsidRDefault="000F51CF" w:rsidP="00B10A76">
            <w:pPr>
              <w:jc w:val="both"/>
              <w:rPr>
                <w:rFonts w:ascii="Verdana" w:hAnsi="Verdana"/>
              </w:rPr>
            </w:pPr>
            <w:r w:rsidRPr="00D22128">
              <w:rPr>
                <w:rFonts w:ascii="Verdana" w:hAnsi="Verdana"/>
              </w:rPr>
              <w:t>Актуальное заключение кредитно</w:t>
            </w:r>
            <w:r w:rsidR="0039469E" w:rsidRPr="00D22128">
              <w:rPr>
                <w:rFonts w:ascii="Verdana" w:hAnsi="Verdana"/>
              </w:rPr>
              <w:t>го подразделения</w:t>
            </w:r>
            <w:r w:rsidR="000E76CC" w:rsidRPr="00D22128">
              <w:rPr>
                <w:rFonts w:ascii="Verdana" w:hAnsi="Verdana"/>
              </w:rPr>
              <w:t xml:space="preserve"> </w:t>
            </w:r>
            <w:r w:rsidR="0039469E" w:rsidRPr="00D22128">
              <w:rPr>
                <w:rFonts w:ascii="Verdana" w:hAnsi="Verdana"/>
              </w:rPr>
              <w:t>по форме Банка/Организации</w:t>
            </w:r>
          </w:p>
        </w:tc>
        <w:tc>
          <w:tcPr>
            <w:tcW w:w="5245" w:type="dxa"/>
            <w:shd w:val="clear" w:color="auto" w:fill="auto"/>
            <w:noWrap/>
          </w:tcPr>
          <w:p w14:paraId="200C3C81" w14:textId="4E8E176E" w:rsidR="000F51CF" w:rsidRPr="00D22128" w:rsidRDefault="000F51CF" w:rsidP="000F51CF">
            <w:pPr>
              <w:jc w:val="both"/>
              <w:rPr>
                <w:rFonts w:ascii="Verdana" w:hAnsi="Verdana"/>
              </w:rPr>
            </w:pPr>
            <w:r w:rsidRPr="00D22128">
              <w:rPr>
                <w:rFonts w:ascii="Verdana" w:hAnsi="Verdana"/>
              </w:rPr>
              <w:t>1.</w:t>
            </w:r>
            <w:r w:rsidR="00C868C3" w:rsidRPr="00D22128">
              <w:rPr>
                <w:rFonts w:ascii="Verdana" w:hAnsi="Verdana"/>
              </w:rPr>
              <w:t> </w:t>
            </w:r>
            <w:r w:rsidRPr="00D22128">
              <w:rPr>
                <w:rFonts w:ascii="Verdana" w:hAnsi="Verdana"/>
              </w:rPr>
              <w:t>Кредитное заключение (за исключением проектно</w:t>
            </w:r>
            <w:r w:rsidR="000E76CC" w:rsidRPr="00D22128">
              <w:rPr>
                <w:rFonts w:ascii="Verdana" w:hAnsi="Verdana"/>
              </w:rPr>
              <w:t>го</w:t>
            </w:r>
            <w:r w:rsidRPr="00D22128">
              <w:rPr>
                <w:rFonts w:ascii="Verdana" w:hAnsi="Verdana"/>
              </w:rPr>
              <w:t xml:space="preserve"> финансировани</w:t>
            </w:r>
            <w:r w:rsidR="000E76CC" w:rsidRPr="00D22128">
              <w:rPr>
                <w:rFonts w:ascii="Verdana" w:hAnsi="Verdana"/>
              </w:rPr>
              <w:t>я</w:t>
            </w:r>
            <w:r w:rsidRPr="00D22128">
              <w:rPr>
                <w:rFonts w:ascii="Verdana" w:hAnsi="Verdana"/>
              </w:rPr>
              <w:t xml:space="preserve">) признается актуальным в случаях, когда дата отчетности, используемая в </w:t>
            </w:r>
            <w:r w:rsidR="00C17A7D" w:rsidRPr="00D22128">
              <w:rPr>
                <w:rFonts w:ascii="Verdana" w:hAnsi="Verdana"/>
              </w:rPr>
              <w:t>К</w:t>
            </w:r>
            <w:r w:rsidRPr="00D22128">
              <w:rPr>
                <w:rFonts w:ascii="Verdana" w:hAnsi="Verdana"/>
              </w:rPr>
              <w:t>редитном заключении</w:t>
            </w:r>
            <w:r w:rsidR="006C7E49" w:rsidRPr="00D22128">
              <w:rPr>
                <w:rFonts w:ascii="Verdana" w:hAnsi="Verdana"/>
              </w:rPr>
              <w:t>,</w:t>
            </w:r>
            <w:r w:rsidRPr="00D22128">
              <w:rPr>
                <w:rFonts w:ascii="Verdana" w:hAnsi="Verdana"/>
              </w:rPr>
              <w:t xml:space="preserve"> не старше 6 месяцев даты направления в Корпорацию Заявки на получение независимой гарантии. </w:t>
            </w:r>
          </w:p>
          <w:p w14:paraId="1079F1CA" w14:textId="77777777" w:rsidR="000F51CF" w:rsidRPr="00D22128" w:rsidRDefault="000F51CF" w:rsidP="000F51CF">
            <w:pPr>
              <w:jc w:val="both"/>
              <w:rPr>
                <w:rFonts w:ascii="Verdana" w:hAnsi="Verdana"/>
              </w:rPr>
            </w:pPr>
            <w:r w:rsidRPr="00D22128">
              <w:rPr>
                <w:rFonts w:ascii="Verdana" w:hAnsi="Verdana"/>
              </w:rPr>
              <w:t xml:space="preserve">В случаях, когда дата отчетности старше даты направления в Корпорацию Заявки на получение независимой гарантии более чем на 3 месяца, дополнительно к </w:t>
            </w:r>
            <w:r w:rsidR="00C17A7D" w:rsidRPr="00D22128">
              <w:rPr>
                <w:rFonts w:ascii="Verdana" w:hAnsi="Verdana"/>
              </w:rPr>
              <w:t>К</w:t>
            </w:r>
            <w:r w:rsidRPr="00D22128">
              <w:rPr>
                <w:rFonts w:ascii="Verdana" w:hAnsi="Verdana"/>
              </w:rPr>
              <w:t xml:space="preserve">редитному заключению предоставляются справка в свободной форме, содержащая информацию об актуальной выручке (с даты отчетности, на основании которой составлялось </w:t>
            </w:r>
            <w:r w:rsidR="00C17A7D" w:rsidRPr="00D22128">
              <w:rPr>
                <w:rFonts w:ascii="Verdana" w:hAnsi="Verdana"/>
              </w:rPr>
              <w:t>К</w:t>
            </w:r>
            <w:r w:rsidRPr="00D22128">
              <w:rPr>
                <w:rFonts w:ascii="Verdana" w:hAnsi="Verdana"/>
              </w:rPr>
              <w:t xml:space="preserve">редитное заключение, до даты в пределах 30 календарных дней </w:t>
            </w:r>
            <w:r w:rsidR="006C7E49" w:rsidRPr="00D22128">
              <w:rPr>
                <w:rFonts w:ascii="Verdana" w:hAnsi="Verdana"/>
              </w:rPr>
              <w:t xml:space="preserve">с </w:t>
            </w:r>
            <w:r w:rsidRPr="00D22128">
              <w:rPr>
                <w:rFonts w:ascii="Verdana" w:hAnsi="Verdana"/>
              </w:rPr>
              <w:t>даты направления в Корпорацию Заявки на получение независимой гарантии)</w:t>
            </w:r>
            <w:r w:rsidR="006C7E49" w:rsidRPr="00D22128">
              <w:rPr>
                <w:rFonts w:ascii="Verdana" w:hAnsi="Verdana"/>
              </w:rPr>
              <w:t>;</w:t>
            </w:r>
            <w:r w:rsidRPr="00D22128">
              <w:rPr>
                <w:rFonts w:ascii="Verdana" w:hAnsi="Verdana"/>
              </w:rPr>
              <w:t xml:space="preserve"> справк</w:t>
            </w:r>
            <w:r w:rsidR="006C7E49" w:rsidRPr="00D22128">
              <w:rPr>
                <w:rFonts w:ascii="Verdana" w:hAnsi="Verdana"/>
              </w:rPr>
              <w:t>а</w:t>
            </w:r>
            <w:r w:rsidRPr="00D22128">
              <w:rPr>
                <w:rFonts w:ascii="Verdana" w:hAnsi="Verdana"/>
              </w:rPr>
              <w:t xml:space="preserve"> о текущей </w:t>
            </w:r>
            <w:r w:rsidRPr="00D22128">
              <w:rPr>
                <w:rFonts w:ascii="Verdana" w:hAnsi="Verdana"/>
              </w:rPr>
              <w:lastRenderedPageBreak/>
              <w:t>задолженности по кредитам/займам/договорам лизинга Заемщика (для заявок всех сегментов)</w:t>
            </w:r>
            <w:r w:rsidR="006C7E49" w:rsidRPr="00D22128">
              <w:rPr>
                <w:rFonts w:ascii="Verdana" w:hAnsi="Verdana"/>
              </w:rPr>
              <w:t>,</w:t>
            </w:r>
            <w:r w:rsidRPr="00D22128">
              <w:rPr>
                <w:rFonts w:ascii="Verdana" w:hAnsi="Verdana"/>
              </w:rPr>
              <w:t xml:space="preserve"> Группы связанных заемщиков (для заявок «Среднего сегмента»), составленн</w:t>
            </w:r>
            <w:r w:rsidR="006C7E49" w:rsidRPr="00D22128">
              <w:rPr>
                <w:rFonts w:ascii="Verdana" w:hAnsi="Verdana"/>
              </w:rPr>
              <w:t>ая</w:t>
            </w:r>
            <w:r w:rsidRPr="00D22128">
              <w:rPr>
                <w:rFonts w:ascii="Verdana" w:hAnsi="Verdana"/>
              </w:rPr>
              <w:t xml:space="preserve"> на дату в пределах 30 календарных дней </w:t>
            </w:r>
            <w:r w:rsidR="006C7E49" w:rsidRPr="00D22128">
              <w:rPr>
                <w:rFonts w:ascii="Verdana" w:hAnsi="Verdana"/>
              </w:rPr>
              <w:t xml:space="preserve">с </w:t>
            </w:r>
            <w:r w:rsidRPr="00D22128">
              <w:rPr>
                <w:rFonts w:ascii="Verdana" w:hAnsi="Verdana"/>
              </w:rPr>
              <w:t xml:space="preserve">даты направления в Корпорацию </w:t>
            </w:r>
            <w:r w:rsidR="006C7E49" w:rsidRPr="00D22128">
              <w:rPr>
                <w:rFonts w:ascii="Verdana" w:hAnsi="Verdana"/>
              </w:rPr>
              <w:t>З</w:t>
            </w:r>
            <w:r w:rsidRPr="00D22128">
              <w:rPr>
                <w:rFonts w:ascii="Verdana" w:hAnsi="Verdana"/>
              </w:rPr>
              <w:t xml:space="preserve">аявки на получение независимой гарантии.  </w:t>
            </w:r>
          </w:p>
          <w:p w14:paraId="313D8C74" w14:textId="37211E61" w:rsidR="000F51CF" w:rsidRPr="00D22128" w:rsidRDefault="000F51CF" w:rsidP="000F51CF">
            <w:pPr>
              <w:jc w:val="both"/>
              <w:rPr>
                <w:rFonts w:ascii="Verdana" w:hAnsi="Verdana"/>
              </w:rPr>
            </w:pPr>
            <w:r w:rsidRPr="00D22128">
              <w:rPr>
                <w:rFonts w:ascii="Verdana" w:hAnsi="Verdana"/>
              </w:rPr>
              <w:t xml:space="preserve">В случаях, когда </w:t>
            </w:r>
            <w:r w:rsidR="000E7627" w:rsidRPr="00D22128">
              <w:rPr>
                <w:rFonts w:ascii="Verdana" w:hAnsi="Verdana"/>
              </w:rPr>
              <w:t>К</w:t>
            </w:r>
            <w:r w:rsidRPr="00D22128">
              <w:rPr>
                <w:rFonts w:ascii="Verdana" w:hAnsi="Verdana"/>
              </w:rPr>
              <w:t xml:space="preserve">редитное заключение по </w:t>
            </w:r>
            <w:r w:rsidR="003F3571" w:rsidRPr="00D22128">
              <w:rPr>
                <w:rFonts w:ascii="Verdana" w:hAnsi="Verdana"/>
              </w:rPr>
              <w:t xml:space="preserve">проектному финансированию </w:t>
            </w:r>
            <w:r w:rsidRPr="00D22128">
              <w:rPr>
                <w:rFonts w:ascii="Verdana" w:hAnsi="Verdana"/>
              </w:rPr>
              <w:t>старше 3</w:t>
            </w:r>
            <w:r w:rsidR="006C7E49" w:rsidRPr="00D22128">
              <w:rPr>
                <w:rFonts w:ascii="Verdana" w:hAnsi="Verdana"/>
              </w:rPr>
              <w:t> </w:t>
            </w:r>
            <w:r w:rsidRPr="00D22128">
              <w:rPr>
                <w:rFonts w:ascii="Verdana" w:hAnsi="Verdana"/>
              </w:rPr>
              <w:t xml:space="preserve">месяцев даты направления в Корпорацию Заявки на получение независимой гарантии, дополнительно к кредитному заключению предоставляется справка о текущей стадии реализации проекта. </w:t>
            </w:r>
          </w:p>
          <w:p w14:paraId="21420F37" w14:textId="77777777" w:rsidR="000F51CF" w:rsidRPr="00D22128" w:rsidRDefault="000F51CF" w:rsidP="000F51CF">
            <w:pPr>
              <w:jc w:val="both"/>
              <w:rPr>
                <w:rFonts w:ascii="Verdana" w:hAnsi="Verdana"/>
              </w:rPr>
            </w:pPr>
            <w:r w:rsidRPr="00D22128">
              <w:rPr>
                <w:rFonts w:ascii="Verdana" w:hAnsi="Verdana"/>
              </w:rPr>
              <w:t xml:space="preserve">При работе с </w:t>
            </w:r>
            <w:r w:rsidR="006C7E49" w:rsidRPr="00D22128">
              <w:rPr>
                <w:rFonts w:ascii="Verdana" w:hAnsi="Verdana"/>
              </w:rPr>
              <w:t>П</w:t>
            </w:r>
            <w:r w:rsidRPr="00D22128">
              <w:rPr>
                <w:rFonts w:ascii="Verdana" w:hAnsi="Verdana"/>
              </w:rPr>
              <w:t xml:space="preserve">роблемными активами Кредитное заключение признается актуальным в случаях, когда дата отчетности, используемая в </w:t>
            </w:r>
            <w:r w:rsidR="006C7E49" w:rsidRPr="00D22128">
              <w:rPr>
                <w:rFonts w:ascii="Verdana" w:hAnsi="Verdana"/>
              </w:rPr>
              <w:t>К</w:t>
            </w:r>
            <w:r w:rsidRPr="00D22128">
              <w:rPr>
                <w:rFonts w:ascii="Verdana" w:hAnsi="Verdana"/>
              </w:rPr>
              <w:t>редитном заключении</w:t>
            </w:r>
            <w:r w:rsidR="006C7E49" w:rsidRPr="00D22128">
              <w:rPr>
                <w:rFonts w:ascii="Verdana" w:hAnsi="Verdana"/>
              </w:rPr>
              <w:t>,</w:t>
            </w:r>
            <w:r w:rsidRPr="00D22128">
              <w:rPr>
                <w:rFonts w:ascii="Verdana" w:hAnsi="Verdana"/>
              </w:rPr>
              <w:t xml:space="preserve"> не старше 3 месяцев</w:t>
            </w:r>
            <w:r w:rsidR="006C7E49" w:rsidRPr="00D22128">
              <w:rPr>
                <w:rFonts w:ascii="Verdana" w:hAnsi="Verdana"/>
              </w:rPr>
              <w:t xml:space="preserve"> с</w:t>
            </w:r>
            <w:r w:rsidRPr="00D22128">
              <w:rPr>
                <w:rFonts w:ascii="Verdana" w:hAnsi="Verdana"/>
              </w:rPr>
              <w:t xml:space="preserve"> даты направления в Корпорацию Заявки на получение независимой гарантии. </w:t>
            </w:r>
          </w:p>
          <w:p w14:paraId="7E4E78FC" w14:textId="77777777" w:rsidR="000F51CF" w:rsidRPr="00D22128" w:rsidRDefault="000F51CF" w:rsidP="000C0F08">
            <w:pPr>
              <w:jc w:val="both"/>
              <w:rPr>
                <w:rFonts w:ascii="Verdana" w:hAnsi="Verdana"/>
              </w:rPr>
            </w:pPr>
            <w:r w:rsidRPr="00D22128">
              <w:rPr>
                <w:rFonts w:ascii="Verdana" w:hAnsi="Verdana"/>
              </w:rPr>
              <w:t>2.</w:t>
            </w:r>
            <w:r w:rsidR="006C7E49" w:rsidRPr="00D22128">
              <w:rPr>
                <w:rFonts w:ascii="Verdana" w:hAnsi="Verdana"/>
              </w:rPr>
              <w:t> </w:t>
            </w:r>
            <w:r w:rsidRPr="00D22128">
              <w:rPr>
                <w:rFonts w:ascii="Verdana" w:hAnsi="Verdana"/>
              </w:rPr>
              <w:t xml:space="preserve">Независимо от формата, принятого в Банке/Организации, в случае направления Заявки на получение независимой гарантии в обеспечение инвестиционного кредита, а также в случаях, когда деятельность Заемщика подвержена колебаниям (сезонным, </w:t>
            </w:r>
            <w:r w:rsidRPr="00D22128">
              <w:rPr>
                <w:rFonts w:ascii="Verdana" w:hAnsi="Verdana"/>
              </w:rPr>
              <w:lastRenderedPageBreak/>
              <w:t>контрактным и т.</w:t>
            </w:r>
            <w:r w:rsidR="006C7E49" w:rsidRPr="00D22128">
              <w:rPr>
                <w:rFonts w:ascii="Verdana" w:hAnsi="Verdana"/>
              </w:rPr>
              <w:t> </w:t>
            </w:r>
            <w:r w:rsidRPr="00D22128">
              <w:rPr>
                <w:rFonts w:ascii="Verdana" w:hAnsi="Verdana"/>
              </w:rPr>
              <w:t>п.)</w:t>
            </w:r>
            <w:r w:rsidR="006C7E49" w:rsidRPr="00D22128">
              <w:rPr>
                <w:rFonts w:ascii="Verdana" w:hAnsi="Verdana"/>
              </w:rPr>
              <w:t>,</w:t>
            </w:r>
            <w:r w:rsidRPr="00D22128">
              <w:rPr>
                <w:rFonts w:ascii="Verdana" w:hAnsi="Verdana"/>
              </w:rPr>
              <w:t xml:space="preserve"> </w:t>
            </w:r>
            <w:r w:rsidR="006C7E49" w:rsidRPr="00D22128">
              <w:rPr>
                <w:rFonts w:ascii="Verdana" w:hAnsi="Verdana"/>
              </w:rPr>
              <w:t>К</w:t>
            </w:r>
            <w:r w:rsidRPr="00D22128">
              <w:rPr>
                <w:rFonts w:ascii="Verdana" w:hAnsi="Verdana"/>
              </w:rPr>
              <w:t>редитное заключение должно содержать прогноз движения денежных средств при сумме Гарантии свыше 15 млн руб</w:t>
            </w:r>
            <w:r w:rsidR="006C7E49" w:rsidRPr="00D22128">
              <w:rPr>
                <w:rFonts w:ascii="Verdana" w:hAnsi="Verdana"/>
              </w:rPr>
              <w:t>лей</w:t>
            </w:r>
          </w:p>
        </w:tc>
      </w:tr>
      <w:tr w:rsidR="000F51CF" w:rsidRPr="00D22128" w14:paraId="57AE7DAF" w14:textId="77777777" w:rsidTr="00C17D68">
        <w:trPr>
          <w:trHeight w:val="441"/>
        </w:trPr>
        <w:tc>
          <w:tcPr>
            <w:tcW w:w="747" w:type="dxa"/>
            <w:noWrap/>
          </w:tcPr>
          <w:p w14:paraId="253423C8" w14:textId="77777777" w:rsidR="000F51CF" w:rsidRPr="00D22128" w:rsidRDefault="000F51CF" w:rsidP="000F51CF">
            <w:pPr>
              <w:jc w:val="center"/>
              <w:rPr>
                <w:rFonts w:ascii="Verdana" w:hAnsi="Verdana"/>
              </w:rPr>
            </w:pPr>
            <w:r w:rsidRPr="00D22128">
              <w:rPr>
                <w:rFonts w:ascii="Verdana" w:hAnsi="Verdana"/>
              </w:rPr>
              <w:lastRenderedPageBreak/>
              <w:t>3</w:t>
            </w:r>
          </w:p>
        </w:tc>
        <w:tc>
          <w:tcPr>
            <w:tcW w:w="8887" w:type="dxa"/>
            <w:noWrap/>
          </w:tcPr>
          <w:p w14:paraId="5C4D7171" w14:textId="77777777" w:rsidR="000F51CF" w:rsidRPr="00D22128" w:rsidRDefault="000F51CF" w:rsidP="000F51CF">
            <w:pPr>
              <w:jc w:val="both"/>
              <w:rPr>
                <w:rFonts w:ascii="Verdana" w:hAnsi="Verdana"/>
              </w:rPr>
            </w:pPr>
            <w:r w:rsidRPr="00D22128">
              <w:rPr>
                <w:rFonts w:ascii="Verdana" w:hAnsi="Verdana"/>
              </w:rPr>
              <w:t xml:space="preserve">Заключение риск-менеджмента по форме Банка/Организации (если его наличие предусмотрено документами Банка/Организации) </w:t>
            </w:r>
          </w:p>
        </w:tc>
        <w:tc>
          <w:tcPr>
            <w:tcW w:w="5245" w:type="dxa"/>
            <w:noWrap/>
          </w:tcPr>
          <w:p w14:paraId="2205E853" w14:textId="77777777" w:rsidR="000F51CF" w:rsidRPr="00D22128" w:rsidRDefault="000F51CF" w:rsidP="000F51CF">
            <w:pPr>
              <w:jc w:val="both"/>
              <w:rPr>
                <w:rFonts w:ascii="Verdana" w:hAnsi="Verdana"/>
              </w:rPr>
            </w:pPr>
            <w:r w:rsidRPr="00D22128">
              <w:rPr>
                <w:rFonts w:ascii="Verdana" w:hAnsi="Verdana"/>
              </w:rPr>
              <w:t xml:space="preserve">В случае, если наличие заключения риск-менеджмента не предусмотрено документами Банка/Организации, в Корпорацию предоставляется письмо в свободной форме за подписью уполномоченного лица Банка/Организации об отсутствии в документах Банка/Организации </w:t>
            </w:r>
            <w:r w:rsidR="0039469E" w:rsidRPr="00D22128">
              <w:rPr>
                <w:rFonts w:ascii="Verdana" w:hAnsi="Verdana"/>
              </w:rPr>
              <w:t xml:space="preserve">положений о </w:t>
            </w:r>
            <w:r w:rsidRPr="00D22128">
              <w:rPr>
                <w:rFonts w:ascii="Verdana" w:hAnsi="Verdana"/>
              </w:rPr>
              <w:t>необходимости подготовки такого заключения</w:t>
            </w:r>
          </w:p>
        </w:tc>
      </w:tr>
      <w:tr w:rsidR="000F51CF" w:rsidRPr="00D22128" w14:paraId="7D12B410" w14:textId="77777777" w:rsidTr="00C17D68">
        <w:trPr>
          <w:trHeight w:val="425"/>
        </w:trPr>
        <w:tc>
          <w:tcPr>
            <w:tcW w:w="747" w:type="dxa"/>
            <w:noWrap/>
            <w:hideMark/>
          </w:tcPr>
          <w:p w14:paraId="5C1891FE" w14:textId="77777777" w:rsidR="000F51CF" w:rsidRPr="00D22128" w:rsidRDefault="000F51CF" w:rsidP="000F51CF">
            <w:pPr>
              <w:jc w:val="center"/>
              <w:rPr>
                <w:rFonts w:ascii="Verdana" w:hAnsi="Verdana"/>
              </w:rPr>
            </w:pPr>
            <w:r w:rsidRPr="00D22128">
              <w:rPr>
                <w:rFonts w:ascii="Verdana" w:hAnsi="Verdana"/>
              </w:rPr>
              <w:t xml:space="preserve">4 </w:t>
            </w:r>
          </w:p>
        </w:tc>
        <w:tc>
          <w:tcPr>
            <w:tcW w:w="8887" w:type="dxa"/>
            <w:hideMark/>
          </w:tcPr>
          <w:p w14:paraId="35A59AEF" w14:textId="77777777" w:rsidR="000F51CF" w:rsidRPr="00D22128" w:rsidRDefault="000F51CF" w:rsidP="003C29E6">
            <w:pPr>
              <w:jc w:val="both"/>
              <w:rPr>
                <w:rFonts w:ascii="Verdana" w:hAnsi="Verdana"/>
              </w:rPr>
            </w:pPr>
            <w:r w:rsidRPr="00D22128">
              <w:rPr>
                <w:rFonts w:ascii="Verdana" w:hAnsi="Verdana"/>
              </w:rPr>
              <w:t xml:space="preserve">Проект решения (в случае если решение Корпорации необходимо до </w:t>
            </w:r>
            <w:r w:rsidR="003C29E6" w:rsidRPr="00D22128">
              <w:rPr>
                <w:rFonts w:ascii="Verdana" w:hAnsi="Verdana"/>
              </w:rPr>
              <w:t xml:space="preserve">принятия </w:t>
            </w:r>
            <w:r w:rsidRPr="00D22128">
              <w:rPr>
                <w:rFonts w:ascii="Verdana" w:hAnsi="Verdana"/>
              </w:rPr>
              <w:t>решения Банк</w:t>
            </w:r>
            <w:r w:rsidR="003C29E6" w:rsidRPr="00D22128">
              <w:rPr>
                <w:rFonts w:ascii="Verdana" w:hAnsi="Verdana"/>
              </w:rPr>
              <w:t>ом</w:t>
            </w:r>
            <w:r w:rsidRPr="00D22128">
              <w:rPr>
                <w:rFonts w:ascii="Verdana" w:hAnsi="Verdana"/>
              </w:rPr>
              <w:t>/Организаци</w:t>
            </w:r>
            <w:r w:rsidR="003C29E6" w:rsidRPr="00D22128">
              <w:rPr>
                <w:rFonts w:ascii="Verdana" w:hAnsi="Verdana"/>
              </w:rPr>
              <w:t>ей</w:t>
            </w:r>
            <w:r w:rsidRPr="00D22128">
              <w:rPr>
                <w:rFonts w:ascii="Verdana" w:hAnsi="Verdana"/>
              </w:rPr>
              <w:t xml:space="preserve">) или </w:t>
            </w:r>
            <w:r w:rsidR="003C29E6" w:rsidRPr="00D22128">
              <w:rPr>
                <w:rFonts w:ascii="Verdana" w:hAnsi="Verdana"/>
              </w:rPr>
              <w:t xml:space="preserve">документ - </w:t>
            </w:r>
            <w:r w:rsidRPr="00D22128">
              <w:rPr>
                <w:rFonts w:ascii="Verdana" w:hAnsi="Verdana"/>
              </w:rPr>
              <w:t>подтверждение принятия решения с указанием всех условий</w:t>
            </w:r>
            <w:r w:rsidR="003C29E6" w:rsidRPr="00D22128">
              <w:rPr>
                <w:rFonts w:ascii="Verdana" w:hAnsi="Verdana"/>
              </w:rPr>
              <w:t>, включая</w:t>
            </w:r>
            <w:r w:rsidRPr="00D22128">
              <w:rPr>
                <w:rFonts w:ascii="Verdana" w:hAnsi="Verdana"/>
              </w:rPr>
              <w:t xml:space="preserve"> все изменения, вносимы</w:t>
            </w:r>
            <w:r w:rsidR="003C29E6" w:rsidRPr="00D22128">
              <w:rPr>
                <w:rFonts w:ascii="Verdana" w:hAnsi="Verdana"/>
              </w:rPr>
              <w:t>е</w:t>
            </w:r>
            <w:r w:rsidRPr="00D22128">
              <w:rPr>
                <w:rFonts w:ascii="Verdana" w:hAnsi="Verdana"/>
              </w:rPr>
              <w:t xml:space="preserve"> в </w:t>
            </w:r>
            <w:r w:rsidR="003C29E6" w:rsidRPr="00D22128">
              <w:rPr>
                <w:rFonts w:ascii="Verdana" w:hAnsi="Verdana"/>
              </w:rPr>
              <w:t xml:space="preserve">данное </w:t>
            </w:r>
            <w:r w:rsidRPr="00D22128">
              <w:rPr>
                <w:rFonts w:ascii="Verdana" w:hAnsi="Verdana"/>
              </w:rPr>
              <w:t>решение с момента его принятия до момента направления заявки в Корпорацию</w:t>
            </w:r>
          </w:p>
        </w:tc>
        <w:tc>
          <w:tcPr>
            <w:tcW w:w="5245" w:type="dxa"/>
            <w:noWrap/>
            <w:hideMark/>
          </w:tcPr>
          <w:p w14:paraId="2D359E9D" w14:textId="77777777" w:rsidR="000F51CF" w:rsidRPr="00D22128" w:rsidRDefault="000F51CF" w:rsidP="000F51CF">
            <w:pPr>
              <w:jc w:val="both"/>
              <w:rPr>
                <w:rFonts w:ascii="Verdana" w:hAnsi="Verdana"/>
              </w:rPr>
            </w:pPr>
            <w:r w:rsidRPr="00D22128">
              <w:rPr>
                <w:rFonts w:ascii="Verdana" w:hAnsi="Verdana"/>
              </w:rPr>
              <w:t>В случае направления заявки по продукту «Прямая гарантия, выдаваемая совместно с поручительством РГО (</w:t>
            </w:r>
            <w:proofErr w:type="spellStart"/>
            <w:r w:rsidRPr="00D22128">
              <w:rPr>
                <w:rFonts w:ascii="Verdana" w:hAnsi="Verdana"/>
              </w:rPr>
              <w:t>согарантия</w:t>
            </w:r>
            <w:proofErr w:type="spellEnd"/>
            <w:r w:rsidRPr="00D22128">
              <w:rPr>
                <w:rFonts w:ascii="Verdana" w:hAnsi="Verdana"/>
              </w:rPr>
              <w:t>)» в решении Банка/Организации в обязательном порядке указывается сумма поручительства РГО</w:t>
            </w:r>
          </w:p>
        </w:tc>
      </w:tr>
      <w:tr w:rsidR="0002260B" w:rsidRPr="00D22128" w14:paraId="05400BD9" w14:textId="77777777" w:rsidTr="00C17D68">
        <w:trPr>
          <w:trHeight w:val="425"/>
        </w:trPr>
        <w:tc>
          <w:tcPr>
            <w:tcW w:w="747" w:type="dxa"/>
            <w:noWrap/>
          </w:tcPr>
          <w:p w14:paraId="5192D182" w14:textId="77777777" w:rsidR="0002260B" w:rsidRPr="00D22128" w:rsidRDefault="0002260B" w:rsidP="000F51CF">
            <w:pPr>
              <w:jc w:val="center"/>
              <w:rPr>
                <w:rFonts w:ascii="Verdana" w:hAnsi="Verdana"/>
              </w:rPr>
            </w:pPr>
            <w:r w:rsidRPr="00D22128">
              <w:rPr>
                <w:rFonts w:ascii="Verdana" w:hAnsi="Verdana"/>
              </w:rPr>
              <w:t>5</w:t>
            </w:r>
          </w:p>
        </w:tc>
        <w:tc>
          <w:tcPr>
            <w:tcW w:w="8887" w:type="dxa"/>
          </w:tcPr>
          <w:p w14:paraId="087C4045" w14:textId="77777777" w:rsidR="0002260B" w:rsidRPr="00D22128" w:rsidRDefault="00EA51E8" w:rsidP="00076197">
            <w:pPr>
              <w:jc w:val="both"/>
              <w:rPr>
                <w:rFonts w:ascii="Verdana" w:hAnsi="Verdana"/>
              </w:rPr>
            </w:pPr>
            <w:r w:rsidRPr="00D22128">
              <w:rPr>
                <w:rFonts w:ascii="Verdana" w:hAnsi="Verdana"/>
              </w:rPr>
              <w:t>Справка органов местного самоуправления о том, что Заемщик является пострадавшим в результате чрезвычайной ситуации федерального характера</w:t>
            </w:r>
            <w:r w:rsidR="000E7627" w:rsidRPr="00D22128">
              <w:rPr>
                <w:rFonts w:ascii="Verdana" w:hAnsi="Verdana"/>
              </w:rPr>
              <w:t>,</w:t>
            </w:r>
            <w:r w:rsidRPr="00D22128">
              <w:rPr>
                <w:rFonts w:ascii="Verdana" w:hAnsi="Verdana"/>
              </w:rPr>
              <w:t xml:space="preserve"> или информация о включении Заемщика в реестр субъектов МСП, пострадавших в результате чрезвычайной ситуации федерального характера, опубликованный в открытых источниках (с указанием ссылки на открытый источник)</w:t>
            </w:r>
          </w:p>
        </w:tc>
        <w:tc>
          <w:tcPr>
            <w:tcW w:w="5245" w:type="dxa"/>
            <w:noWrap/>
          </w:tcPr>
          <w:p w14:paraId="21BA5AF4" w14:textId="77777777" w:rsidR="0002260B" w:rsidRPr="00D22128" w:rsidRDefault="0002260B" w:rsidP="000F51CF">
            <w:pPr>
              <w:jc w:val="both"/>
              <w:rPr>
                <w:rFonts w:ascii="Verdana" w:hAnsi="Verdana"/>
              </w:rPr>
            </w:pPr>
            <w:r w:rsidRPr="00D22128">
              <w:rPr>
                <w:rFonts w:ascii="Verdana" w:hAnsi="Verdana"/>
              </w:rPr>
              <w:t>Предоставляется при направлении Заявки на получение независимой гарантии по антикризисным гарантийным продуктам</w:t>
            </w:r>
          </w:p>
        </w:tc>
      </w:tr>
      <w:tr w:rsidR="00231785" w:rsidRPr="00D22128" w14:paraId="22A14295" w14:textId="77777777" w:rsidTr="00C17D68">
        <w:trPr>
          <w:trHeight w:val="425"/>
        </w:trPr>
        <w:tc>
          <w:tcPr>
            <w:tcW w:w="747" w:type="dxa"/>
            <w:noWrap/>
          </w:tcPr>
          <w:p w14:paraId="5A05E52E" w14:textId="6342FD81" w:rsidR="00231785" w:rsidRPr="002A6828" w:rsidRDefault="00231785" w:rsidP="00231785">
            <w:pPr>
              <w:jc w:val="center"/>
              <w:rPr>
                <w:rFonts w:ascii="Verdana" w:hAnsi="Verdana"/>
              </w:rPr>
            </w:pPr>
            <w:r w:rsidRPr="002A6828">
              <w:rPr>
                <w:rFonts w:ascii="Verdana" w:hAnsi="Verdana"/>
              </w:rPr>
              <w:t>6</w:t>
            </w:r>
          </w:p>
        </w:tc>
        <w:tc>
          <w:tcPr>
            <w:tcW w:w="8887" w:type="dxa"/>
          </w:tcPr>
          <w:p w14:paraId="2F35EAC2" w14:textId="70CBA7A1" w:rsidR="00231785" w:rsidRPr="002A6828" w:rsidRDefault="00231785" w:rsidP="00863186">
            <w:pPr>
              <w:jc w:val="both"/>
              <w:rPr>
                <w:rFonts w:ascii="Verdana" w:hAnsi="Verdana"/>
              </w:rPr>
            </w:pPr>
            <w:r w:rsidRPr="002A6828">
              <w:rPr>
                <w:rFonts w:ascii="Verdana" w:hAnsi="Verdana"/>
              </w:rPr>
              <w:t>Риск-метрик</w:t>
            </w:r>
            <w:r w:rsidR="00863186" w:rsidRPr="002A6828">
              <w:rPr>
                <w:rFonts w:ascii="Verdana" w:hAnsi="Verdana"/>
              </w:rPr>
              <w:t>и</w:t>
            </w:r>
            <w:r w:rsidRPr="002A6828">
              <w:rPr>
                <w:rFonts w:ascii="Verdana" w:hAnsi="Verdana"/>
              </w:rPr>
              <w:t xml:space="preserve"> инвестиционного проекта</w:t>
            </w:r>
          </w:p>
        </w:tc>
        <w:tc>
          <w:tcPr>
            <w:tcW w:w="5245" w:type="dxa"/>
            <w:noWrap/>
          </w:tcPr>
          <w:p w14:paraId="427BCE2C" w14:textId="7A3DEA4E" w:rsidR="00231785" w:rsidRPr="00D22128" w:rsidRDefault="00231785" w:rsidP="00863186">
            <w:pPr>
              <w:jc w:val="both"/>
              <w:rPr>
                <w:rFonts w:ascii="Verdana" w:hAnsi="Verdana"/>
              </w:rPr>
            </w:pPr>
            <w:r w:rsidRPr="002A6828">
              <w:rPr>
                <w:rFonts w:ascii="Verdana" w:hAnsi="Verdana"/>
              </w:rPr>
              <w:t>Риск-метрик</w:t>
            </w:r>
            <w:r w:rsidR="00863186" w:rsidRPr="002A6828">
              <w:rPr>
                <w:rFonts w:ascii="Verdana" w:hAnsi="Verdana"/>
              </w:rPr>
              <w:t>и</w:t>
            </w:r>
            <w:r w:rsidRPr="002A6828">
              <w:rPr>
                <w:rFonts w:ascii="Verdana" w:hAnsi="Verdana"/>
              </w:rPr>
              <w:t xml:space="preserve"> инвестиционного проекта по форме приложения № 24 (инвестиционные проекты, кроме проектного финансирования) </w:t>
            </w:r>
            <w:r w:rsidR="006F33FC" w:rsidRPr="002A6828">
              <w:rPr>
                <w:rFonts w:ascii="Verdana" w:hAnsi="Verdana"/>
              </w:rPr>
              <w:t xml:space="preserve">или 24.1 </w:t>
            </w:r>
            <w:r w:rsidR="006F33FC" w:rsidRPr="002A6828">
              <w:rPr>
                <w:rFonts w:ascii="Verdana" w:hAnsi="Verdana"/>
              </w:rPr>
              <w:lastRenderedPageBreak/>
              <w:t>(проектно</w:t>
            </w:r>
            <w:r w:rsidR="003F3571" w:rsidRPr="002A6828">
              <w:rPr>
                <w:rFonts w:ascii="Verdana" w:hAnsi="Verdana"/>
              </w:rPr>
              <w:t>е финансирование</w:t>
            </w:r>
            <w:r w:rsidR="006F33FC" w:rsidRPr="002A6828">
              <w:rPr>
                <w:rFonts w:ascii="Verdana" w:hAnsi="Verdana"/>
              </w:rPr>
              <w:t xml:space="preserve">) </w:t>
            </w:r>
            <w:r w:rsidRPr="002A6828">
              <w:rPr>
                <w:rFonts w:ascii="Verdana" w:hAnsi="Verdana"/>
              </w:rPr>
              <w:t>к Правилам в соответствии с методикой, установленной приложением № 24.2 к Правилам (с приложением документов, на основании которых производился расчет).</w:t>
            </w:r>
          </w:p>
        </w:tc>
      </w:tr>
      <w:tr w:rsidR="009A296C" w:rsidRPr="00D22128" w14:paraId="545F4C24" w14:textId="77777777" w:rsidTr="006D55E7">
        <w:trPr>
          <w:trHeight w:val="425"/>
        </w:trPr>
        <w:tc>
          <w:tcPr>
            <w:tcW w:w="747" w:type="dxa"/>
            <w:noWrap/>
          </w:tcPr>
          <w:p w14:paraId="5E7BB5C6" w14:textId="77777777" w:rsidR="009A296C" w:rsidRPr="00D22128" w:rsidRDefault="009A296C" w:rsidP="006D55E7">
            <w:pPr>
              <w:jc w:val="center"/>
              <w:rPr>
                <w:rFonts w:ascii="Verdana" w:hAnsi="Verdana"/>
              </w:rPr>
            </w:pPr>
            <w:r w:rsidRPr="00D22128">
              <w:rPr>
                <w:rFonts w:ascii="Verdana" w:hAnsi="Verdana"/>
              </w:rPr>
              <w:lastRenderedPageBreak/>
              <w:t>7</w:t>
            </w:r>
          </w:p>
        </w:tc>
        <w:tc>
          <w:tcPr>
            <w:tcW w:w="8887" w:type="dxa"/>
          </w:tcPr>
          <w:p w14:paraId="4AF95FB8" w14:textId="77777777" w:rsidR="009A296C" w:rsidRPr="00D22128" w:rsidRDefault="009A296C" w:rsidP="006D55E7">
            <w:pPr>
              <w:jc w:val="both"/>
              <w:rPr>
                <w:rFonts w:ascii="Verdana" w:hAnsi="Verdana"/>
              </w:rPr>
            </w:pPr>
            <w:r w:rsidRPr="00D22128">
              <w:rPr>
                <w:rFonts w:ascii="Verdana" w:hAnsi="Verdana"/>
              </w:rPr>
              <w:t>Справка о категории качества ссуды</w:t>
            </w:r>
          </w:p>
        </w:tc>
        <w:tc>
          <w:tcPr>
            <w:tcW w:w="5245" w:type="dxa"/>
            <w:noWrap/>
          </w:tcPr>
          <w:p w14:paraId="5BD9FA2C" w14:textId="27A59CD3" w:rsidR="009A296C" w:rsidRPr="00D22128" w:rsidRDefault="009A296C">
            <w:pPr>
              <w:jc w:val="both"/>
              <w:rPr>
                <w:rFonts w:ascii="Verdana" w:hAnsi="Verdana"/>
              </w:rPr>
            </w:pPr>
            <w:r w:rsidRPr="00D22128">
              <w:rPr>
                <w:rFonts w:ascii="Verdana" w:hAnsi="Verdana"/>
              </w:rPr>
              <w:t xml:space="preserve">Справка </w:t>
            </w:r>
            <w:r w:rsidR="00C82EC5" w:rsidRPr="00D22128">
              <w:rPr>
                <w:rFonts w:ascii="Verdana" w:hAnsi="Verdana"/>
              </w:rPr>
              <w:t xml:space="preserve">Банка-партнера </w:t>
            </w:r>
            <w:r w:rsidRPr="00D22128">
              <w:rPr>
                <w:rFonts w:ascii="Verdana" w:hAnsi="Verdana"/>
              </w:rPr>
              <w:t>по форме приложения № 2</w:t>
            </w:r>
            <w:r w:rsidR="00D647B0" w:rsidRPr="00D22128">
              <w:rPr>
                <w:rFonts w:ascii="Verdana" w:hAnsi="Verdana"/>
              </w:rPr>
              <w:t>8</w:t>
            </w:r>
            <w:r w:rsidRPr="00D22128">
              <w:rPr>
                <w:rFonts w:ascii="Verdana" w:hAnsi="Verdana"/>
              </w:rPr>
              <w:t xml:space="preserve"> к Правилам </w:t>
            </w:r>
          </w:p>
        </w:tc>
      </w:tr>
      <w:tr w:rsidR="000F51CF" w:rsidRPr="00D22128" w14:paraId="4FE6E4B8" w14:textId="77777777" w:rsidTr="000F51CF">
        <w:trPr>
          <w:trHeight w:val="453"/>
        </w:trPr>
        <w:tc>
          <w:tcPr>
            <w:tcW w:w="14879" w:type="dxa"/>
            <w:gridSpan w:val="3"/>
            <w:shd w:val="clear" w:color="auto" w:fill="EDEDED" w:themeFill="accent3" w:themeFillTint="33"/>
            <w:noWrap/>
            <w:vAlign w:val="center"/>
            <w:hideMark/>
          </w:tcPr>
          <w:p w14:paraId="05134912" w14:textId="4926574D" w:rsidR="000F51CF" w:rsidRPr="006944BF" w:rsidRDefault="000F51CF" w:rsidP="000F51CF">
            <w:pPr>
              <w:jc w:val="center"/>
              <w:rPr>
                <w:rFonts w:ascii="Verdana" w:hAnsi="Verdana"/>
                <w:b/>
                <w:bCs/>
              </w:rPr>
            </w:pPr>
            <w:r w:rsidRPr="006944BF">
              <w:rPr>
                <w:rFonts w:ascii="Verdana" w:hAnsi="Verdana"/>
                <w:b/>
                <w:bCs/>
              </w:rPr>
              <w:t>Копии правоустанавливающих документов Заемщика</w:t>
            </w:r>
          </w:p>
        </w:tc>
      </w:tr>
      <w:tr w:rsidR="000F51CF" w:rsidRPr="00D22128" w14:paraId="4A864833" w14:textId="77777777" w:rsidTr="000F51CF">
        <w:trPr>
          <w:trHeight w:val="418"/>
        </w:trPr>
        <w:tc>
          <w:tcPr>
            <w:tcW w:w="14879" w:type="dxa"/>
            <w:gridSpan w:val="3"/>
            <w:noWrap/>
          </w:tcPr>
          <w:p w14:paraId="67E154FC" w14:textId="77777777" w:rsidR="000F51CF" w:rsidRPr="006944BF" w:rsidRDefault="000F51CF" w:rsidP="000F51CF">
            <w:pPr>
              <w:jc w:val="center"/>
              <w:rPr>
                <w:rFonts w:ascii="Verdana" w:hAnsi="Verdana"/>
                <w:b/>
                <w:bCs/>
                <w:i/>
              </w:rPr>
            </w:pPr>
            <w:r w:rsidRPr="006944BF">
              <w:rPr>
                <w:rFonts w:ascii="Verdana" w:hAnsi="Verdana"/>
                <w:b/>
                <w:i/>
              </w:rPr>
              <w:t>Для индивидуальных предпринимателей</w:t>
            </w:r>
          </w:p>
        </w:tc>
      </w:tr>
      <w:tr w:rsidR="00743DB0" w:rsidRPr="00D22128" w14:paraId="7E982EA9" w14:textId="6BC3DFCF" w:rsidTr="00C17D68">
        <w:trPr>
          <w:trHeight w:val="1423"/>
        </w:trPr>
        <w:tc>
          <w:tcPr>
            <w:tcW w:w="747" w:type="dxa"/>
            <w:noWrap/>
            <w:hideMark/>
          </w:tcPr>
          <w:p w14:paraId="1C8CA1A6" w14:textId="0050207B" w:rsidR="00743DB0" w:rsidRPr="00D22128" w:rsidRDefault="00743DB0" w:rsidP="00743DB0">
            <w:pPr>
              <w:jc w:val="center"/>
              <w:rPr>
                <w:rFonts w:ascii="Verdana" w:hAnsi="Verdana"/>
              </w:rPr>
            </w:pPr>
            <w:r w:rsidRPr="00D22128">
              <w:rPr>
                <w:rFonts w:ascii="Verdana" w:hAnsi="Verdana"/>
              </w:rPr>
              <w:t>1</w:t>
            </w:r>
          </w:p>
        </w:tc>
        <w:tc>
          <w:tcPr>
            <w:tcW w:w="8887" w:type="dxa"/>
          </w:tcPr>
          <w:p w14:paraId="5A221DF7" w14:textId="49F3D956" w:rsidR="00743DB0" w:rsidRPr="00D22128" w:rsidRDefault="00743DB0" w:rsidP="00743DB0">
            <w:pPr>
              <w:jc w:val="both"/>
              <w:rPr>
                <w:rFonts w:ascii="Verdana" w:hAnsi="Verdana"/>
              </w:rPr>
            </w:pPr>
            <w:r w:rsidRPr="00D22128">
              <w:rPr>
                <w:rFonts w:ascii="Verdana" w:hAnsi="Verdana"/>
              </w:rPr>
              <w:t xml:space="preserve">Паспорт заявителя и представителя заявителя (в случае его наличия) (2-3, 4-5 страницы, прочие страницы – при </w:t>
            </w:r>
            <w:r w:rsidR="003C29E6" w:rsidRPr="00D22128">
              <w:rPr>
                <w:rFonts w:ascii="Verdana" w:hAnsi="Verdana"/>
              </w:rPr>
              <w:t>наличии каких-либо отметок</w:t>
            </w:r>
            <w:r w:rsidRPr="00D22128">
              <w:rPr>
                <w:rFonts w:ascii="Verdana" w:hAnsi="Verdana"/>
              </w:rPr>
              <w:t>)</w:t>
            </w:r>
          </w:p>
        </w:tc>
        <w:tc>
          <w:tcPr>
            <w:tcW w:w="5245" w:type="dxa"/>
            <w:noWrap/>
            <w:hideMark/>
          </w:tcPr>
          <w:p w14:paraId="69E48391" w14:textId="42C07135" w:rsidR="00743DB0" w:rsidRPr="00D22128" w:rsidRDefault="00743DB0" w:rsidP="00743DB0">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743DB0" w:rsidRPr="00D22128" w14:paraId="5CF546F6" w14:textId="77777777" w:rsidTr="00C17D68">
        <w:trPr>
          <w:trHeight w:val="783"/>
        </w:trPr>
        <w:tc>
          <w:tcPr>
            <w:tcW w:w="747" w:type="dxa"/>
            <w:noWrap/>
            <w:hideMark/>
          </w:tcPr>
          <w:p w14:paraId="2F42F332" w14:textId="77777777" w:rsidR="00743DB0" w:rsidRPr="00D22128" w:rsidRDefault="00743DB0" w:rsidP="00743DB0">
            <w:pPr>
              <w:jc w:val="center"/>
              <w:rPr>
                <w:rFonts w:ascii="Verdana" w:hAnsi="Verdana"/>
              </w:rPr>
            </w:pPr>
            <w:r w:rsidRPr="00D22128">
              <w:rPr>
                <w:rFonts w:ascii="Verdana" w:hAnsi="Verdana"/>
              </w:rPr>
              <w:t>2</w:t>
            </w:r>
          </w:p>
        </w:tc>
        <w:tc>
          <w:tcPr>
            <w:tcW w:w="8887" w:type="dxa"/>
          </w:tcPr>
          <w:p w14:paraId="36788AEC" w14:textId="457EFBE1" w:rsidR="00743DB0" w:rsidRPr="00D22128" w:rsidRDefault="00743DB0" w:rsidP="00743DB0">
            <w:pPr>
              <w:jc w:val="both"/>
              <w:rPr>
                <w:rFonts w:ascii="Verdana" w:hAnsi="Verdana"/>
              </w:rPr>
            </w:pPr>
            <w:r w:rsidRPr="00D22128">
              <w:rPr>
                <w:rFonts w:ascii="Verdana" w:hAnsi="Verdana"/>
              </w:rPr>
              <w:t xml:space="preserve">Карточка образцов подписей и оттиска печати </w:t>
            </w:r>
            <w:r w:rsidR="006823E6" w:rsidRPr="00D22128">
              <w:rPr>
                <w:rFonts w:ascii="Verdana" w:hAnsi="Verdana"/>
              </w:rPr>
              <w:t>(в случае если печать применяется в деятельности Заемщика)</w:t>
            </w:r>
          </w:p>
        </w:tc>
        <w:tc>
          <w:tcPr>
            <w:tcW w:w="5245" w:type="dxa"/>
            <w:noWrap/>
            <w:hideMark/>
          </w:tcPr>
          <w:p w14:paraId="69F9CCB3" w14:textId="77777777" w:rsidR="00743DB0" w:rsidRPr="00D22128" w:rsidRDefault="00743DB0" w:rsidP="00743DB0">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49765DB2" w14:textId="624BDA9C" w:rsidR="00F631FE" w:rsidRPr="00D22128" w:rsidRDefault="00F631FE" w:rsidP="00743DB0">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743DB0" w:rsidRPr="00D22128" w14:paraId="0C9735F4" w14:textId="77777777" w:rsidTr="00C17D68">
        <w:trPr>
          <w:trHeight w:val="511"/>
        </w:trPr>
        <w:tc>
          <w:tcPr>
            <w:tcW w:w="747" w:type="dxa"/>
            <w:noWrap/>
            <w:hideMark/>
          </w:tcPr>
          <w:p w14:paraId="48B02847" w14:textId="77777777" w:rsidR="00743DB0" w:rsidRPr="00D22128" w:rsidRDefault="00743DB0" w:rsidP="00743DB0">
            <w:pPr>
              <w:jc w:val="center"/>
              <w:rPr>
                <w:rFonts w:ascii="Verdana" w:hAnsi="Verdana"/>
              </w:rPr>
            </w:pPr>
            <w:r w:rsidRPr="00D22128">
              <w:rPr>
                <w:rFonts w:ascii="Verdana" w:hAnsi="Verdana"/>
              </w:rPr>
              <w:lastRenderedPageBreak/>
              <w:t>3</w:t>
            </w:r>
          </w:p>
        </w:tc>
        <w:tc>
          <w:tcPr>
            <w:tcW w:w="8887" w:type="dxa"/>
          </w:tcPr>
          <w:p w14:paraId="29060EA0" w14:textId="77777777" w:rsidR="00743DB0" w:rsidRPr="00D22128" w:rsidRDefault="00743DB0" w:rsidP="00743DB0">
            <w:pPr>
              <w:jc w:val="both"/>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686BDA01" w14:textId="77777777" w:rsidR="00743DB0" w:rsidRPr="00D22128" w:rsidRDefault="00743DB0" w:rsidP="00743DB0">
            <w:pPr>
              <w:jc w:val="center"/>
              <w:rPr>
                <w:rFonts w:ascii="Verdana" w:hAnsi="Verdana"/>
              </w:rPr>
            </w:pPr>
          </w:p>
        </w:tc>
      </w:tr>
      <w:tr w:rsidR="00240002" w:rsidRPr="00D22128" w14:paraId="5C78E5CD" w14:textId="0B324ABD" w:rsidTr="00C17D68">
        <w:trPr>
          <w:trHeight w:val="511"/>
        </w:trPr>
        <w:tc>
          <w:tcPr>
            <w:tcW w:w="747" w:type="dxa"/>
            <w:noWrap/>
          </w:tcPr>
          <w:p w14:paraId="0C3A7B69" w14:textId="7B64078E" w:rsidR="00240002" w:rsidRPr="00D22128" w:rsidRDefault="00240002" w:rsidP="00240002">
            <w:pPr>
              <w:jc w:val="center"/>
              <w:rPr>
                <w:rFonts w:ascii="Verdana" w:hAnsi="Verdana"/>
              </w:rPr>
            </w:pPr>
            <w:r>
              <w:rPr>
                <w:rFonts w:ascii="Verdana" w:hAnsi="Verdana"/>
              </w:rPr>
              <w:t>4</w:t>
            </w:r>
          </w:p>
        </w:tc>
        <w:tc>
          <w:tcPr>
            <w:tcW w:w="8887" w:type="dxa"/>
          </w:tcPr>
          <w:p w14:paraId="3A9D1448" w14:textId="7ECC78EC" w:rsidR="00240002" w:rsidRPr="00D22128" w:rsidRDefault="00240002" w:rsidP="00240002">
            <w:pPr>
              <w:jc w:val="both"/>
              <w:rPr>
                <w:rFonts w:ascii="Verdana" w:hAnsi="Verdana"/>
              </w:rPr>
            </w:pPr>
            <w:r w:rsidRPr="006F03C1">
              <w:rPr>
                <w:rFonts w:ascii="Verdana" w:hAnsi="Verdana"/>
              </w:rPr>
              <w:t>Согласие индивидуального предпринимателя/представителя индивидуального предпринимателя на обработку персональных данных</w:t>
            </w:r>
          </w:p>
        </w:tc>
        <w:tc>
          <w:tcPr>
            <w:tcW w:w="5245" w:type="dxa"/>
            <w:noWrap/>
          </w:tcPr>
          <w:p w14:paraId="53275AEA" w14:textId="14074D42" w:rsidR="00565250" w:rsidRPr="00071451" w:rsidRDefault="00565250" w:rsidP="00565250">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371FDD48" w14:textId="715CABA8" w:rsidR="00240002" w:rsidRPr="00D22128" w:rsidRDefault="00565250" w:rsidP="005C7B9D">
            <w:pPr>
              <w:jc w:val="both"/>
              <w:rPr>
                <w:rFonts w:ascii="Verdana" w:hAnsi="Verdana"/>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опускается  предоставление согласия индивидуального предпринимателя/представителя индивидуального предпринимателя 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F8007F" w:rsidRPr="00D22128" w14:paraId="5B280A3C" w14:textId="77777777" w:rsidTr="000F51CF">
        <w:trPr>
          <w:trHeight w:val="365"/>
        </w:trPr>
        <w:tc>
          <w:tcPr>
            <w:tcW w:w="14879" w:type="dxa"/>
            <w:gridSpan w:val="3"/>
            <w:noWrap/>
            <w:hideMark/>
          </w:tcPr>
          <w:p w14:paraId="1FFD8019" w14:textId="77777777" w:rsidR="00F8007F" w:rsidRPr="006944BF" w:rsidRDefault="00F8007F" w:rsidP="00F8007F">
            <w:pPr>
              <w:jc w:val="center"/>
              <w:rPr>
                <w:rFonts w:ascii="Verdana" w:hAnsi="Verdana"/>
              </w:rPr>
            </w:pPr>
            <w:r w:rsidRPr="006944BF">
              <w:rPr>
                <w:rFonts w:ascii="Verdana" w:hAnsi="Verdana"/>
                <w:b/>
                <w:i/>
              </w:rPr>
              <w:t>Для юридических лиц</w:t>
            </w:r>
          </w:p>
        </w:tc>
      </w:tr>
      <w:tr w:rsidR="00F8007F" w:rsidRPr="00D22128" w14:paraId="4E72B70C" w14:textId="77777777" w:rsidTr="00C17D68">
        <w:trPr>
          <w:trHeight w:val="555"/>
        </w:trPr>
        <w:tc>
          <w:tcPr>
            <w:tcW w:w="747" w:type="dxa"/>
            <w:noWrap/>
            <w:hideMark/>
          </w:tcPr>
          <w:p w14:paraId="2A1D80C1" w14:textId="77777777" w:rsidR="00F8007F" w:rsidRPr="00D22128" w:rsidRDefault="00F8007F" w:rsidP="00F8007F">
            <w:pPr>
              <w:jc w:val="center"/>
              <w:rPr>
                <w:rFonts w:ascii="Verdana" w:hAnsi="Verdana"/>
              </w:rPr>
            </w:pPr>
            <w:r w:rsidRPr="00D22128">
              <w:rPr>
                <w:rFonts w:ascii="Verdana" w:hAnsi="Verdana"/>
              </w:rPr>
              <w:t>1</w:t>
            </w:r>
          </w:p>
        </w:tc>
        <w:tc>
          <w:tcPr>
            <w:tcW w:w="8887" w:type="dxa"/>
            <w:hideMark/>
          </w:tcPr>
          <w:p w14:paraId="48E1479A" w14:textId="77777777" w:rsidR="00F8007F" w:rsidRPr="00D22128" w:rsidRDefault="00F8007F" w:rsidP="00F8007F">
            <w:pPr>
              <w:rPr>
                <w:rFonts w:ascii="Verdana" w:hAnsi="Verdana"/>
              </w:rPr>
            </w:pPr>
            <w:r w:rsidRPr="00D22128">
              <w:rPr>
                <w:rFonts w:ascii="Verdana" w:hAnsi="Verdana"/>
              </w:rPr>
              <w:t>Устав (в последней редакции)</w:t>
            </w:r>
          </w:p>
        </w:tc>
        <w:tc>
          <w:tcPr>
            <w:tcW w:w="5245" w:type="dxa"/>
            <w:noWrap/>
            <w:hideMark/>
          </w:tcPr>
          <w:p w14:paraId="0584B079" w14:textId="77777777" w:rsidR="00F8007F" w:rsidRPr="00D22128" w:rsidRDefault="00F8007F" w:rsidP="00F8007F">
            <w:pPr>
              <w:jc w:val="center"/>
              <w:rPr>
                <w:rFonts w:ascii="Verdana" w:hAnsi="Verdana"/>
              </w:rPr>
            </w:pPr>
          </w:p>
        </w:tc>
      </w:tr>
      <w:tr w:rsidR="00F8007F" w:rsidRPr="00D22128" w14:paraId="2E35A079" w14:textId="77777777" w:rsidTr="00C17D68">
        <w:trPr>
          <w:trHeight w:val="572"/>
        </w:trPr>
        <w:tc>
          <w:tcPr>
            <w:tcW w:w="747" w:type="dxa"/>
            <w:noWrap/>
            <w:hideMark/>
          </w:tcPr>
          <w:p w14:paraId="21E51DD4" w14:textId="77777777" w:rsidR="00F8007F" w:rsidRPr="00D22128" w:rsidRDefault="00F8007F" w:rsidP="00F8007F">
            <w:pPr>
              <w:jc w:val="center"/>
              <w:rPr>
                <w:rFonts w:ascii="Verdana" w:hAnsi="Verdana"/>
              </w:rPr>
            </w:pPr>
            <w:r w:rsidRPr="00D22128">
              <w:rPr>
                <w:rFonts w:ascii="Verdana" w:hAnsi="Verdana"/>
              </w:rPr>
              <w:lastRenderedPageBreak/>
              <w:t>2</w:t>
            </w:r>
          </w:p>
        </w:tc>
        <w:tc>
          <w:tcPr>
            <w:tcW w:w="8887" w:type="dxa"/>
            <w:hideMark/>
          </w:tcPr>
          <w:p w14:paraId="6DB61904" w14:textId="77777777" w:rsidR="00F8007F" w:rsidRPr="00D22128" w:rsidRDefault="00F8007F" w:rsidP="00F8007F">
            <w:pPr>
              <w:rPr>
                <w:rFonts w:ascii="Verdana" w:hAnsi="Verdana"/>
              </w:rPr>
            </w:pPr>
            <w:r w:rsidRPr="00D22128">
              <w:rPr>
                <w:rFonts w:ascii="Verdana" w:hAnsi="Verdana"/>
              </w:rPr>
              <w:t>Документ(ы), подтверждающий(</w:t>
            </w:r>
            <w:proofErr w:type="spellStart"/>
            <w:r w:rsidRPr="00D22128">
              <w:rPr>
                <w:rFonts w:ascii="Verdana" w:hAnsi="Verdana"/>
              </w:rPr>
              <w:t>ие</w:t>
            </w:r>
            <w:proofErr w:type="spellEnd"/>
            <w:r w:rsidRPr="00D22128">
              <w:rPr>
                <w:rFonts w:ascii="Verdana" w:hAnsi="Verdana"/>
              </w:rPr>
              <w:t>) полномочия органов управления юридического лица, в том числе руководителя</w:t>
            </w:r>
          </w:p>
        </w:tc>
        <w:tc>
          <w:tcPr>
            <w:tcW w:w="5245" w:type="dxa"/>
            <w:noWrap/>
            <w:hideMark/>
          </w:tcPr>
          <w:p w14:paraId="7DEAA7D5" w14:textId="77777777" w:rsidR="00F8007F" w:rsidRPr="00D22128" w:rsidRDefault="00F8007F" w:rsidP="00F8007F">
            <w:pPr>
              <w:jc w:val="center"/>
              <w:rPr>
                <w:rFonts w:ascii="Verdana" w:hAnsi="Verdana"/>
              </w:rPr>
            </w:pPr>
          </w:p>
        </w:tc>
      </w:tr>
      <w:tr w:rsidR="00F8007F" w:rsidRPr="00D22128" w14:paraId="6D058E40" w14:textId="615020AB" w:rsidTr="00C17D68">
        <w:trPr>
          <w:trHeight w:val="714"/>
        </w:trPr>
        <w:tc>
          <w:tcPr>
            <w:tcW w:w="747" w:type="dxa"/>
            <w:hideMark/>
          </w:tcPr>
          <w:p w14:paraId="5A5A12CE" w14:textId="082A12E3" w:rsidR="00F8007F" w:rsidRPr="00D22128" w:rsidRDefault="00F8007F" w:rsidP="00F8007F">
            <w:pPr>
              <w:jc w:val="center"/>
              <w:rPr>
                <w:rFonts w:ascii="Verdana" w:hAnsi="Verdana"/>
              </w:rPr>
            </w:pPr>
            <w:r w:rsidRPr="00D22128">
              <w:rPr>
                <w:rFonts w:ascii="Verdana" w:hAnsi="Verdana"/>
              </w:rPr>
              <w:t>3</w:t>
            </w:r>
          </w:p>
        </w:tc>
        <w:tc>
          <w:tcPr>
            <w:tcW w:w="8887" w:type="dxa"/>
            <w:hideMark/>
          </w:tcPr>
          <w:p w14:paraId="4C90424D" w14:textId="3EF70B67" w:rsidR="00F8007F" w:rsidRPr="00D22128" w:rsidRDefault="00F8007F" w:rsidP="00F8007F">
            <w:pPr>
              <w:rPr>
                <w:rFonts w:ascii="Verdana" w:hAnsi="Verdana"/>
              </w:rPr>
            </w:pPr>
            <w:r w:rsidRPr="00D22128">
              <w:rPr>
                <w:rFonts w:ascii="Verdana" w:hAnsi="Verdana"/>
              </w:rPr>
              <w:t>Копии паспортов учредителей, представителей юридического лица, в том числе единоличного исполнительного органа организации (2-3, 4-5 страницы, прочие страницы – при наличии каких-либо отметок)</w:t>
            </w:r>
          </w:p>
        </w:tc>
        <w:tc>
          <w:tcPr>
            <w:tcW w:w="5245" w:type="dxa"/>
            <w:noWrap/>
            <w:hideMark/>
          </w:tcPr>
          <w:p w14:paraId="554C592A" w14:textId="4377ADB7" w:rsidR="00F8007F" w:rsidRPr="00D22128" w:rsidRDefault="00F8007F" w:rsidP="00F8007F">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F8007F" w:rsidRPr="00D22128" w14:paraId="62D5C468" w14:textId="77777777" w:rsidTr="00C17D68">
        <w:trPr>
          <w:trHeight w:val="851"/>
        </w:trPr>
        <w:tc>
          <w:tcPr>
            <w:tcW w:w="747" w:type="dxa"/>
            <w:noWrap/>
            <w:hideMark/>
          </w:tcPr>
          <w:p w14:paraId="092F1FF8" w14:textId="77777777" w:rsidR="00F8007F" w:rsidRPr="00D22128" w:rsidRDefault="00F8007F" w:rsidP="00F8007F">
            <w:pPr>
              <w:jc w:val="center"/>
              <w:rPr>
                <w:rFonts w:ascii="Verdana" w:hAnsi="Verdana"/>
              </w:rPr>
            </w:pPr>
            <w:r w:rsidRPr="00D22128">
              <w:rPr>
                <w:rFonts w:ascii="Verdana" w:hAnsi="Verdana"/>
              </w:rPr>
              <w:t>4</w:t>
            </w:r>
          </w:p>
        </w:tc>
        <w:tc>
          <w:tcPr>
            <w:tcW w:w="8887" w:type="dxa"/>
            <w:hideMark/>
          </w:tcPr>
          <w:p w14:paraId="6FEA242A" w14:textId="16E1E16B" w:rsidR="00F8007F" w:rsidRPr="00D22128" w:rsidRDefault="00F8007F" w:rsidP="00F8007F">
            <w:pPr>
              <w:rPr>
                <w:rFonts w:ascii="Verdana" w:hAnsi="Verdana"/>
              </w:rPr>
            </w:pPr>
            <w:r w:rsidRPr="00D22128">
              <w:rPr>
                <w:rFonts w:ascii="Verdana" w:hAnsi="Verdana"/>
              </w:rPr>
              <w:t>Карточка образцов подписей и оттиска печати (в случае если печать применяется в деятельности Заемщика)</w:t>
            </w:r>
          </w:p>
        </w:tc>
        <w:tc>
          <w:tcPr>
            <w:tcW w:w="5245" w:type="dxa"/>
            <w:noWrap/>
            <w:hideMark/>
          </w:tcPr>
          <w:p w14:paraId="3E18D04B" w14:textId="77777777" w:rsidR="00F8007F" w:rsidRPr="00D22128" w:rsidRDefault="00F8007F" w:rsidP="00F8007F">
            <w:pPr>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p>
          <w:p w14:paraId="047A4C82" w14:textId="29F22109" w:rsidR="00F8007F" w:rsidRPr="00D22128" w:rsidRDefault="00F8007F" w:rsidP="00F8007F">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F8007F" w:rsidRPr="00D22128" w14:paraId="39268CA8" w14:textId="77777777" w:rsidTr="00C17D68">
        <w:trPr>
          <w:trHeight w:val="537"/>
        </w:trPr>
        <w:tc>
          <w:tcPr>
            <w:tcW w:w="747" w:type="dxa"/>
            <w:noWrap/>
            <w:hideMark/>
          </w:tcPr>
          <w:p w14:paraId="3DDCB7ED" w14:textId="77777777" w:rsidR="00F8007F" w:rsidRPr="00D22128" w:rsidRDefault="00F8007F" w:rsidP="00F8007F">
            <w:pPr>
              <w:jc w:val="center"/>
              <w:rPr>
                <w:rFonts w:ascii="Verdana" w:hAnsi="Verdana"/>
              </w:rPr>
            </w:pPr>
            <w:r w:rsidRPr="00D22128">
              <w:rPr>
                <w:rFonts w:ascii="Verdana" w:hAnsi="Verdana"/>
              </w:rPr>
              <w:t>5</w:t>
            </w:r>
          </w:p>
        </w:tc>
        <w:tc>
          <w:tcPr>
            <w:tcW w:w="8887" w:type="dxa"/>
            <w:hideMark/>
          </w:tcPr>
          <w:p w14:paraId="5788D963" w14:textId="77777777" w:rsidR="00F8007F" w:rsidRPr="00D22128" w:rsidRDefault="00F8007F" w:rsidP="00F8007F">
            <w:pPr>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38088016" w14:textId="77777777" w:rsidR="00F8007F" w:rsidRPr="00D22128" w:rsidRDefault="00F8007F" w:rsidP="00F8007F">
            <w:pPr>
              <w:jc w:val="center"/>
              <w:rPr>
                <w:rFonts w:ascii="Verdana" w:hAnsi="Verdana"/>
              </w:rPr>
            </w:pPr>
          </w:p>
        </w:tc>
      </w:tr>
      <w:tr w:rsidR="00F8007F" w:rsidRPr="00D22128" w14:paraId="3F9FB89C" w14:textId="77777777" w:rsidTr="00C17D68">
        <w:trPr>
          <w:trHeight w:val="537"/>
        </w:trPr>
        <w:tc>
          <w:tcPr>
            <w:tcW w:w="747" w:type="dxa"/>
            <w:noWrap/>
          </w:tcPr>
          <w:p w14:paraId="16EED982" w14:textId="77777777" w:rsidR="00F8007F" w:rsidRPr="00D22128" w:rsidRDefault="00F8007F" w:rsidP="00F8007F">
            <w:pPr>
              <w:jc w:val="center"/>
              <w:rPr>
                <w:rFonts w:ascii="Verdana" w:hAnsi="Verdana"/>
              </w:rPr>
            </w:pPr>
            <w:r w:rsidRPr="00D22128">
              <w:rPr>
                <w:rFonts w:ascii="Verdana" w:hAnsi="Verdana"/>
              </w:rPr>
              <w:t>6</w:t>
            </w:r>
          </w:p>
        </w:tc>
        <w:tc>
          <w:tcPr>
            <w:tcW w:w="8887" w:type="dxa"/>
          </w:tcPr>
          <w:p w14:paraId="641B06D9" w14:textId="77777777" w:rsidR="00F8007F" w:rsidRPr="00D22128" w:rsidRDefault="00F8007F" w:rsidP="00F8007F">
            <w:pPr>
              <w:jc w:val="both"/>
              <w:rPr>
                <w:rFonts w:ascii="Verdana" w:hAnsi="Verdana"/>
              </w:rPr>
            </w:pPr>
            <w:r w:rsidRPr="00D22128">
              <w:rPr>
                <w:rFonts w:ascii="Verdana" w:hAnsi="Verdana"/>
              </w:rPr>
              <w:t>Решения органов управления и коллегиальных исполнительных органов, подтверждающие право на заключение кредитной (гарантийной) и обеспечительной сделок и одобрение этих сделок или письмо об отсутствии необходимости одобрения кредитной (гарантийной) сделки, обеспечиваемой Независимой гарантией, и сделки по предоставлению Независимой гарантии (в случае если такое одобрение не требуется в соответствии с законодательством Российской Федерации)</w:t>
            </w:r>
          </w:p>
        </w:tc>
        <w:tc>
          <w:tcPr>
            <w:tcW w:w="5245" w:type="dxa"/>
            <w:noWrap/>
          </w:tcPr>
          <w:p w14:paraId="7BE29CA1" w14:textId="77777777" w:rsidR="00F8007F" w:rsidRPr="00D22128" w:rsidRDefault="00F8007F" w:rsidP="00F8007F">
            <w:pPr>
              <w:jc w:val="both"/>
              <w:rPr>
                <w:rFonts w:ascii="Verdana" w:hAnsi="Verdana"/>
              </w:rPr>
            </w:pPr>
            <w:r w:rsidRPr="00D22128">
              <w:rPr>
                <w:rFonts w:ascii="Verdana" w:hAnsi="Verdana"/>
              </w:rPr>
              <w:t>Допускается принятие решения о выдаче Независимой гарантии без предоставления указанных решений или писем с отлагательным условием их предоставления до выдачи Независимой гарантии</w:t>
            </w:r>
          </w:p>
        </w:tc>
      </w:tr>
      <w:tr w:rsidR="005C7B9D" w:rsidRPr="00D22128" w14:paraId="3C2C204F" w14:textId="5BBF1077" w:rsidTr="00C17D68">
        <w:trPr>
          <w:trHeight w:val="537"/>
        </w:trPr>
        <w:tc>
          <w:tcPr>
            <w:tcW w:w="747" w:type="dxa"/>
            <w:noWrap/>
          </w:tcPr>
          <w:p w14:paraId="57B215B5" w14:textId="06A1F445" w:rsidR="005C7B9D" w:rsidRPr="00D22128" w:rsidRDefault="005C7B9D" w:rsidP="005C7B9D">
            <w:pPr>
              <w:jc w:val="center"/>
              <w:rPr>
                <w:rFonts w:ascii="Verdana" w:hAnsi="Verdana"/>
              </w:rPr>
            </w:pPr>
            <w:r>
              <w:rPr>
                <w:rFonts w:ascii="Verdana" w:hAnsi="Verdana"/>
              </w:rPr>
              <w:lastRenderedPageBreak/>
              <w:t>7</w:t>
            </w:r>
          </w:p>
        </w:tc>
        <w:tc>
          <w:tcPr>
            <w:tcW w:w="8887" w:type="dxa"/>
          </w:tcPr>
          <w:p w14:paraId="04F58321" w14:textId="405FF69A" w:rsidR="005C7B9D" w:rsidRPr="006F03C1" w:rsidRDefault="005C7B9D" w:rsidP="005C7B9D">
            <w:pPr>
              <w:jc w:val="both"/>
              <w:rPr>
                <w:rFonts w:ascii="Verdana" w:hAnsi="Verdana"/>
              </w:rPr>
            </w:pPr>
            <w:r w:rsidRPr="006F03C1">
              <w:rPr>
                <w:rFonts w:ascii="Verdana" w:hAnsi="Verdana"/>
              </w:rPr>
              <w:t>Согласие единоличного исполнительного органа/ учредителя</w:t>
            </w:r>
            <w:r>
              <w:rPr>
                <w:rFonts w:ascii="Verdana" w:hAnsi="Verdana"/>
              </w:rPr>
              <w:t>(-ей)</w:t>
            </w:r>
            <w:r w:rsidRPr="006F03C1">
              <w:rPr>
                <w:rFonts w:ascii="Verdana" w:hAnsi="Verdana"/>
              </w:rPr>
              <w:t xml:space="preserve">/ </w:t>
            </w:r>
          </w:p>
          <w:p w14:paraId="65F7B5F1" w14:textId="7F9627B4" w:rsidR="005C7B9D" w:rsidRPr="00D22128" w:rsidRDefault="005C7B9D" w:rsidP="005C7B9D">
            <w:pPr>
              <w:jc w:val="both"/>
              <w:rPr>
                <w:rFonts w:ascii="Verdana" w:hAnsi="Verdana"/>
              </w:rPr>
            </w:pPr>
            <w:proofErr w:type="spellStart"/>
            <w:r>
              <w:rPr>
                <w:rFonts w:ascii="Verdana" w:hAnsi="Verdana"/>
              </w:rPr>
              <w:t>б</w:t>
            </w:r>
            <w:r w:rsidRPr="00320DA5">
              <w:rPr>
                <w:rFonts w:ascii="Verdana" w:hAnsi="Verdana"/>
              </w:rPr>
              <w:t>енефициарного</w:t>
            </w:r>
            <w:proofErr w:type="spellEnd"/>
            <w:r>
              <w:rPr>
                <w:rFonts w:ascii="Verdana" w:hAnsi="Verdana"/>
              </w:rPr>
              <w:t xml:space="preserve">(-ых) </w:t>
            </w:r>
            <w:r w:rsidRPr="00320DA5">
              <w:rPr>
                <w:rFonts w:ascii="Verdana" w:hAnsi="Verdana"/>
              </w:rPr>
              <w:t>владельца</w:t>
            </w:r>
            <w:r>
              <w:rPr>
                <w:rFonts w:ascii="Verdana" w:hAnsi="Verdana"/>
              </w:rPr>
              <w:t>(-ев)/представителя(-ей) юридического лица</w:t>
            </w:r>
            <w:r w:rsidRPr="006F03C1">
              <w:rPr>
                <w:rFonts w:ascii="Verdana" w:hAnsi="Verdana"/>
              </w:rPr>
              <w:t xml:space="preserve"> на обработку персональных данных</w:t>
            </w:r>
          </w:p>
        </w:tc>
        <w:tc>
          <w:tcPr>
            <w:tcW w:w="5245" w:type="dxa"/>
            <w:noWrap/>
          </w:tcPr>
          <w:p w14:paraId="1FCC97C9" w14:textId="1AEF211F" w:rsidR="005C7B9D" w:rsidRPr="00071451" w:rsidRDefault="005C7B9D" w:rsidP="005C7B9D">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1CE9747D" w14:textId="0BF4752C" w:rsidR="005C7B9D" w:rsidRDefault="005C7B9D" w:rsidP="005C7B9D">
            <w:pPr>
              <w:jc w:val="both"/>
              <w:rPr>
                <w:rFonts w:ascii="Verdana" w:hAnsi="Verdana"/>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 xml:space="preserve">опускается предоставление согласия </w:t>
            </w:r>
            <w:r w:rsidRPr="00BD5E91">
              <w:rPr>
                <w:rFonts w:ascii="Verdana" w:hAnsi="Verdana"/>
              </w:rPr>
              <w:t xml:space="preserve">единоличного исполнительного органа/ </w:t>
            </w:r>
          </w:p>
          <w:p w14:paraId="6B0BBBAF" w14:textId="4AACA191" w:rsidR="005C7B9D" w:rsidRPr="00D22128" w:rsidRDefault="005C7B9D" w:rsidP="005C7B9D">
            <w:pPr>
              <w:jc w:val="both"/>
              <w:rPr>
                <w:rFonts w:ascii="Verdana" w:hAnsi="Verdana"/>
              </w:rPr>
            </w:pPr>
            <w:r w:rsidRPr="00BD5E91">
              <w:rPr>
                <w:rFonts w:ascii="Verdana" w:hAnsi="Verdana"/>
              </w:rPr>
              <w:t>учредител</w:t>
            </w:r>
            <w:r>
              <w:rPr>
                <w:rFonts w:ascii="Verdana" w:hAnsi="Verdana"/>
              </w:rPr>
              <w:t>я(-ей)</w:t>
            </w:r>
            <w:r w:rsidRPr="00BD5E91">
              <w:rPr>
                <w:rFonts w:ascii="Verdana" w:hAnsi="Verdana"/>
              </w:rPr>
              <w:t>/</w:t>
            </w:r>
            <w:r>
              <w:rPr>
                <w:rFonts w:ascii="Verdana" w:hAnsi="Verdana"/>
              </w:rPr>
              <w:t xml:space="preserve"> </w:t>
            </w:r>
            <w:proofErr w:type="spellStart"/>
            <w:r>
              <w:rPr>
                <w:rFonts w:ascii="Verdana" w:hAnsi="Verdana"/>
              </w:rPr>
              <w:t>б</w:t>
            </w:r>
            <w:r w:rsidRPr="00BD5E91">
              <w:rPr>
                <w:rFonts w:ascii="Verdana" w:hAnsi="Verdana"/>
              </w:rPr>
              <w:t>енефициарного</w:t>
            </w:r>
            <w:proofErr w:type="spellEnd"/>
            <w:r>
              <w:rPr>
                <w:rFonts w:ascii="Verdana" w:hAnsi="Verdana"/>
              </w:rPr>
              <w:t xml:space="preserve">(-ых) </w:t>
            </w:r>
            <w:r w:rsidRPr="00BD5E91">
              <w:rPr>
                <w:rFonts w:ascii="Verdana" w:hAnsi="Verdana"/>
              </w:rPr>
              <w:t>владельца</w:t>
            </w:r>
            <w:r>
              <w:rPr>
                <w:rFonts w:ascii="Verdana" w:hAnsi="Verdana"/>
              </w:rPr>
              <w:t>(-ев)/представителя(-ей) юридического лица</w:t>
            </w:r>
            <w:r w:rsidRPr="00BD5E91">
              <w:rPr>
                <w:rFonts w:ascii="Verdana" w:hAnsi="Verdana"/>
              </w:rPr>
              <w:t xml:space="preserve"> </w:t>
            </w:r>
            <w:r w:rsidRPr="00071451">
              <w:rPr>
                <w:rFonts w:ascii="Verdana" w:hAnsi="Verdana"/>
              </w:rPr>
              <w:t>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F8007F" w:rsidRPr="00D22128" w14:paraId="7FC5F604" w14:textId="77777777" w:rsidTr="000F51CF">
        <w:trPr>
          <w:trHeight w:val="537"/>
        </w:trPr>
        <w:tc>
          <w:tcPr>
            <w:tcW w:w="14879" w:type="dxa"/>
            <w:gridSpan w:val="3"/>
            <w:shd w:val="clear" w:color="auto" w:fill="EDEDED" w:themeFill="accent3" w:themeFillTint="33"/>
            <w:noWrap/>
          </w:tcPr>
          <w:p w14:paraId="6D7A16B4" w14:textId="77777777" w:rsidR="00F8007F" w:rsidRPr="00D22128" w:rsidRDefault="00F8007F" w:rsidP="00F8007F">
            <w:pPr>
              <w:jc w:val="center"/>
              <w:rPr>
                <w:rFonts w:ascii="Verdana" w:hAnsi="Verdana"/>
                <w:b/>
                <w:bCs/>
              </w:rPr>
            </w:pPr>
            <w:r w:rsidRPr="00D22128">
              <w:rPr>
                <w:rFonts w:ascii="Verdana" w:hAnsi="Verdana"/>
                <w:b/>
                <w:bCs/>
              </w:rPr>
              <w:t>Копии финансовой отчетности Заемщика</w:t>
            </w:r>
          </w:p>
        </w:tc>
      </w:tr>
      <w:tr w:rsidR="00F8007F" w:rsidRPr="00D22128" w14:paraId="480EF0F6" w14:textId="77777777" w:rsidTr="000F51CF">
        <w:trPr>
          <w:trHeight w:val="537"/>
        </w:trPr>
        <w:tc>
          <w:tcPr>
            <w:tcW w:w="14879" w:type="dxa"/>
            <w:gridSpan w:val="3"/>
            <w:noWrap/>
          </w:tcPr>
          <w:p w14:paraId="687BF6C1" w14:textId="77777777" w:rsidR="00F8007F" w:rsidRPr="00D22128" w:rsidRDefault="00F8007F" w:rsidP="00F8007F">
            <w:pPr>
              <w:jc w:val="center"/>
              <w:rPr>
                <w:rFonts w:ascii="Verdana" w:hAnsi="Verdana"/>
              </w:rPr>
            </w:pPr>
            <w:r w:rsidRPr="00D22128">
              <w:rPr>
                <w:rFonts w:ascii="Verdana" w:hAnsi="Verdana"/>
                <w:b/>
                <w:i/>
              </w:rPr>
              <w:t>Для индивидуальных предпринимателей</w:t>
            </w:r>
            <w:r w:rsidRPr="00D22128">
              <w:rPr>
                <w:rFonts w:ascii="Verdana" w:hAnsi="Verdana"/>
              </w:rPr>
              <w:t xml:space="preserve"> </w:t>
            </w:r>
          </w:p>
          <w:p w14:paraId="76B63B54" w14:textId="77777777" w:rsidR="00F8007F" w:rsidRPr="00D22128" w:rsidRDefault="00F8007F" w:rsidP="00F8007F">
            <w:pPr>
              <w:jc w:val="center"/>
              <w:rPr>
                <w:rFonts w:ascii="Verdana" w:hAnsi="Verdana"/>
              </w:rPr>
            </w:pPr>
            <w:r w:rsidRPr="00D22128">
              <w:rPr>
                <w:rFonts w:ascii="Verdana" w:hAnsi="Verdana"/>
                <w:b/>
                <w:i/>
              </w:rPr>
              <w:t>(в зависимости от режима налогообложения за два последних года)</w:t>
            </w:r>
          </w:p>
        </w:tc>
      </w:tr>
      <w:tr w:rsidR="00F8007F" w:rsidRPr="00D22128" w14:paraId="2D74A77D" w14:textId="77777777" w:rsidTr="00C17D68">
        <w:trPr>
          <w:trHeight w:val="493"/>
        </w:trPr>
        <w:tc>
          <w:tcPr>
            <w:tcW w:w="747" w:type="dxa"/>
            <w:noWrap/>
            <w:hideMark/>
          </w:tcPr>
          <w:p w14:paraId="003EF97E"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0AF60E60" w14:textId="7699E36B" w:rsidR="00F8007F" w:rsidRPr="00D22128" w:rsidRDefault="00F8007F" w:rsidP="00F8007F">
            <w:pPr>
              <w:jc w:val="both"/>
              <w:rPr>
                <w:rFonts w:ascii="Verdana" w:hAnsi="Verdana"/>
              </w:rPr>
            </w:pPr>
            <w:r w:rsidRPr="00D22128">
              <w:rPr>
                <w:rFonts w:ascii="Verdana" w:hAnsi="Verdana"/>
              </w:rPr>
              <w:t>Налоговая декларация по налогу на доходы физических лиц (форма 3-НДФЛ) (КНД 1151020)</w:t>
            </w:r>
          </w:p>
        </w:tc>
        <w:tc>
          <w:tcPr>
            <w:tcW w:w="5245" w:type="dxa"/>
            <w:noWrap/>
          </w:tcPr>
          <w:p w14:paraId="1C9223D0" w14:textId="77777777" w:rsidR="00F8007F" w:rsidRPr="00D22128" w:rsidRDefault="00F8007F" w:rsidP="00F8007F">
            <w:pPr>
              <w:jc w:val="both"/>
              <w:rPr>
                <w:rFonts w:ascii="Verdana" w:hAnsi="Verdana"/>
              </w:rPr>
            </w:pPr>
          </w:p>
        </w:tc>
      </w:tr>
      <w:tr w:rsidR="00F8007F" w:rsidRPr="00D22128" w14:paraId="531E96BF" w14:textId="77777777" w:rsidTr="00C17D68">
        <w:trPr>
          <w:trHeight w:val="429"/>
        </w:trPr>
        <w:tc>
          <w:tcPr>
            <w:tcW w:w="747" w:type="dxa"/>
            <w:noWrap/>
          </w:tcPr>
          <w:p w14:paraId="6F4A3532" w14:textId="08B680FA" w:rsidR="00F8007F" w:rsidRPr="00D22128" w:rsidRDefault="00F8007F" w:rsidP="00F8007F">
            <w:pPr>
              <w:jc w:val="center"/>
              <w:rPr>
                <w:rFonts w:ascii="Verdana" w:hAnsi="Verdana"/>
              </w:rPr>
            </w:pPr>
            <w:r w:rsidRPr="00D22128">
              <w:rPr>
                <w:rFonts w:ascii="Verdana" w:hAnsi="Verdana"/>
              </w:rPr>
              <w:lastRenderedPageBreak/>
              <w:t>2</w:t>
            </w:r>
          </w:p>
        </w:tc>
        <w:tc>
          <w:tcPr>
            <w:tcW w:w="8887" w:type="dxa"/>
            <w:noWrap/>
          </w:tcPr>
          <w:p w14:paraId="0CE7AC00" w14:textId="5C7EA919" w:rsidR="00F8007F" w:rsidRPr="00D22128" w:rsidRDefault="00F8007F" w:rsidP="00F8007F">
            <w:pPr>
              <w:jc w:val="both"/>
              <w:rPr>
                <w:rFonts w:ascii="Verdana" w:hAnsi="Verdana"/>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245" w:type="dxa"/>
            <w:noWrap/>
          </w:tcPr>
          <w:p w14:paraId="2EBE3C5D" w14:textId="757A590B"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54975504" w14:textId="77777777" w:rsidTr="00C17D68">
        <w:trPr>
          <w:trHeight w:val="400"/>
        </w:trPr>
        <w:tc>
          <w:tcPr>
            <w:tcW w:w="747" w:type="dxa"/>
            <w:noWrap/>
          </w:tcPr>
          <w:p w14:paraId="574BE5BA" w14:textId="0229F95B" w:rsidR="00F8007F" w:rsidRPr="00D22128" w:rsidRDefault="00F8007F" w:rsidP="00F8007F">
            <w:pPr>
              <w:jc w:val="center"/>
              <w:rPr>
                <w:rFonts w:ascii="Verdana" w:hAnsi="Verdana"/>
              </w:rPr>
            </w:pPr>
            <w:r w:rsidRPr="00D22128">
              <w:rPr>
                <w:rFonts w:ascii="Verdana" w:hAnsi="Verdana"/>
              </w:rPr>
              <w:t>4</w:t>
            </w:r>
          </w:p>
        </w:tc>
        <w:tc>
          <w:tcPr>
            <w:tcW w:w="8887" w:type="dxa"/>
            <w:noWrap/>
          </w:tcPr>
          <w:p w14:paraId="15B8E731" w14:textId="6D7C6AFB" w:rsidR="00F8007F" w:rsidRPr="00D22128" w:rsidRDefault="00F8007F" w:rsidP="00F8007F">
            <w:pPr>
              <w:jc w:val="both"/>
              <w:rPr>
                <w:rFonts w:ascii="Verdana" w:hAnsi="Verdana"/>
              </w:rPr>
            </w:pPr>
            <w:r w:rsidRPr="00D22128">
              <w:rPr>
                <w:rFonts w:ascii="Verdana" w:hAnsi="Verdana"/>
              </w:rPr>
              <w:t>Патент</w:t>
            </w:r>
          </w:p>
        </w:tc>
        <w:tc>
          <w:tcPr>
            <w:tcW w:w="5245" w:type="dxa"/>
            <w:noWrap/>
          </w:tcPr>
          <w:p w14:paraId="7189F560" w14:textId="624A1D77"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0C026B70" w14:textId="77777777" w:rsidTr="00C17D68">
        <w:trPr>
          <w:trHeight w:val="400"/>
        </w:trPr>
        <w:tc>
          <w:tcPr>
            <w:tcW w:w="747" w:type="dxa"/>
            <w:noWrap/>
          </w:tcPr>
          <w:p w14:paraId="389BC139" w14:textId="1F4FC04C" w:rsidR="00F8007F" w:rsidRPr="00D22128" w:rsidRDefault="00F8007F" w:rsidP="00F8007F">
            <w:pPr>
              <w:jc w:val="center"/>
              <w:rPr>
                <w:rFonts w:ascii="Verdana" w:hAnsi="Verdana"/>
              </w:rPr>
            </w:pPr>
            <w:r w:rsidRPr="00D22128">
              <w:rPr>
                <w:rFonts w:ascii="Verdana" w:hAnsi="Verdana"/>
              </w:rPr>
              <w:t>5</w:t>
            </w:r>
          </w:p>
        </w:tc>
        <w:tc>
          <w:tcPr>
            <w:tcW w:w="8887" w:type="dxa"/>
            <w:noWrap/>
          </w:tcPr>
          <w:p w14:paraId="4A50806C" w14:textId="7B0D44FB" w:rsidR="00F8007F" w:rsidRPr="00D22128" w:rsidRDefault="00F8007F" w:rsidP="00F8007F">
            <w:pPr>
              <w:jc w:val="both"/>
              <w:rPr>
                <w:rFonts w:ascii="Verdana" w:hAnsi="Verdana"/>
              </w:rPr>
            </w:pPr>
            <w:r w:rsidRPr="00D22128">
              <w:rPr>
                <w:rFonts w:ascii="Verdana" w:hAnsi="Verdana"/>
              </w:rPr>
              <w:t>Книга учета доходов и расходов за завершенный календарный год и за последний календарный год</w:t>
            </w:r>
          </w:p>
        </w:tc>
        <w:tc>
          <w:tcPr>
            <w:tcW w:w="5245" w:type="dxa"/>
            <w:noWrap/>
          </w:tcPr>
          <w:p w14:paraId="0D5B8B79" w14:textId="6469919E"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7D26FAE2" w14:textId="77777777" w:rsidTr="00C17D68">
        <w:trPr>
          <w:trHeight w:val="400"/>
        </w:trPr>
        <w:tc>
          <w:tcPr>
            <w:tcW w:w="747" w:type="dxa"/>
            <w:noWrap/>
          </w:tcPr>
          <w:p w14:paraId="61A2A9D2" w14:textId="46B082C8" w:rsidR="00F8007F" w:rsidRPr="00D22128" w:rsidRDefault="00F8007F" w:rsidP="00F8007F">
            <w:pPr>
              <w:jc w:val="center"/>
              <w:rPr>
                <w:rFonts w:ascii="Verdana" w:hAnsi="Verdana"/>
              </w:rPr>
            </w:pPr>
            <w:r w:rsidRPr="00D22128">
              <w:rPr>
                <w:rFonts w:ascii="Verdana" w:hAnsi="Verdana"/>
              </w:rPr>
              <w:t>6</w:t>
            </w:r>
          </w:p>
        </w:tc>
        <w:tc>
          <w:tcPr>
            <w:tcW w:w="8887" w:type="dxa"/>
            <w:noWrap/>
          </w:tcPr>
          <w:p w14:paraId="3859C4C4" w14:textId="1C0AE19A" w:rsidR="00F8007F" w:rsidRPr="00D22128" w:rsidRDefault="00F8007F" w:rsidP="00F8007F">
            <w:pPr>
              <w:jc w:val="both"/>
              <w:rPr>
                <w:rFonts w:ascii="Verdana" w:hAnsi="Verdana"/>
              </w:rPr>
            </w:pPr>
            <w:r w:rsidRPr="00D22128">
              <w:rPr>
                <w:rFonts w:ascii="Verdana" w:hAnsi="Verdana"/>
              </w:rPr>
              <w:t>Карточка счета 51 за завершенный календарный год и за прошедший период текущего календарного года</w:t>
            </w:r>
            <w:r w:rsidRPr="00D22128">
              <w:t xml:space="preserve"> </w:t>
            </w:r>
            <w:r w:rsidRPr="00D22128">
              <w:rPr>
                <w:rFonts w:ascii="Verdana" w:hAnsi="Verdana"/>
              </w:rPr>
              <w:t xml:space="preserve">в формате выгрузок </w:t>
            </w:r>
            <w:r>
              <w:rPr>
                <w:rFonts w:ascii="Verdana" w:hAnsi="Verdana"/>
              </w:rPr>
              <w:t>«*.</w:t>
            </w:r>
            <w:proofErr w:type="spellStart"/>
            <w:r>
              <w:rPr>
                <w:rFonts w:ascii="Verdana" w:hAnsi="Verdana"/>
              </w:rPr>
              <w:t>xls</w:t>
            </w:r>
            <w:proofErr w:type="spellEnd"/>
            <w:r>
              <w:rPr>
                <w:rFonts w:ascii="Verdana" w:hAnsi="Verdana"/>
              </w:rPr>
              <w:t>»</w:t>
            </w:r>
          </w:p>
        </w:tc>
        <w:tc>
          <w:tcPr>
            <w:tcW w:w="5245" w:type="dxa"/>
            <w:noWrap/>
          </w:tcPr>
          <w:p w14:paraId="66DE671F" w14:textId="77777777" w:rsidR="00F8007F" w:rsidRPr="00D22128" w:rsidRDefault="00F8007F" w:rsidP="00F8007F">
            <w:pPr>
              <w:jc w:val="both"/>
              <w:rPr>
                <w:rFonts w:ascii="Verdana" w:hAnsi="Verdana"/>
              </w:rPr>
            </w:pPr>
          </w:p>
        </w:tc>
      </w:tr>
      <w:tr w:rsidR="00F8007F" w:rsidRPr="00D22128" w14:paraId="06852113" w14:textId="77777777" w:rsidTr="00C17D68">
        <w:trPr>
          <w:trHeight w:val="400"/>
        </w:trPr>
        <w:tc>
          <w:tcPr>
            <w:tcW w:w="747" w:type="dxa"/>
            <w:noWrap/>
          </w:tcPr>
          <w:p w14:paraId="4ABBF4B1" w14:textId="1308C61D" w:rsidR="00F8007F" w:rsidRPr="00D22128" w:rsidRDefault="00F8007F" w:rsidP="00F8007F">
            <w:pPr>
              <w:jc w:val="center"/>
              <w:rPr>
                <w:rFonts w:ascii="Verdana" w:hAnsi="Verdana"/>
              </w:rPr>
            </w:pPr>
            <w:r w:rsidRPr="00D22128">
              <w:rPr>
                <w:rFonts w:ascii="Verdana" w:hAnsi="Verdana"/>
              </w:rPr>
              <w:t>7</w:t>
            </w:r>
          </w:p>
        </w:tc>
        <w:tc>
          <w:tcPr>
            <w:tcW w:w="8887" w:type="dxa"/>
            <w:noWrap/>
          </w:tcPr>
          <w:p w14:paraId="27A718BF" w14:textId="590F3A8C" w:rsidR="00F8007F" w:rsidRPr="00D22128" w:rsidRDefault="00F8007F" w:rsidP="00F8007F">
            <w:pPr>
              <w:jc w:val="both"/>
              <w:rPr>
                <w:rFonts w:ascii="Verdana" w:hAnsi="Verdana"/>
              </w:rPr>
            </w:pPr>
            <w:r w:rsidRPr="00D22128">
              <w:rPr>
                <w:rFonts w:ascii="Verdana" w:hAnsi="Verdana"/>
              </w:rPr>
              <w:t>Расшифровка финансовых обязательств в соответствии с приложением № 26 к Правилам</w:t>
            </w:r>
          </w:p>
        </w:tc>
        <w:tc>
          <w:tcPr>
            <w:tcW w:w="5245" w:type="dxa"/>
            <w:noWrap/>
          </w:tcPr>
          <w:p w14:paraId="506D272F" w14:textId="77777777" w:rsidR="00F8007F" w:rsidRPr="00D22128" w:rsidRDefault="00F8007F" w:rsidP="00F8007F">
            <w:pPr>
              <w:jc w:val="both"/>
              <w:rPr>
                <w:rFonts w:ascii="Verdana" w:hAnsi="Verdana"/>
              </w:rPr>
            </w:pPr>
          </w:p>
        </w:tc>
      </w:tr>
      <w:tr w:rsidR="00F8007F" w:rsidRPr="00D22128" w14:paraId="756FAB03" w14:textId="77777777" w:rsidTr="000F51CF">
        <w:trPr>
          <w:trHeight w:val="537"/>
        </w:trPr>
        <w:tc>
          <w:tcPr>
            <w:tcW w:w="14879" w:type="dxa"/>
            <w:gridSpan w:val="3"/>
            <w:noWrap/>
          </w:tcPr>
          <w:p w14:paraId="4CA55F15" w14:textId="77777777" w:rsidR="00F8007F" w:rsidRPr="00D22128" w:rsidRDefault="00F8007F" w:rsidP="00F8007F">
            <w:pPr>
              <w:jc w:val="center"/>
              <w:rPr>
                <w:rFonts w:ascii="Verdana" w:hAnsi="Verdana"/>
              </w:rPr>
            </w:pPr>
            <w:r w:rsidRPr="00D22128">
              <w:rPr>
                <w:rFonts w:ascii="Verdana" w:hAnsi="Verdana"/>
                <w:b/>
                <w:i/>
              </w:rPr>
              <w:t>Для юридических лиц</w:t>
            </w:r>
            <w:r w:rsidRPr="00D22128">
              <w:rPr>
                <w:rFonts w:ascii="Verdana" w:hAnsi="Verdana"/>
              </w:rPr>
              <w:t xml:space="preserve"> </w:t>
            </w:r>
          </w:p>
          <w:p w14:paraId="7F3D804B" w14:textId="77777777" w:rsidR="00F8007F" w:rsidRPr="00D22128" w:rsidRDefault="00F8007F" w:rsidP="00F8007F">
            <w:pPr>
              <w:jc w:val="center"/>
              <w:rPr>
                <w:rFonts w:ascii="Verdana" w:hAnsi="Verdana"/>
              </w:rPr>
            </w:pPr>
            <w:r w:rsidRPr="00D22128">
              <w:rPr>
                <w:rFonts w:ascii="Verdana" w:hAnsi="Verdana"/>
                <w:b/>
                <w:i/>
              </w:rPr>
              <w:t>(по Заемщику и Группе связанных компаний, включенным Банком/Организацией в периметр консолидации)</w:t>
            </w:r>
          </w:p>
        </w:tc>
      </w:tr>
      <w:tr w:rsidR="00F8007F" w:rsidRPr="00D22128" w14:paraId="38AB03E8" w14:textId="77777777" w:rsidTr="00C17D68">
        <w:trPr>
          <w:trHeight w:val="493"/>
        </w:trPr>
        <w:tc>
          <w:tcPr>
            <w:tcW w:w="747" w:type="dxa"/>
            <w:noWrap/>
            <w:hideMark/>
          </w:tcPr>
          <w:p w14:paraId="58009656" w14:textId="77777777" w:rsidR="00F8007F" w:rsidRPr="002A6828" w:rsidRDefault="00F8007F" w:rsidP="00F8007F">
            <w:pPr>
              <w:jc w:val="center"/>
              <w:rPr>
                <w:rFonts w:ascii="Verdana" w:hAnsi="Verdana"/>
              </w:rPr>
            </w:pPr>
            <w:r w:rsidRPr="002A6828">
              <w:rPr>
                <w:rFonts w:ascii="Verdana" w:hAnsi="Verdana"/>
              </w:rPr>
              <w:t>1</w:t>
            </w:r>
          </w:p>
        </w:tc>
        <w:tc>
          <w:tcPr>
            <w:tcW w:w="8887" w:type="dxa"/>
            <w:noWrap/>
          </w:tcPr>
          <w:p w14:paraId="29945203" w14:textId="31379B64" w:rsidR="00F8007F" w:rsidRPr="00D22128" w:rsidRDefault="00F8007F" w:rsidP="00F8007F">
            <w:pPr>
              <w:jc w:val="both"/>
              <w:rPr>
                <w:rFonts w:ascii="Verdana" w:hAnsi="Verdana"/>
              </w:rPr>
            </w:pPr>
            <w:r w:rsidRPr="002A6828">
              <w:rPr>
                <w:rFonts w:ascii="Verdana" w:hAnsi="Verdana"/>
              </w:rPr>
              <w:t xml:space="preserve">Бухгалтерский баланс, отчет о финансовых результатах с подтверждением направления в ФНС России за последний год/бухгалтерский баланс, отчет о финансовых результатах за последний год, </w:t>
            </w:r>
            <w:r w:rsidR="00FE642A" w:rsidRPr="00D91ADE">
              <w:rPr>
                <w:rFonts w:ascii="Verdana" w:hAnsi="Verdana"/>
              </w:rPr>
              <w:t>заверенные подписью и печатью Заемщика</w:t>
            </w:r>
          </w:p>
        </w:tc>
        <w:tc>
          <w:tcPr>
            <w:tcW w:w="5245" w:type="dxa"/>
            <w:noWrap/>
          </w:tcPr>
          <w:p w14:paraId="3A1AFEBA" w14:textId="77777777" w:rsidR="00F8007F" w:rsidRPr="00D22128" w:rsidRDefault="00F8007F" w:rsidP="00F8007F">
            <w:pPr>
              <w:jc w:val="both"/>
              <w:rPr>
                <w:rFonts w:ascii="Verdana" w:hAnsi="Verdana"/>
              </w:rPr>
            </w:pPr>
          </w:p>
        </w:tc>
      </w:tr>
      <w:tr w:rsidR="00F8007F" w:rsidRPr="00D22128" w14:paraId="38048C90" w14:textId="77777777" w:rsidTr="00C17D68">
        <w:trPr>
          <w:trHeight w:val="429"/>
        </w:trPr>
        <w:tc>
          <w:tcPr>
            <w:tcW w:w="747" w:type="dxa"/>
            <w:noWrap/>
          </w:tcPr>
          <w:p w14:paraId="13C1A90F"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077F6CC2" w14:textId="1C6AF91F" w:rsidR="00F8007F" w:rsidRPr="00D22128" w:rsidRDefault="00F8007F" w:rsidP="00F8007F">
            <w:pPr>
              <w:jc w:val="both"/>
              <w:rPr>
                <w:rFonts w:ascii="Verdana" w:hAnsi="Verdana"/>
              </w:rPr>
            </w:pPr>
            <w:r w:rsidRPr="00D22128">
              <w:rPr>
                <w:rFonts w:ascii="Verdana" w:hAnsi="Verdana"/>
              </w:rPr>
              <w:t>Промежуточная бухгалтерская отчетность (баланс и отчет о финансовых результатах), заверенная подписью и печатью Заемщика, на 4 последние квартальные даты, не являющиеся годовыми отчетными датами</w:t>
            </w:r>
          </w:p>
        </w:tc>
        <w:tc>
          <w:tcPr>
            <w:tcW w:w="5245" w:type="dxa"/>
            <w:noWrap/>
          </w:tcPr>
          <w:p w14:paraId="3E7C0CD1" w14:textId="4EE3E7BD" w:rsidR="00F8007F" w:rsidRPr="00D22128" w:rsidRDefault="00F8007F" w:rsidP="00F8007F">
            <w:pPr>
              <w:jc w:val="both"/>
              <w:rPr>
                <w:rFonts w:ascii="Verdana" w:hAnsi="Verdana"/>
              </w:rPr>
            </w:pPr>
          </w:p>
        </w:tc>
      </w:tr>
      <w:tr w:rsidR="00F8007F" w:rsidRPr="00D22128" w14:paraId="115CD955" w14:textId="77777777" w:rsidTr="00C17D68">
        <w:trPr>
          <w:trHeight w:val="407"/>
        </w:trPr>
        <w:tc>
          <w:tcPr>
            <w:tcW w:w="747" w:type="dxa"/>
            <w:noWrap/>
          </w:tcPr>
          <w:p w14:paraId="2191339A" w14:textId="77777777" w:rsidR="00F8007F" w:rsidRPr="00D22128" w:rsidRDefault="00F8007F" w:rsidP="00F8007F">
            <w:pPr>
              <w:jc w:val="center"/>
              <w:rPr>
                <w:rFonts w:ascii="Verdana" w:hAnsi="Verdana"/>
              </w:rPr>
            </w:pPr>
            <w:r w:rsidRPr="00D22128">
              <w:rPr>
                <w:rFonts w:ascii="Verdana" w:hAnsi="Verdana"/>
              </w:rPr>
              <w:t>3</w:t>
            </w:r>
          </w:p>
        </w:tc>
        <w:tc>
          <w:tcPr>
            <w:tcW w:w="8887" w:type="dxa"/>
            <w:noWrap/>
          </w:tcPr>
          <w:p w14:paraId="0106C088" w14:textId="77777777" w:rsidR="00F8007F" w:rsidRPr="00D22128" w:rsidRDefault="00F8007F" w:rsidP="00F8007F">
            <w:pPr>
              <w:jc w:val="both"/>
              <w:rPr>
                <w:rFonts w:ascii="Verdana" w:hAnsi="Verdana"/>
              </w:rPr>
            </w:pPr>
            <w:proofErr w:type="spellStart"/>
            <w:r w:rsidRPr="00D22128">
              <w:rPr>
                <w:rFonts w:ascii="Verdana" w:hAnsi="Verdana"/>
              </w:rPr>
              <w:t>Оборотно</w:t>
            </w:r>
            <w:proofErr w:type="spellEnd"/>
            <w:r w:rsidRPr="00D22128">
              <w:rPr>
                <w:rFonts w:ascii="Verdana" w:hAnsi="Verdana"/>
              </w:rPr>
              <w:t xml:space="preserve">-сальдовые ведомости по счетам (в разрезе контрагентов с указанием ИНН и </w:t>
            </w:r>
            <w:proofErr w:type="spellStart"/>
            <w:r w:rsidRPr="00D22128">
              <w:rPr>
                <w:rFonts w:ascii="Verdana" w:hAnsi="Verdana"/>
              </w:rPr>
              <w:t>субсчетов</w:t>
            </w:r>
            <w:proofErr w:type="spellEnd"/>
            <w:r w:rsidRPr="00D22128">
              <w:rPr>
                <w:rFonts w:ascii="Verdana" w:hAnsi="Verdana"/>
              </w:rPr>
              <w:t>) 01, 02, 08, 10, 20, 41, 43, 60, 62, 76, 66, 67, 58, 91, за последние 12 месяцев (LTM), предшествующих последней отчетной дате</w:t>
            </w:r>
          </w:p>
          <w:p w14:paraId="7B14C525" w14:textId="77777777" w:rsidR="00F8007F" w:rsidRPr="00D22128" w:rsidRDefault="00F8007F" w:rsidP="00F8007F">
            <w:pPr>
              <w:jc w:val="both"/>
              <w:rPr>
                <w:rFonts w:ascii="Verdana" w:hAnsi="Verdana"/>
              </w:rPr>
            </w:pPr>
            <w:r w:rsidRPr="00D22128">
              <w:rPr>
                <w:rFonts w:ascii="Verdana" w:hAnsi="Verdana"/>
              </w:rPr>
              <w:t xml:space="preserve">Сводная </w:t>
            </w:r>
            <w:proofErr w:type="spellStart"/>
            <w:r w:rsidRPr="00D22128">
              <w:rPr>
                <w:rFonts w:ascii="Verdana" w:hAnsi="Verdana"/>
              </w:rPr>
              <w:t>оборотно</w:t>
            </w:r>
            <w:proofErr w:type="spellEnd"/>
            <w:r w:rsidRPr="00D22128">
              <w:rPr>
                <w:rFonts w:ascii="Verdana" w:hAnsi="Verdana"/>
              </w:rPr>
              <w:t xml:space="preserve">-сальдовая ведомость в разрезе </w:t>
            </w:r>
            <w:proofErr w:type="spellStart"/>
            <w:r w:rsidRPr="00D22128">
              <w:rPr>
                <w:rFonts w:ascii="Verdana" w:hAnsi="Verdana"/>
              </w:rPr>
              <w:t>субсчетов</w:t>
            </w:r>
            <w:proofErr w:type="spellEnd"/>
            <w:r w:rsidRPr="00D22128">
              <w:rPr>
                <w:rFonts w:ascii="Verdana" w:hAnsi="Verdana"/>
              </w:rPr>
              <w:t xml:space="preserve"> за последние 12 месяцев (LTM), предшествующих последней отчетной дате</w:t>
            </w:r>
          </w:p>
          <w:p w14:paraId="66DC0EEE" w14:textId="77777777" w:rsidR="00F8007F" w:rsidRPr="00D22128" w:rsidRDefault="00F8007F" w:rsidP="00F8007F">
            <w:pPr>
              <w:jc w:val="both"/>
              <w:rPr>
                <w:rFonts w:ascii="Verdana" w:hAnsi="Verdana"/>
              </w:rPr>
            </w:pPr>
          </w:p>
          <w:p w14:paraId="5A7552C4" w14:textId="687D9C9F" w:rsidR="00F8007F" w:rsidRPr="00D22128" w:rsidRDefault="00F8007F" w:rsidP="00F8007F">
            <w:pPr>
              <w:jc w:val="both"/>
              <w:rPr>
                <w:rFonts w:ascii="Verdana" w:hAnsi="Verdana"/>
              </w:rPr>
            </w:pPr>
            <w:proofErr w:type="spellStart"/>
            <w:r w:rsidRPr="00D22128">
              <w:rPr>
                <w:rFonts w:ascii="Verdana" w:hAnsi="Verdana"/>
                <w:i/>
              </w:rPr>
              <w:t>Оборотно</w:t>
            </w:r>
            <w:proofErr w:type="spellEnd"/>
            <w:r w:rsidRPr="00D22128">
              <w:rPr>
                <w:rFonts w:ascii="Verdana" w:hAnsi="Verdana"/>
                <w:i/>
              </w:rPr>
              <w:t xml:space="preserve">-сальдовые ведомости предоставляются в формате выгрузок </w:t>
            </w:r>
            <w:r>
              <w:rPr>
                <w:rFonts w:ascii="Verdana" w:hAnsi="Verdana"/>
                <w:i/>
              </w:rPr>
              <w:t>«*.</w:t>
            </w:r>
            <w:proofErr w:type="spellStart"/>
            <w:r>
              <w:rPr>
                <w:rFonts w:ascii="Verdana" w:hAnsi="Verdana"/>
                <w:i/>
              </w:rPr>
              <w:t>xls</w:t>
            </w:r>
            <w:proofErr w:type="spellEnd"/>
            <w:r>
              <w:rPr>
                <w:rFonts w:ascii="Verdana" w:hAnsi="Verdana"/>
                <w:i/>
              </w:rPr>
              <w:t>»</w:t>
            </w:r>
          </w:p>
        </w:tc>
        <w:tc>
          <w:tcPr>
            <w:tcW w:w="5245" w:type="dxa"/>
            <w:noWrap/>
          </w:tcPr>
          <w:p w14:paraId="61F50F67" w14:textId="17AE3EDB" w:rsidR="00F8007F" w:rsidRPr="00D22128" w:rsidRDefault="00F8007F" w:rsidP="00F8007F">
            <w:pPr>
              <w:jc w:val="both"/>
              <w:rPr>
                <w:rFonts w:ascii="Verdana" w:hAnsi="Verdana"/>
              </w:rPr>
            </w:pPr>
          </w:p>
        </w:tc>
      </w:tr>
      <w:tr w:rsidR="00F8007F" w:rsidRPr="00D22128" w14:paraId="01CEF9C1" w14:textId="77777777" w:rsidTr="00C17D68">
        <w:trPr>
          <w:trHeight w:val="400"/>
        </w:trPr>
        <w:tc>
          <w:tcPr>
            <w:tcW w:w="747" w:type="dxa"/>
            <w:noWrap/>
          </w:tcPr>
          <w:p w14:paraId="320A4F79" w14:textId="77777777" w:rsidR="00F8007F" w:rsidRPr="00D22128" w:rsidRDefault="00F8007F" w:rsidP="00F8007F">
            <w:pPr>
              <w:jc w:val="center"/>
              <w:rPr>
                <w:rFonts w:ascii="Verdana" w:hAnsi="Verdana"/>
              </w:rPr>
            </w:pPr>
            <w:r w:rsidRPr="00D22128">
              <w:rPr>
                <w:rFonts w:ascii="Verdana" w:hAnsi="Verdana"/>
              </w:rPr>
              <w:t>4</w:t>
            </w:r>
          </w:p>
        </w:tc>
        <w:tc>
          <w:tcPr>
            <w:tcW w:w="8887" w:type="dxa"/>
            <w:noWrap/>
          </w:tcPr>
          <w:p w14:paraId="50979445" w14:textId="3BC96CBE" w:rsidR="00F8007F" w:rsidRPr="00D22128" w:rsidRDefault="00F8007F" w:rsidP="00F8007F">
            <w:pPr>
              <w:jc w:val="both"/>
              <w:rPr>
                <w:rFonts w:ascii="Verdana" w:hAnsi="Verdana"/>
              </w:rPr>
            </w:pPr>
            <w:r w:rsidRPr="00D22128">
              <w:rPr>
                <w:rFonts w:ascii="Verdana" w:hAnsi="Verdana"/>
              </w:rPr>
              <w:t xml:space="preserve">Бухгалтерская справка о произведенных амортизационных отчислениях, отнесенных на себестоимость и расходы в </w:t>
            </w:r>
            <w:proofErr w:type="spellStart"/>
            <w:r w:rsidRPr="00D22128">
              <w:rPr>
                <w:rFonts w:ascii="Verdana" w:hAnsi="Verdana"/>
              </w:rPr>
              <w:t>ОПиУ</w:t>
            </w:r>
            <w:proofErr w:type="spellEnd"/>
            <w:r w:rsidRPr="00D22128">
              <w:rPr>
                <w:rFonts w:ascii="Verdana" w:hAnsi="Verdana"/>
              </w:rPr>
              <w:t xml:space="preserve"> на 5 последних квартальных дат (нарастающим итогом)</w:t>
            </w:r>
          </w:p>
        </w:tc>
        <w:tc>
          <w:tcPr>
            <w:tcW w:w="5245" w:type="dxa"/>
            <w:noWrap/>
          </w:tcPr>
          <w:p w14:paraId="62200790" w14:textId="77777777" w:rsidR="00F8007F" w:rsidRPr="00D22128" w:rsidRDefault="00F8007F" w:rsidP="00F8007F">
            <w:pPr>
              <w:jc w:val="both"/>
              <w:rPr>
                <w:rFonts w:ascii="Verdana" w:hAnsi="Verdana"/>
              </w:rPr>
            </w:pPr>
          </w:p>
        </w:tc>
      </w:tr>
      <w:tr w:rsidR="00F8007F" w:rsidRPr="00D22128" w14:paraId="3317355C" w14:textId="77777777" w:rsidTr="00C17D68">
        <w:trPr>
          <w:trHeight w:val="400"/>
        </w:trPr>
        <w:tc>
          <w:tcPr>
            <w:tcW w:w="747" w:type="dxa"/>
            <w:noWrap/>
          </w:tcPr>
          <w:p w14:paraId="24E4150F" w14:textId="13C05FFE" w:rsidR="00F8007F" w:rsidRPr="00D22128" w:rsidRDefault="00F8007F" w:rsidP="00F8007F">
            <w:pPr>
              <w:jc w:val="center"/>
              <w:rPr>
                <w:rFonts w:ascii="Verdana" w:hAnsi="Verdana"/>
              </w:rPr>
            </w:pPr>
            <w:r w:rsidRPr="00D22128">
              <w:rPr>
                <w:rFonts w:ascii="Verdana" w:hAnsi="Verdana"/>
              </w:rPr>
              <w:t>5</w:t>
            </w:r>
          </w:p>
        </w:tc>
        <w:tc>
          <w:tcPr>
            <w:tcW w:w="8887" w:type="dxa"/>
            <w:noWrap/>
          </w:tcPr>
          <w:p w14:paraId="5D08A994" w14:textId="35EE6B23" w:rsidR="00F8007F" w:rsidRPr="00D22128" w:rsidRDefault="00F8007F" w:rsidP="00F8007F">
            <w:pPr>
              <w:jc w:val="both"/>
              <w:rPr>
                <w:rFonts w:ascii="Verdana" w:hAnsi="Verdana"/>
              </w:rPr>
            </w:pPr>
            <w:r w:rsidRPr="00D22128">
              <w:rPr>
                <w:rFonts w:ascii="Verdana" w:hAnsi="Verdana"/>
              </w:rPr>
              <w:t xml:space="preserve">Карточка счета 51, 52 за завершенный календарный год и за прошедший период текущего календарного года в формате выгрузок </w:t>
            </w:r>
            <w:r>
              <w:rPr>
                <w:rFonts w:ascii="Verdana" w:hAnsi="Verdana"/>
              </w:rPr>
              <w:t>«*.</w:t>
            </w:r>
            <w:proofErr w:type="spellStart"/>
            <w:r>
              <w:rPr>
                <w:rFonts w:ascii="Verdana" w:hAnsi="Verdana"/>
              </w:rPr>
              <w:t>xls</w:t>
            </w:r>
            <w:proofErr w:type="spellEnd"/>
            <w:r>
              <w:rPr>
                <w:rFonts w:ascii="Verdana" w:hAnsi="Verdana"/>
              </w:rPr>
              <w:t>»</w:t>
            </w:r>
          </w:p>
        </w:tc>
        <w:tc>
          <w:tcPr>
            <w:tcW w:w="5245" w:type="dxa"/>
            <w:noWrap/>
          </w:tcPr>
          <w:p w14:paraId="305E7765" w14:textId="77777777" w:rsidR="00F8007F" w:rsidRPr="00D22128" w:rsidRDefault="00F8007F" w:rsidP="00F8007F">
            <w:pPr>
              <w:jc w:val="both"/>
              <w:rPr>
                <w:rFonts w:ascii="Verdana" w:hAnsi="Verdana"/>
              </w:rPr>
            </w:pPr>
          </w:p>
        </w:tc>
      </w:tr>
      <w:tr w:rsidR="00F8007F" w:rsidRPr="00D22128" w14:paraId="79520CE5" w14:textId="77777777" w:rsidTr="00C17D68">
        <w:trPr>
          <w:trHeight w:val="400"/>
        </w:trPr>
        <w:tc>
          <w:tcPr>
            <w:tcW w:w="747" w:type="dxa"/>
            <w:noWrap/>
          </w:tcPr>
          <w:p w14:paraId="159B0924" w14:textId="395D8FD6" w:rsidR="00F8007F" w:rsidRPr="00D22128" w:rsidRDefault="00F8007F" w:rsidP="00F8007F">
            <w:pPr>
              <w:jc w:val="center"/>
              <w:rPr>
                <w:rFonts w:ascii="Verdana" w:hAnsi="Verdana"/>
              </w:rPr>
            </w:pPr>
            <w:r w:rsidRPr="00D22128">
              <w:rPr>
                <w:rFonts w:ascii="Verdana" w:hAnsi="Verdana"/>
              </w:rPr>
              <w:t>6</w:t>
            </w:r>
          </w:p>
        </w:tc>
        <w:tc>
          <w:tcPr>
            <w:tcW w:w="8887" w:type="dxa"/>
            <w:noWrap/>
          </w:tcPr>
          <w:p w14:paraId="77BA5C80" w14:textId="727BCBFE" w:rsidR="00F8007F" w:rsidRPr="00D22128" w:rsidRDefault="00F8007F" w:rsidP="00F8007F">
            <w:pPr>
              <w:jc w:val="both"/>
              <w:rPr>
                <w:rFonts w:ascii="Verdana" w:hAnsi="Verdana"/>
              </w:rPr>
            </w:pPr>
            <w:r w:rsidRPr="00D22128">
              <w:rPr>
                <w:rFonts w:ascii="Verdana" w:hAnsi="Verdana"/>
              </w:rPr>
              <w:t>Декларация по налогу на прибыль с подтверждением направления в ФНС за 5 последних отчетных периодов (кварталов)</w:t>
            </w:r>
          </w:p>
        </w:tc>
        <w:tc>
          <w:tcPr>
            <w:tcW w:w="5245" w:type="dxa"/>
            <w:noWrap/>
          </w:tcPr>
          <w:p w14:paraId="437BA412" w14:textId="75F133F8" w:rsidR="00F8007F" w:rsidRPr="00D22128" w:rsidRDefault="00F8007F" w:rsidP="00F8007F">
            <w:pPr>
              <w:jc w:val="both"/>
              <w:rPr>
                <w:rFonts w:ascii="Verdana" w:hAnsi="Verdana"/>
              </w:rPr>
            </w:pPr>
          </w:p>
        </w:tc>
      </w:tr>
      <w:tr w:rsidR="00F8007F" w:rsidRPr="00D22128" w14:paraId="4C1CB439" w14:textId="77777777" w:rsidTr="00C17D68">
        <w:trPr>
          <w:trHeight w:val="400"/>
        </w:trPr>
        <w:tc>
          <w:tcPr>
            <w:tcW w:w="747" w:type="dxa"/>
            <w:noWrap/>
          </w:tcPr>
          <w:p w14:paraId="120DC2D5" w14:textId="56814680" w:rsidR="00F8007F" w:rsidRPr="00D22128" w:rsidRDefault="00F8007F" w:rsidP="00F8007F">
            <w:pPr>
              <w:jc w:val="center"/>
              <w:rPr>
                <w:rFonts w:ascii="Verdana" w:hAnsi="Verdana"/>
              </w:rPr>
            </w:pPr>
            <w:r w:rsidRPr="00D22128">
              <w:rPr>
                <w:rFonts w:ascii="Verdana" w:hAnsi="Verdana"/>
              </w:rPr>
              <w:t>7</w:t>
            </w:r>
          </w:p>
        </w:tc>
        <w:tc>
          <w:tcPr>
            <w:tcW w:w="8887" w:type="dxa"/>
            <w:noWrap/>
          </w:tcPr>
          <w:p w14:paraId="34F80D9E" w14:textId="08877235" w:rsidR="00F8007F" w:rsidRPr="00D22128" w:rsidRDefault="00F8007F" w:rsidP="00F8007F">
            <w:pPr>
              <w:jc w:val="both"/>
              <w:rPr>
                <w:rFonts w:ascii="Verdana" w:hAnsi="Verdana"/>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245" w:type="dxa"/>
            <w:noWrap/>
          </w:tcPr>
          <w:p w14:paraId="2B2F2EA2" w14:textId="3988E82C" w:rsidR="00F8007F" w:rsidRPr="00D22128" w:rsidRDefault="00F8007F" w:rsidP="00F8007F">
            <w:pPr>
              <w:jc w:val="both"/>
              <w:rPr>
                <w:rFonts w:ascii="Verdana" w:hAnsi="Verdana"/>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F8007F" w:rsidRPr="00D22128" w14:paraId="75C1C221" w14:textId="77777777" w:rsidTr="00C17D68">
        <w:trPr>
          <w:trHeight w:val="400"/>
        </w:trPr>
        <w:tc>
          <w:tcPr>
            <w:tcW w:w="747" w:type="dxa"/>
            <w:noWrap/>
          </w:tcPr>
          <w:p w14:paraId="7C1C44C4" w14:textId="77777777" w:rsidR="00F8007F" w:rsidRPr="00D22128" w:rsidRDefault="00F8007F" w:rsidP="00F8007F">
            <w:pPr>
              <w:jc w:val="center"/>
              <w:rPr>
                <w:rFonts w:ascii="Verdana" w:hAnsi="Verdana"/>
              </w:rPr>
            </w:pPr>
            <w:r w:rsidRPr="00D22128">
              <w:rPr>
                <w:rFonts w:ascii="Verdana" w:hAnsi="Verdana"/>
              </w:rPr>
              <w:t>8</w:t>
            </w:r>
          </w:p>
        </w:tc>
        <w:tc>
          <w:tcPr>
            <w:tcW w:w="8887" w:type="dxa"/>
            <w:noWrap/>
          </w:tcPr>
          <w:p w14:paraId="638716ED" w14:textId="28D1C778" w:rsidR="00F8007F" w:rsidRPr="00D22128" w:rsidRDefault="00F8007F" w:rsidP="00F8007F">
            <w:pPr>
              <w:rPr>
                <w:rFonts w:ascii="Verdana" w:hAnsi="Verdana"/>
              </w:rPr>
            </w:pPr>
            <w:r w:rsidRPr="00D22128">
              <w:rPr>
                <w:rFonts w:ascii="Verdana" w:hAnsi="Verdana"/>
              </w:rPr>
              <w:t>Книга учета доходов и расходов за завершенный календарный год и за прошедший период текущего календарного года</w:t>
            </w:r>
          </w:p>
        </w:tc>
        <w:tc>
          <w:tcPr>
            <w:tcW w:w="5245" w:type="dxa"/>
            <w:noWrap/>
          </w:tcPr>
          <w:p w14:paraId="50876886" w14:textId="12DE0769" w:rsidR="00F8007F" w:rsidRPr="00D22128" w:rsidRDefault="00F8007F" w:rsidP="00F8007F">
            <w:pPr>
              <w:jc w:val="both"/>
              <w:rPr>
                <w:rFonts w:ascii="Verdana" w:hAnsi="Verdana"/>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F8007F" w:rsidRPr="00D22128" w14:paraId="79659BC9" w14:textId="77777777" w:rsidTr="00C17D68">
        <w:trPr>
          <w:trHeight w:val="400"/>
        </w:trPr>
        <w:tc>
          <w:tcPr>
            <w:tcW w:w="747" w:type="dxa"/>
            <w:noWrap/>
          </w:tcPr>
          <w:p w14:paraId="7C501DCD" w14:textId="4D2EB7BA" w:rsidR="00F8007F" w:rsidRPr="00D22128" w:rsidRDefault="00F8007F" w:rsidP="00F8007F">
            <w:pPr>
              <w:jc w:val="center"/>
              <w:rPr>
                <w:rFonts w:ascii="Verdana" w:hAnsi="Verdana"/>
              </w:rPr>
            </w:pPr>
            <w:r w:rsidRPr="00D22128">
              <w:rPr>
                <w:rFonts w:ascii="Verdana" w:hAnsi="Verdana"/>
              </w:rPr>
              <w:t>9</w:t>
            </w:r>
          </w:p>
        </w:tc>
        <w:tc>
          <w:tcPr>
            <w:tcW w:w="8887" w:type="dxa"/>
            <w:noWrap/>
          </w:tcPr>
          <w:p w14:paraId="2220CF8C" w14:textId="77777777" w:rsidR="00F8007F" w:rsidRPr="00D22128" w:rsidRDefault="00F8007F" w:rsidP="00F8007F">
            <w:pPr>
              <w:jc w:val="both"/>
              <w:rPr>
                <w:rFonts w:ascii="Verdana" w:hAnsi="Verdana"/>
              </w:rPr>
            </w:pPr>
            <w:r w:rsidRPr="00D22128">
              <w:rPr>
                <w:rFonts w:ascii="Verdana" w:hAnsi="Verdana"/>
              </w:rPr>
              <w:t>Расшифровка финансовых обязательств в соответствии с приложением № 26 к Правилам</w:t>
            </w:r>
          </w:p>
          <w:p w14:paraId="289446A0" w14:textId="144B30BE" w:rsidR="00F8007F" w:rsidRPr="00D22128" w:rsidRDefault="00F8007F" w:rsidP="00F8007F">
            <w:pPr>
              <w:rPr>
                <w:rFonts w:ascii="Verdana" w:hAnsi="Verdana"/>
              </w:rPr>
            </w:pPr>
          </w:p>
        </w:tc>
        <w:tc>
          <w:tcPr>
            <w:tcW w:w="5245" w:type="dxa"/>
            <w:noWrap/>
          </w:tcPr>
          <w:p w14:paraId="5B6629FC" w14:textId="23999828" w:rsidR="00F8007F" w:rsidRPr="00D22128" w:rsidRDefault="00F8007F" w:rsidP="00F8007F">
            <w:pPr>
              <w:jc w:val="both"/>
              <w:rPr>
                <w:rFonts w:ascii="Verdana" w:hAnsi="Verdana"/>
              </w:rPr>
            </w:pPr>
          </w:p>
        </w:tc>
      </w:tr>
      <w:tr w:rsidR="00F8007F" w:rsidRPr="00D22128" w14:paraId="55E63C9D" w14:textId="77777777" w:rsidTr="000F51CF">
        <w:trPr>
          <w:trHeight w:val="537"/>
        </w:trPr>
        <w:tc>
          <w:tcPr>
            <w:tcW w:w="14879" w:type="dxa"/>
            <w:gridSpan w:val="3"/>
            <w:shd w:val="clear" w:color="auto" w:fill="EDEDED" w:themeFill="accent3" w:themeFillTint="33"/>
            <w:noWrap/>
          </w:tcPr>
          <w:p w14:paraId="4A1655CC" w14:textId="77777777" w:rsidR="00F8007F" w:rsidRPr="00D22128" w:rsidRDefault="00F8007F" w:rsidP="00F8007F">
            <w:pPr>
              <w:jc w:val="center"/>
              <w:rPr>
                <w:rFonts w:ascii="Verdana" w:hAnsi="Verdana"/>
                <w:b/>
                <w:bCs/>
              </w:rPr>
            </w:pPr>
            <w:r w:rsidRPr="00D22128">
              <w:rPr>
                <w:rFonts w:ascii="Verdana" w:hAnsi="Verdana"/>
                <w:b/>
                <w:bCs/>
              </w:rPr>
              <w:t>При контрактном характере деятельности Заемщика</w:t>
            </w:r>
          </w:p>
        </w:tc>
      </w:tr>
      <w:tr w:rsidR="00F8007F" w:rsidRPr="00D22128" w14:paraId="022C64B6" w14:textId="77777777" w:rsidTr="00C17D68">
        <w:trPr>
          <w:trHeight w:val="400"/>
        </w:trPr>
        <w:tc>
          <w:tcPr>
            <w:tcW w:w="747" w:type="dxa"/>
            <w:noWrap/>
          </w:tcPr>
          <w:p w14:paraId="7CB03424" w14:textId="77777777" w:rsidR="00F8007F" w:rsidRPr="00D22128" w:rsidRDefault="00F8007F" w:rsidP="00F8007F">
            <w:pPr>
              <w:jc w:val="center"/>
              <w:rPr>
                <w:rFonts w:ascii="Verdana" w:hAnsi="Verdana"/>
              </w:rPr>
            </w:pPr>
          </w:p>
        </w:tc>
        <w:tc>
          <w:tcPr>
            <w:tcW w:w="8887" w:type="dxa"/>
            <w:noWrap/>
          </w:tcPr>
          <w:p w14:paraId="0ECD3281" w14:textId="349B2932" w:rsidR="00F8007F" w:rsidRPr="00D22128" w:rsidRDefault="00F8007F" w:rsidP="00F8007F">
            <w:pPr>
              <w:jc w:val="both"/>
              <w:rPr>
                <w:rFonts w:ascii="Verdana" w:hAnsi="Verdana"/>
              </w:rPr>
            </w:pPr>
            <w:r w:rsidRPr="00D22128">
              <w:rPr>
                <w:rFonts w:ascii="Verdana" w:hAnsi="Verdana"/>
              </w:rPr>
              <w:t>Реестр действующих контрактов/договоров Заемщика, содержащий информацию об основных условиях контрактов (цене, сроках исполнения, условиях оплаты; об объеме выполненных работ, состоянии расчетов в разрезе контрактов/договоров)</w:t>
            </w:r>
          </w:p>
        </w:tc>
        <w:tc>
          <w:tcPr>
            <w:tcW w:w="5245" w:type="dxa"/>
            <w:noWrap/>
          </w:tcPr>
          <w:p w14:paraId="71174837" w14:textId="4357F0FC" w:rsidR="00F8007F" w:rsidRPr="00D22128" w:rsidRDefault="00F8007F" w:rsidP="00F8007F">
            <w:pPr>
              <w:jc w:val="both"/>
              <w:rPr>
                <w:rFonts w:ascii="Verdana" w:hAnsi="Verdana"/>
              </w:rPr>
            </w:pPr>
            <w:r w:rsidRPr="00D22128">
              <w:rPr>
                <w:rFonts w:ascii="Verdana" w:hAnsi="Verdana"/>
              </w:rPr>
              <w:t xml:space="preserve">Под контрактным характером деятельности Заемщика понимается получение выручки Заемщиком за счет поступлений по контрактам/договорам, отвечающим любому из следующих критериев: </w:t>
            </w:r>
          </w:p>
          <w:p w14:paraId="253A5F84" w14:textId="0327C9A7" w:rsidR="00F8007F" w:rsidRPr="00D22128" w:rsidRDefault="00F8007F" w:rsidP="00F8007F">
            <w:pPr>
              <w:jc w:val="both"/>
              <w:rPr>
                <w:rFonts w:ascii="Verdana" w:hAnsi="Verdana"/>
              </w:rPr>
            </w:pPr>
            <w:r w:rsidRPr="00D22128">
              <w:rPr>
                <w:rFonts w:ascii="Verdana" w:hAnsi="Verdana"/>
              </w:rPr>
              <w:lastRenderedPageBreak/>
              <w:t>– контракты/договоры заключаются в рамках федеральных законов от 05.04.2013 № 44-ФЗ «О контрактной системе в сфере закупок товаров, работ, услуг для обеспечения государственных и муниципальных нужд», от 29.12.2012 № 275-ФЗ «О государственном оборонном заказе», от 18.07.2011 № 223-ФЗ «О закупках товаров, работ, услуг отдельными видами юридических лиц»;</w:t>
            </w:r>
          </w:p>
          <w:p w14:paraId="4B6F1668" w14:textId="25CC72EF" w:rsidR="00F8007F" w:rsidRPr="00D22128" w:rsidRDefault="00F8007F" w:rsidP="00F8007F">
            <w:pPr>
              <w:jc w:val="both"/>
              <w:rPr>
                <w:rFonts w:ascii="Verdana" w:hAnsi="Verdana"/>
              </w:rPr>
            </w:pPr>
            <w:r w:rsidRPr="00D22128">
              <w:rPr>
                <w:rFonts w:ascii="Verdana" w:hAnsi="Verdana"/>
              </w:rPr>
              <w:t>– контракты/договоры предполагают выполнение строительно-монтажных работ, проектно-изыскательских работ, опытно-конструкторских работ;</w:t>
            </w:r>
          </w:p>
          <w:p w14:paraId="53E7E441" w14:textId="16914D26" w:rsidR="00F8007F" w:rsidRPr="00D22128" w:rsidRDefault="00F8007F" w:rsidP="00F8007F">
            <w:pPr>
              <w:jc w:val="both"/>
              <w:rPr>
                <w:rFonts w:ascii="Verdana" w:hAnsi="Verdana"/>
              </w:rPr>
            </w:pPr>
            <w:r w:rsidRPr="00D22128">
              <w:rPr>
                <w:rFonts w:ascii="Verdana" w:hAnsi="Verdana"/>
              </w:rPr>
              <w:t>– контракты/договоры предполагают создание индивидуального продукта (оборудования), размеры и формы которого выполняются на заводе-изготовителе по индивидуальным чертежам/запросам заказчика, в суммарном объеме 20% и более от совокупного объема выручки Заемщика за последние 12 месяцев</w:t>
            </w:r>
          </w:p>
        </w:tc>
      </w:tr>
      <w:tr w:rsidR="00F8007F" w:rsidRPr="00D22128" w14:paraId="00D454CC" w14:textId="77777777" w:rsidTr="000F51CF">
        <w:trPr>
          <w:trHeight w:val="537"/>
        </w:trPr>
        <w:tc>
          <w:tcPr>
            <w:tcW w:w="14879" w:type="dxa"/>
            <w:gridSpan w:val="3"/>
            <w:shd w:val="clear" w:color="auto" w:fill="EDEDED" w:themeFill="accent3" w:themeFillTint="33"/>
            <w:noWrap/>
          </w:tcPr>
          <w:p w14:paraId="7C205E73" w14:textId="566EF3AC" w:rsidR="00F8007F" w:rsidRPr="00D22128" w:rsidRDefault="00F8007F" w:rsidP="00F8007F">
            <w:pPr>
              <w:jc w:val="center"/>
              <w:rPr>
                <w:rFonts w:ascii="Verdana" w:hAnsi="Verdana"/>
                <w:b/>
                <w:bCs/>
              </w:rPr>
            </w:pPr>
            <w:r w:rsidRPr="00D22128">
              <w:rPr>
                <w:rFonts w:ascii="Verdana" w:hAnsi="Verdana"/>
                <w:b/>
                <w:bCs/>
              </w:rPr>
              <w:lastRenderedPageBreak/>
              <w:t>Для проектного финансирования</w:t>
            </w:r>
          </w:p>
        </w:tc>
      </w:tr>
      <w:tr w:rsidR="00F8007F" w:rsidRPr="00D22128" w14:paraId="6DAF1314" w14:textId="77777777" w:rsidTr="00C17D68">
        <w:trPr>
          <w:trHeight w:val="400"/>
        </w:trPr>
        <w:tc>
          <w:tcPr>
            <w:tcW w:w="747" w:type="dxa"/>
            <w:noWrap/>
          </w:tcPr>
          <w:p w14:paraId="6CC5D99E"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7D3A757C" w14:textId="77777777" w:rsidR="00F8007F" w:rsidRPr="00D22128" w:rsidRDefault="00F8007F" w:rsidP="00F8007F">
            <w:pPr>
              <w:jc w:val="both"/>
              <w:rPr>
                <w:rFonts w:ascii="Verdana" w:hAnsi="Verdana"/>
              </w:rPr>
            </w:pPr>
            <w:r w:rsidRPr="00D22128">
              <w:rPr>
                <w:rFonts w:ascii="Verdana" w:hAnsi="Verdana"/>
              </w:rPr>
              <w:t>Финансовая модель проекта</w:t>
            </w:r>
          </w:p>
        </w:tc>
        <w:tc>
          <w:tcPr>
            <w:tcW w:w="5245" w:type="dxa"/>
            <w:noWrap/>
          </w:tcPr>
          <w:p w14:paraId="46BA21CA" w14:textId="77777777" w:rsidR="00F8007F" w:rsidRPr="00D22128" w:rsidRDefault="00F8007F" w:rsidP="00F8007F">
            <w:pPr>
              <w:jc w:val="both"/>
              <w:rPr>
                <w:rFonts w:ascii="Verdana" w:hAnsi="Verdana"/>
              </w:rPr>
            </w:pPr>
          </w:p>
        </w:tc>
      </w:tr>
      <w:tr w:rsidR="00F8007F" w:rsidRPr="00D22128" w14:paraId="5BF23A54" w14:textId="77777777" w:rsidTr="00C17D68">
        <w:trPr>
          <w:trHeight w:val="400"/>
        </w:trPr>
        <w:tc>
          <w:tcPr>
            <w:tcW w:w="747" w:type="dxa"/>
            <w:noWrap/>
          </w:tcPr>
          <w:p w14:paraId="707BD827"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5A2053F7" w14:textId="48A71E57" w:rsidR="00F8007F" w:rsidRPr="00D22128" w:rsidRDefault="00F8007F" w:rsidP="00F8007F">
            <w:pPr>
              <w:jc w:val="both"/>
              <w:rPr>
                <w:rFonts w:ascii="Verdana" w:hAnsi="Verdana"/>
              </w:rPr>
            </w:pPr>
            <w:r w:rsidRPr="00D22128">
              <w:rPr>
                <w:rFonts w:ascii="Verdana" w:hAnsi="Verdana"/>
              </w:rPr>
              <w:t xml:space="preserve">Бизнес-план проекта, включающий: </w:t>
            </w:r>
          </w:p>
          <w:p w14:paraId="2542180E" w14:textId="77777777" w:rsidR="00F8007F" w:rsidRPr="00D22128" w:rsidRDefault="00F8007F" w:rsidP="00F8007F">
            <w:pPr>
              <w:jc w:val="both"/>
              <w:rPr>
                <w:rFonts w:ascii="Verdana" w:hAnsi="Verdana"/>
              </w:rPr>
            </w:pPr>
            <w:r w:rsidRPr="00D22128">
              <w:rPr>
                <w:rFonts w:ascii="Verdana" w:hAnsi="Verdana"/>
              </w:rPr>
              <w:t xml:space="preserve">– экономическое обоснование проекта и целесообразность его реализации (выбор региона и рынка); </w:t>
            </w:r>
          </w:p>
          <w:p w14:paraId="73A18515" w14:textId="77777777" w:rsidR="00F8007F" w:rsidRPr="00D22128" w:rsidRDefault="00F8007F" w:rsidP="00F8007F">
            <w:pPr>
              <w:jc w:val="both"/>
              <w:rPr>
                <w:rFonts w:ascii="Verdana" w:hAnsi="Verdana"/>
              </w:rPr>
            </w:pPr>
            <w:r w:rsidRPr="00D22128">
              <w:rPr>
                <w:rFonts w:ascii="Verdana" w:hAnsi="Verdana"/>
              </w:rPr>
              <w:t xml:space="preserve">– обоснование предпосылок, заложенных в финансовую модель; </w:t>
            </w:r>
          </w:p>
          <w:p w14:paraId="167B7915" w14:textId="77777777" w:rsidR="00F8007F" w:rsidRPr="00D22128" w:rsidRDefault="00F8007F" w:rsidP="00F8007F">
            <w:pPr>
              <w:jc w:val="both"/>
              <w:rPr>
                <w:rFonts w:ascii="Verdana" w:hAnsi="Verdana"/>
              </w:rPr>
            </w:pPr>
            <w:r w:rsidRPr="00D22128">
              <w:rPr>
                <w:rFonts w:ascii="Verdana" w:hAnsi="Verdana"/>
              </w:rPr>
              <w:lastRenderedPageBreak/>
              <w:t>– этапы реализации проекта (план-график работ и график поступлений по проекту);</w:t>
            </w:r>
          </w:p>
          <w:p w14:paraId="19E0D740" w14:textId="77777777" w:rsidR="00F8007F" w:rsidRPr="00D22128" w:rsidRDefault="00F8007F" w:rsidP="00F8007F">
            <w:pPr>
              <w:jc w:val="both"/>
              <w:rPr>
                <w:rFonts w:ascii="Verdana" w:hAnsi="Verdana"/>
              </w:rPr>
            </w:pPr>
            <w:r w:rsidRPr="00D22128">
              <w:rPr>
                <w:rFonts w:ascii="Verdana" w:hAnsi="Verdana"/>
              </w:rPr>
              <w:t xml:space="preserve">– долю участия инициаторов проекта собственными средствами; </w:t>
            </w:r>
          </w:p>
          <w:p w14:paraId="61AE63B3" w14:textId="77777777" w:rsidR="00F8007F" w:rsidRPr="00D22128" w:rsidRDefault="00F8007F" w:rsidP="00F8007F">
            <w:pPr>
              <w:jc w:val="both"/>
              <w:rPr>
                <w:rFonts w:ascii="Verdana" w:hAnsi="Verdana"/>
              </w:rPr>
            </w:pPr>
            <w:r w:rsidRPr="00D22128">
              <w:rPr>
                <w:rFonts w:ascii="Verdana" w:hAnsi="Verdana"/>
              </w:rPr>
              <w:t xml:space="preserve">– данные о предполагаемых поставщиках/подрядчиках; </w:t>
            </w:r>
          </w:p>
          <w:p w14:paraId="7A33C5BB" w14:textId="77777777" w:rsidR="00F8007F" w:rsidRPr="00D22128" w:rsidRDefault="00F8007F" w:rsidP="00F8007F">
            <w:pPr>
              <w:jc w:val="both"/>
              <w:rPr>
                <w:rFonts w:ascii="Verdana" w:hAnsi="Verdana"/>
              </w:rPr>
            </w:pPr>
            <w:r w:rsidRPr="00D22128">
              <w:rPr>
                <w:rFonts w:ascii="Verdana" w:hAnsi="Verdana"/>
              </w:rPr>
              <w:t xml:space="preserve">– данные о наличии профессионального опыта менеджеров/бенефициаров в сфере реализуемого проекта и т. п.; </w:t>
            </w:r>
          </w:p>
          <w:p w14:paraId="2F3592DE" w14:textId="77777777" w:rsidR="00F8007F" w:rsidRPr="00D22128" w:rsidRDefault="00F8007F" w:rsidP="00F8007F">
            <w:pPr>
              <w:jc w:val="both"/>
              <w:rPr>
                <w:rFonts w:ascii="Verdana" w:hAnsi="Verdana"/>
              </w:rPr>
            </w:pPr>
            <w:r w:rsidRPr="00D22128">
              <w:rPr>
                <w:rFonts w:ascii="Verdana" w:hAnsi="Verdana"/>
              </w:rPr>
              <w:t>–  маркетинговое исследование рынка при его</w:t>
            </w:r>
            <w:r w:rsidRPr="00D22128">
              <w:rPr>
                <w:rFonts w:ascii="Verdana" w:hAnsi="Verdana"/>
                <w:color w:val="FF0000"/>
              </w:rPr>
              <w:t xml:space="preserve"> </w:t>
            </w:r>
            <w:r w:rsidRPr="00D22128">
              <w:rPr>
                <w:rFonts w:ascii="Verdana" w:hAnsi="Verdana"/>
              </w:rPr>
              <w:t>наличии в Банке/Организации</w:t>
            </w:r>
          </w:p>
        </w:tc>
        <w:tc>
          <w:tcPr>
            <w:tcW w:w="5245" w:type="dxa"/>
            <w:noWrap/>
          </w:tcPr>
          <w:p w14:paraId="355012E9" w14:textId="77777777" w:rsidR="00F8007F" w:rsidRPr="00D22128" w:rsidRDefault="00F8007F" w:rsidP="00F8007F">
            <w:pPr>
              <w:jc w:val="both"/>
              <w:rPr>
                <w:rFonts w:ascii="Verdana" w:hAnsi="Verdana"/>
              </w:rPr>
            </w:pPr>
          </w:p>
        </w:tc>
      </w:tr>
      <w:tr w:rsidR="00F8007F" w:rsidRPr="00D22128" w14:paraId="076E6F7A" w14:textId="77777777" w:rsidTr="00C17D68">
        <w:trPr>
          <w:trHeight w:val="400"/>
        </w:trPr>
        <w:tc>
          <w:tcPr>
            <w:tcW w:w="747" w:type="dxa"/>
            <w:noWrap/>
          </w:tcPr>
          <w:p w14:paraId="76B47F81" w14:textId="77777777" w:rsidR="00F8007F" w:rsidRPr="00D22128" w:rsidRDefault="00F8007F" w:rsidP="00F8007F">
            <w:pPr>
              <w:jc w:val="center"/>
              <w:rPr>
                <w:rFonts w:ascii="Verdana" w:hAnsi="Verdana"/>
              </w:rPr>
            </w:pPr>
            <w:r w:rsidRPr="00D22128">
              <w:rPr>
                <w:rFonts w:ascii="Verdana" w:hAnsi="Verdana"/>
              </w:rPr>
              <w:t>3</w:t>
            </w:r>
          </w:p>
        </w:tc>
        <w:tc>
          <w:tcPr>
            <w:tcW w:w="8887" w:type="dxa"/>
            <w:noWrap/>
          </w:tcPr>
          <w:p w14:paraId="5108E9B6" w14:textId="6902BD3C" w:rsidR="00F8007F" w:rsidRPr="00D22128" w:rsidRDefault="00F8007F" w:rsidP="00F8007F">
            <w:pPr>
              <w:jc w:val="both"/>
              <w:rPr>
                <w:rFonts w:ascii="Verdana" w:hAnsi="Verdana"/>
              </w:rPr>
            </w:pPr>
            <w:r w:rsidRPr="00D22128">
              <w:rPr>
                <w:rFonts w:ascii="Verdana" w:hAnsi="Verdana"/>
              </w:rPr>
              <w:t>I. Финансово-технологическая экспертиза (аудит) инвестиционного проекта, проведенная на основе технического задания в соответствии с Приложением № 27 к Правилам.</w:t>
            </w:r>
          </w:p>
          <w:p w14:paraId="65E0ED2F" w14:textId="77777777" w:rsidR="00F8007F" w:rsidRPr="00D22128" w:rsidRDefault="00F8007F" w:rsidP="00F8007F">
            <w:pPr>
              <w:jc w:val="both"/>
              <w:rPr>
                <w:rFonts w:ascii="Verdana" w:hAnsi="Verdana"/>
              </w:rPr>
            </w:pPr>
            <w:r w:rsidRPr="00D22128">
              <w:rPr>
                <w:rFonts w:ascii="Verdana" w:hAnsi="Verdana"/>
              </w:rPr>
              <w:t>II. Независимая государственная/негосударственная экспертиза проектной документации и результатов инженерных изысканий.</w:t>
            </w:r>
          </w:p>
          <w:p w14:paraId="00F7FEF7" w14:textId="77777777" w:rsidR="00F8007F" w:rsidRPr="00D22128" w:rsidRDefault="00F8007F" w:rsidP="00F8007F">
            <w:pPr>
              <w:jc w:val="both"/>
              <w:rPr>
                <w:rFonts w:ascii="Verdana" w:hAnsi="Verdana"/>
              </w:rPr>
            </w:pPr>
            <w:r w:rsidRPr="00D22128">
              <w:rPr>
                <w:rFonts w:ascii="Verdana" w:hAnsi="Verdana"/>
                <w:lang w:val="en-US"/>
              </w:rPr>
              <w:t>III</w:t>
            </w:r>
            <w:r w:rsidRPr="00D22128">
              <w:rPr>
                <w:rFonts w:ascii="Verdana" w:hAnsi="Verdana"/>
              </w:rPr>
              <w:t>. Независимая государственная экспертиза сметной стоимости (в случае, когда строительство финансируется с привлечением средств бюджета)</w:t>
            </w:r>
          </w:p>
        </w:tc>
        <w:tc>
          <w:tcPr>
            <w:tcW w:w="5245" w:type="dxa"/>
            <w:noWrap/>
          </w:tcPr>
          <w:p w14:paraId="44FD09DE" w14:textId="422EAF45" w:rsidR="00F8007F" w:rsidRPr="00D22128" w:rsidRDefault="00F8007F" w:rsidP="00F8007F">
            <w:pPr>
              <w:jc w:val="both"/>
              <w:rPr>
                <w:rFonts w:ascii="Verdana" w:hAnsi="Verdana"/>
              </w:rPr>
            </w:pPr>
            <w:r w:rsidRPr="00D22128">
              <w:rPr>
                <w:rFonts w:ascii="Verdana" w:hAnsi="Verdana"/>
              </w:rPr>
              <w:t>При направлении Заявки/нескольких Заявок на получение независимой гарантии с совокупным объемом гарантийной поддержки по таким заявкам 250 млн рублей и более в рамках проектного финансирования (включая заявки в рамках одной Группы связанных заемщиков (компаний)) предоставление независимой финансово-технологической экспертизы (аудита) инвестиционного проекта является обязательным.</w:t>
            </w:r>
          </w:p>
          <w:p w14:paraId="3A707612" w14:textId="1406CD20" w:rsidR="00F8007F" w:rsidRPr="00D22128" w:rsidRDefault="00F8007F" w:rsidP="00F8007F">
            <w:pPr>
              <w:jc w:val="both"/>
              <w:rPr>
                <w:rFonts w:ascii="Verdana" w:hAnsi="Verdana"/>
              </w:rPr>
            </w:pPr>
            <w:r w:rsidRPr="00D22128">
              <w:rPr>
                <w:rFonts w:ascii="Verdana" w:hAnsi="Verdana"/>
              </w:rPr>
              <w:t>К экспертизе привлекаются компании, включенные в перечень рекомендованных Министерством финансов Российской Федерации для проведения оценки рыночной стоимости активов</w:t>
            </w:r>
            <w:r w:rsidRPr="00D22128">
              <w:rPr>
                <w:rStyle w:val="ab"/>
                <w:sz w:val="20"/>
                <w:szCs w:val="20"/>
              </w:rPr>
              <w:footnoteReference w:customMarkFollows="1" w:id="3"/>
              <w:t>1</w:t>
            </w:r>
            <w:r w:rsidRPr="00D22128">
              <w:rPr>
                <w:rFonts w:ascii="Verdana" w:hAnsi="Verdana" w:cs="Calibri"/>
                <w:color w:val="000000"/>
                <w:sz w:val="22"/>
                <w:szCs w:val="22"/>
              </w:rPr>
              <w:t>.</w:t>
            </w:r>
          </w:p>
        </w:tc>
      </w:tr>
      <w:tr w:rsidR="00F8007F" w:rsidRPr="00D22128" w14:paraId="759F63FA" w14:textId="77777777" w:rsidTr="00C17D68">
        <w:trPr>
          <w:trHeight w:val="331"/>
        </w:trPr>
        <w:tc>
          <w:tcPr>
            <w:tcW w:w="747" w:type="dxa"/>
            <w:noWrap/>
          </w:tcPr>
          <w:p w14:paraId="32B7541E" w14:textId="77777777" w:rsidR="00F8007F" w:rsidRPr="00D22128" w:rsidRDefault="00F8007F" w:rsidP="00F8007F">
            <w:pPr>
              <w:jc w:val="center"/>
              <w:rPr>
                <w:rFonts w:ascii="Verdana" w:hAnsi="Verdana"/>
              </w:rPr>
            </w:pPr>
            <w:r w:rsidRPr="00D22128">
              <w:rPr>
                <w:rFonts w:ascii="Verdana" w:hAnsi="Verdana"/>
              </w:rPr>
              <w:t>4</w:t>
            </w:r>
          </w:p>
        </w:tc>
        <w:tc>
          <w:tcPr>
            <w:tcW w:w="8887" w:type="dxa"/>
            <w:noWrap/>
          </w:tcPr>
          <w:p w14:paraId="3E22D099" w14:textId="77777777" w:rsidR="00F8007F" w:rsidRPr="00D22128" w:rsidRDefault="00F8007F" w:rsidP="00F8007F">
            <w:pPr>
              <w:jc w:val="both"/>
              <w:rPr>
                <w:rFonts w:ascii="Verdana" w:hAnsi="Verdana"/>
              </w:rPr>
            </w:pPr>
            <w:r w:rsidRPr="00D22128">
              <w:rPr>
                <w:rFonts w:ascii="Verdana" w:hAnsi="Verdana"/>
              </w:rPr>
              <w:t>Инвестиционный бюджет проекта</w:t>
            </w:r>
          </w:p>
        </w:tc>
        <w:tc>
          <w:tcPr>
            <w:tcW w:w="5245" w:type="dxa"/>
            <w:noWrap/>
          </w:tcPr>
          <w:p w14:paraId="58A96548" w14:textId="77777777" w:rsidR="00F8007F" w:rsidRPr="00D22128" w:rsidRDefault="00F8007F" w:rsidP="00F8007F">
            <w:pPr>
              <w:jc w:val="both"/>
              <w:rPr>
                <w:rFonts w:ascii="Verdana" w:hAnsi="Verdana"/>
              </w:rPr>
            </w:pPr>
          </w:p>
        </w:tc>
      </w:tr>
      <w:tr w:rsidR="00F8007F" w:rsidRPr="00D22128" w14:paraId="54334155" w14:textId="77777777" w:rsidTr="00C17D68">
        <w:trPr>
          <w:trHeight w:val="400"/>
        </w:trPr>
        <w:tc>
          <w:tcPr>
            <w:tcW w:w="747" w:type="dxa"/>
            <w:noWrap/>
          </w:tcPr>
          <w:p w14:paraId="7ECB7271" w14:textId="77777777" w:rsidR="00F8007F" w:rsidRPr="00D22128" w:rsidRDefault="00F8007F" w:rsidP="00F8007F">
            <w:pPr>
              <w:jc w:val="center"/>
              <w:rPr>
                <w:rFonts w:ascii="Verdana" w:hAnsi="Verdana"/>
              </w:rPr>
            </w:pPr>
            <w:r w:rsidRPr="00D22128">
              <w:rPr>
                <w:rFonts w:ascii="Verdana" w:hAnsi="Verdana"/>
              </w:rPr>
              <w:lastRenderedPageBreak/>
              <w:t>5</w:t>
            </w:r>
          </w:p>
        </w:tc>
        <w:tc>
          <w:tcPr>
            <w:tcW w:w="8887" w:type="dxa"/>
            <w:noWrap/>
          </w:tcPr>
          <w:p w14:paraId="5DF2465F" w14:textId="77777777" w:rsidR="00F8007F" w:rsidRPr="00D22128" w:rsidRDefault="00F8007F" w:rsidP="00F8007F">
            <w:pPr>
              <w:jc w:val="both"/>
              <w:rPr>
                <w:rFonts w:ascii="Verdana" w:hAnsi="Verdana"/>
              </w:rPr>
            </w:pPr>
            <w:r w:rsidRPr="00D22128">
              <w:rPr>
                <w:rFonts w:ascii="Verdana" w:hAnsi="Verdana"/>
              </w:rPr>
              <w:t>Смета проекта (в случае если Кредитное заключение не содержит данной информации)</w:t>
            </w:r>
          </w:p>
        </w:tc>
        <w:tc>
          <w:tcPr>
            <w:tcW w:w="5245" w:type="dxa"/>
            <w:noWrap/>
          </w:tcPr>
          <w:p w14:paraId="328284F4" w14:textId="77777777" w:rsidR="00F8007F" w:rsidRPr="00D22128" w:rsidRDefault="00F8007F" w:rsidP="00F8007F">
            <w:pPr>
              <w:jc w:val="both"/>
              <w:rPr>
                <w:rFonts w:ascii="Verdana" w:hAnsi="Verdana"/>
              </w:rPr>
            </w:pPr>
          </w:p>
        </w:tc>
      </w:tr>
      <w:tr w:rsidR="00F8007F" w:rsidRPr="00D22128" w14:paraId="0BC0AB94" w14:textId="77777777" w:rsidTr="00C17D68">
        <w:trPr>
          <w:trHeight w:val="400"/>
        </w:trPr>
        <w:tc>
          <w:tcPr>
            <w:tcW w:w="747" w:type="dxa"/>
            <w:noWrap/>
          </w:tcPr>
          <w:p w14:paraId="4D5E38AA" w14:textId="77777777" w:rsidR="00F8007F" w:rsidRPr="00D22128" w:rsidRDefault="00F8007F" w:rsidP="00F8007F">
            <w:pPr>
              <w:jc w:val="center"/>
              <w:rPr>
                <w:rFonts w:ascii="Verdana" w:hAnsi="Verdana"/>
              </w:rPr>
            </w:pPr>
            <w:r w:rsidRPr="00D22128">
              <w:rPr>
                <w:rFonts w:ascii="Verdana" w:hAnsi="Verdana"/>
              </w:rPr>
              <w:t>6</w:t>
            </w:r>
          </w:p>
        </w:tc>
        <w:tc>
          <w:tcPr>
            <w:tcW w:w="8887" w:type="dxa"/>
            <w:noWrap/>
          </w:tcPr>
          <w:p w14:paraId="32B0A2FB" w14:textId="77777777" w:rsidR="00F8007F" w:rsidRPr="00D22128" w:rsidRDefault="00F8007F" w:rsidP="00F8007F">
            <w:pPr>
              <w:jc w:val="both"/>
              <w:rPr>
                <w:rFonts w:ascii="Verdana" w:hAnsi="Verdana"/>
              </w:rPr>
            </w:pPr>
            <w:r w:rsidRPr="00D22128">
              <w:rPr>
                <w:rFonts w:ascii="Verdana" w:hAnsi="Verdana"/>
              </w:rPr>
              <w:t xml:space="preserve">Перечень исходно-разрешительной документации, необходимой для реализации проекта, заверенный Банком/Организацией, с указанием сроков действия полученных документов/планируемых сроков получения </w:t>
            </w:r>
          </w:p>
        </w:tc>
        <w:tc>
          <w:tcPr>
            <w:tcW w:w="5245" w:type="dxa"/>
            <w:noWrap/>
          </w:tcPr>
          <w:p w14:paraId="3D694D20" w14:textId="77777777" w:rsidR="00F8007F" w:rsidRPr="00D22128" w:rsidRDefault="00F8007F" w:rsidP="00F8007F">
            <w:pPr>
              <w:jc w:val="both"/>
              <w:rPr>
                <w:rFonts w:ascii="Verdana" w:hAnsi="Verdana"/>
              </w:rPr>
            </w:pPr>
          </w:p>
        </w:tc>
      </w:tr>
      <w:tr w:rsidR="00F8007F" w:rsidRPr="00D22128" w14:paraId="72AAC86C" w14:textId="77777777" w:rsidTr="00C17D68">
        <w:trPr>
          <w:trHeight w:val="400"/>
        </w:trPr>
        <w:tc>
          <w:tcPr>
            <w:tcW w:w="747" w:type="dxa"/>
            <w:noWrap/>
          </w:tcPr>
          <w:p w14:paraId="79831644" w14:textId="77777777" w:rsidR="00F8007F" w:rsidRPr="00D22128" w:rsidRDefault="00F8007F" w:rsidP="00F8007F">
            <w:pPr>
              <w:jc w:val="center"/>
              <w:rPr>
                <w:rFonts w:ascii="Verdana" w:hAnsi="Verdana"/>
              </w:rPr>
            </w:pPr>
            <w:r w:rsidRPr="00D22128">
              <w:rPr>
                <w:rFonts w:ascii="Verdana" w:hAnsi="Verdana"/>
              </w:rPr>
              <w:t>7</w:t>
            </w:r>
          </w:p>
        </w:tc>
        <w:tc>
          <w:tcPr>
            <w:tcW w:w="8887" w:type="dxa"/>
            <w:noWrap/>
          </w:tcPr>
          <w:p w14:paraId="34FA362D" w14:textId="77777777" w:rsidR="00F8007F" w:rsidRPr="00D22128" w:rsidRDefault="00F8007F" w:rsidP="00F8007F">
            <w:pPr>
              <w:jc w:val="both"/>
              <w:rPr>
                <w:rFonts w:ascii="Verdana" w:hAnsi="Verdana"/>
              </w:rPr>
            </w:pPr>
            <w:r w:rsidRPr="00D22128">
              <w:rPr>
                <w:rFonts w:ascii="Verdana" w:hAnsi="Verdana"/>
              </w:rPr>
              <w:t>Перечень проектно-сметной документации, необходимой для реализации проекта, заверенный Банком/Организацией, с указанием сроков действия полученных документов/планируемых сроков получения</w:t>
            </w:r>
          </w:p>
        </w:tc>
        <w:tc>
          <w:tcPr>
            <w:tcW w:w="5245" w:type="dxa"/>
            <w:noWrap/>
          </w:tcPr>
          <w:p w14:paraId="7DFD1F68" w14:textId="77777777" w:rsidR="00F8007F" w:rsidRPr="00D22128" w:rsidRDefault="00F8007F" w:rsidP="00F8007F">
            <w:pPr>
              <w:jc w:val="both"/>
              <w:rPr>
                <w:rFonts w:ascii="Verdana" w:hAnsi="Verdana"/>
              </w:rPr>
            </w:pPr>
          </w:p>
        </w:tc>
      </w:tr>
      <w:tr w:rsidR="00F8007F" w:rsidRPr="00D22128" w14:paraId="74A1F62D" w14:textId="77777777" w:rsidTr="00C17D68">
        <w:trPr>
          <w:trHeight w:val="400"/>
        </w:trPr>
        <w:tc>
          <w:tcPr>
            <w:tcW w:w="747" w:type="dxa"/>
            <w:noWrap/>
          </w:tcPr>
          <w:p w14:paraId="1CD7C9F4" w14:textId="77777777" w:rsidR="00F8007F" w:rsidRPr="00D22128" w:rsidRDefault="00F8007F" w:rsidP="00F8007F">
            <w:pPr>
              <w:jc w:val="center"/>
              <w:rPr>
                <w:rFonts w:ascii="Verdana" w:hAnsi="Verdana"/>
              </w:rPr>
            </w:pPr>
            <w:r w:rsidRPr="00D22128">
              <w:rPr>
                <w:rFonts w:ascii="Verdana" w:hAnsi="Verdana"/>
              </w:rPr>
              <w:t>8</w:t>
            </w:r>
          </w:p>
        </w:tc>
        <w:tc>
          <w:tcPr>
            <w:tcW w:w="8887" w:type="dxa"/>
            <w:noWrap/>
          </w:tcPr>
          <w:p w14:paraId="1D6B4CB7" w14:textId="77777777" w:rsidR="00F8007F" w:rsidRPr="00D22128" w:rsidRDefault="00F8007F" w:rsidP="00F8007F">
            <w:pPr>
              <w:jc w:val="both"/>
              <w:rPr>
                <w:rFonts w:ascii="Verdana" w:hAnsi="Verdana"/>
              </w:rPr>
            </w:pPr>
            <w:r w:rsidRPr="00D22128">
              <w:rPr>
                <w:rFonts w:ascii="Verdana" w:hAnsi="Verdana"/>
              </w:rPr>
              <w:t>Перечень договоров (предварительных договоров) купли-продажи, СМР и т. п. по активам, создаваемым/приобретаемым в рамках проекта</w:t>
            </w:r>
          </w:p>
        </w:tc>
        <w:tc>
          <w:tcPr>
            <w:tcW w:w="5245" w:type="dxa"/>
            <w:noWrap/>
          </w:tcPr>
          <w:p w14:paraId="386ACF5D" w14:textId="77777777" w:rsidR="00F8007F" w:rsidRPr="00D22128" w:rsidRDefault="00F8007F" w:rsidP="00F8007F">
            <w:pPr>
              <w:jc w:val="both"/>
              <w:rPr>
                <w:rFonts w:ascii="Verdana" w:hAnsi="Verdana"/>
              </w:rPr>
            </w:pPr>
          </w:p>
        </w:tc>
      </w:tr>
      <w:tr w:rsidR="00F8007F" w:rsidRPr="00D22128" w14:paraId="4F3DDB2D" w14:textId="77777777" w:rsidTr="000F51CF">
        <w:trPr>
          <w:trHeight w:val="418"/>
        </w:trPr>
        <w:tc>
          <w:tcPr>
            <w:tcW w:w="14879" w:type="dxa"/>
            <w:gridSpan w:val="3"/>
            <w:shd w:val="clear" w:color="auto" w:fill="EDEDED" w:themeFill="accent3" w:themeFillTint="33"/>
            <w:noWrap/>
          </w:tcPr>
          <w:p w14:paraId="2F2F9397" w14:textId="61995430" w:rsidR="00F8007F" w:rsidRPr="00D22128" w:rsidRDefault="00F8007F" w:rsidP="00F8007F">
            <w:pPr>
              <w:jc w:val="center"/>
              <w:rPr>
                <w:rFonts w:ascii="Verdana" w:hAnsi="Verdana"/>
                <w:b/>
                <w:bCs/>
              </w:rPr>
            </w:pPr>
            <w:r w:rsidRPr="00D22128">
              <w:rPr>
                <w:rFonts w:ascii="Verdana" w:hAnsi="Verdana"/>
                <w:b/>
                <w:bCs/>
              </w:rPr>
              <w:t>Иные документы</w:t>
            </w:r>
          </w:p>
        </w:tc>
      </w:tr>
      <w:tr w:rsidR="00F8007F" w:rsidRPr="00D22128" w14:paraId="363EFDEB" w14:textId="77777777" w:rsidTr="00C17D68">
        <w:trPr>
          <w:trHeight w:val="617"/>
        </w:trPr>
        <w:tc>
          <w:tcPr>
            <w:tcW w:w="747" w:type="dxa"/>
            <w:noWrap/>
            <w:hideMark/>
          </w:tcPr>
          <w:p w14:paraId="130E2697"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hideMark/>
          </w:tcPr>
          <w:p w14:paraId="20EB2F25" w14:textId="77777777" w:rsidR="00F8007F" w:rsidRPr="00D22128" w:rsidRDefault="00F8007F" w:rsidP="00F8007F">
            <w:pPr>
              <w:rPr>
                <w:rFonts w:ascii="Verdana" w:hAnsi="Verdana"/>
              </w:rPr>
            </w:pPr>
            <w:r w:rsidRPr="00D22128">
              <w:rPr>
                <w:rFonts w:ascii="Verdana" w:hAnsi="Verdana"/>
              </w:rPr>
              <w:t>Письмо РГО, на территории присутствия которой зарегистрирован и (или) осуществляет свою деятельность Заемщик, об отказе в предоставлении поручительства Заемщику</w:t>
            </w:r>
          </w:p>
        </w:tc>
        <w:tc>
          <w:tcPr>
            <w:tcW w:w="5245" w:type="dxa"/>
            <w:noWrap/>
            <w:hideMark/>
          </w:tcPr>
          <w:p w14:paraId="797C726F" w14:textId="77777777" w:rsidR="00F8007F" w:rsidRPr="00D22128" w:rsidRDefault="00F8007F" w:rsidP="00F8007F">
            <w:pPr>
              <w:jc w:val="both"/>
              <w:rPr>
                <w:rFonts w:ascii="Verdana" w:hAnsi="Verdana"/>
              </w:rPr>
            </w:pPr>
            <w:r w:rsidRPr="00D22128">
              <w:rPr>
                <w:rFonts w:ascii="Verdana" w:hAnsi="Verdana"/>
              </w:rPr>
              <w:t xml:space="preserve">Предоставляется в случае, предусмотренном абзацем четвертым пункта 3.3.4 Правил </w:t>
            </w:r>
          </w:p>
        </w:tc>
      </w:tr>
      <w:tr w:rsidR="00F8007F" w:rsidRPr="00D22128" w14:paraId="75C3FD33" w14:textId="77777777" w:rsidTr="00C17D68">
        <w:trPr>
          <w:trHeight w:val="915"/>
        </w:trPr>
        <w:tc>
          <w:tcPr>
            <w:tcW w:w="747" w:type="dxa"/>
            <w:noWrap/>
          </w:tcPr>
          <w:p w14:paraId="299FE1EF"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75AB6530" w14:textId="6467CC9E" w:rsidR="00F8007F" w:rsidRPr="00D22128" w:rsidRDefault="00F8007F" w:rsidP="00F8007F">
            <w:pPr>
              <w:jc w:val="both"/>
              <w:rPr>
                <w:rFonts w:ascii="Verdana" w:hAnsi="Verdana"/>
              </w:rPr>
            </w:pPr>
            <w:r w:rsidRPr="00D22128">
              <w:rPr>
                <w:rFonts w:ascii="Verdana" w:hAnsi="Verdana"/>
              </w:rPr>
              <w:t>Справка из ФНС России по форме КНД 1120101,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или справка из ФНС России по форме КНД 1160082,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превышающей 50 000 (пятьдесят тысяч) рублей</w:t>
            </w:r>
          </w:p>
        </w:tc>
        <w:tc>
          <w:tcPr>
            <w:tcW w:w="5245" w:type="dxa"/>
            <w:noWrap/>
          </w:tcPr>
          <w:p w14:paraId="4B55DAB2" w14:textId="77777777" w:rsidR="00F8007F" w:rsidRPr="00D22128" w:rsidRDefault="00F8007F" w:rsidP="00F8007F">
            <w:pPr>
              <w:jc w:val="both"/>
              <w:rPr>
                <w:rFonts w:ascii="Verdana" w:hAnsi="Verdana"/>
              </w:rPr>
            </w:pPr>
            <w:r w:rsidRPr="00D22128">
              <w:rPr>
                <w:rFonts w:ascii="Verdana" w:hAnsi="Verdana"/>
              </w:rPr>
              <w:t xml:space="preserve">1. Допускается принятие решения о выдаче Независимой гарантии без предоставления данной справки с отлагательным условием предоставления актуальной справки до выдачи Независимой гарантии. </w:t>
            </w:r>
          </w:p>
          <w:p w14:paraId="37B3CD09" w14:textId="77777777" w:rsidR="00F8007F" w:rsidRPr="00D22128" w:rsidRDefault="00F8007F" w:rsidP="00F8007F">
            <w:pPr>
              <w:jc w:val="both"/>
              <w:rPr>
                <w:rFonts w:ascii="Verdana" w:hAnsi="Verdana"/>
              </w:rPr>
            </w:pPr>
            <w:r w:rsidRPr="00D22128">
              <w:rPr>
                <w:rFonts w:ascii="Verdana" w:hAnsi="Verdana"/>
              </w:rPr>
              <w:t xml:space="preserve">2. Допускается предоставление Заемщиком или Банком справки из ФНС России в электронном виде, подписанной усиленной квалифицированной электронной подписью уполномоченного работника ФНС России, с приложением </w:t>
            </w:r>
            <w:r w:rsidRPr="00D22128">
              <w:rPr>
                <w:rFonts w:ascii="Verdana" w:hAnsi="Verdana"/>
              </w:rPr>
              <w:lastRenderedPageBreak/>
              <w:t>сертификата такой электронной подписи</w:t>
            </w:r>
          </w:p>
          <w:p w14:paraId="07CD9B1B" w14:textId="77777777" w:rsidR="00F8007F" w:rsidRPr="00D22128" w:rsidRDefault="00F8007F" w:rsidP="00F8007F">
            <w:pPr>
              <w:jc w:val="both"/>
              <w:rPr>
                <w:rFonts w:ascii="Verdana" w:hAnsi="Verdana"/>
              </w:rPr>
            </w:pPr>
            <w:r w:rsidRPr="00D22128">
              <w:rPr>
                <w:rFonts w:ascii="Verdana" w:hAnsi="Verdana"/>
              </w:rPr>
              <w:t>3. Допускается предоставление Заемщиком или Банком/Организацией справки из ФНС России, оформленной МФЦ и заверенной уполномоченным сотрудником МФЦ (оригинал)</w:t>
            </w:r>
          </w:p>
        </w:tc>
      </w:tr>
      <w:tr w:rsidR="00F8007F" w:rsidRPr="00D22128" w14:paraId="62133AD1" w14:textId="77777777" w:rsidTr="00C17D68">
        <w:trPr>
          <w:trHeight w:val="619"/>
        </w:trPr>
        <w:tc>
          <w:tcPr>
            <w:tcW w:w="747" w:type="dxa"/>
            <w:noWrap/>
            <w:hideMark/>
          </w:tcPr>
          <w:p w14:paraId="7AD575AD" w14:textId="77777777" w:rsidR="00F8007F" w:rsidRPr="00D22128" w:rsidRDefault="00F8007F" w:rsidP="00F8007F">
            <w:pPr>
              <w:jc w:val="center"/>
              <w:rPr>
                <w:rFonts w:ascii="Verdana" w:hAnsi="Verdana"/>
              </w:rPr>
            </w:pPr>
            <w:r w:rsidRPr="00D22128">
              <w:rPr>
                <w:rFonts w:ascii="Verdana" w:hAnsi="Verdana"/>
              </w:rPr>
              <w:lastRenderedPageBreak/>
              <w:t>3</w:t>
            </w:r>
          </w:p>
        </w:tc>
        <w:tc>
          <w:tcPr>
            <w:tcW w:w="8887" w:type="dxa"/>
            <w:hideMark/>
          </w:tcPr>
          <w:p w14:paraId="6A105A44" w14:textId="77777777" w:rsidR="00F8007F" w:rsidRPr="00D22128" w:rsidRDefault="00F8007F" w:rsidP="00F8007F">
            <w:pPr>
              <w:jc w:val="both"/>
              <w:rPr>
                <w:rFonts w:ascii="Verdana" w:hAnsi="Verdana"/>
              </w:rPr>
            </w:pPr>
            <w:r w:rsidRPr="00D22128">
              <w:rPr>
                <w:rFonts w:ascii="Verdana" w:hAnsi="Verdana"/>
              </w:rPr>
              <w:t xml:space="preserve">Копии иных документов, необходимых для рассмотрения вопроса о предоставлении Гарантии, по мотивированному запросу Корпорации </w:t>
            </w:r>
          </w:p>
        </w:tc>
        <w:tc>
          <w:tcPr>
            <w:tcW w:w="5245" w:type="dxa"/>
            <w:noWrap/>
            <w:hideMark/>
          </w:tcPr>
          <w:p w14:paraId="1063DC9D" w14:textId="77777777" w:rsidR="00F8007F" w:rsidRPr="00D22128" w:rsidRDefault="00F8007F" w:rsidP="00F8007F">
            <w:pPr>
              <w:jc w:val="center"/>
              <w:rPr>
                <w:rFonts w:ascii="Verdana" w:hAnsi="Verdana"/>
              </w:rPr>
            </w:pPr>
          </w:p>
        </w:tc>
      </w:tr>
      <w:tr w:rsidR="00F8007F" w:rsidRPr="00D22128" w14:paraId="449971A5" w14:textId="77777777" w:rsidTr="00C17D68">
        <w:trPr>
          <w:trHeight w:val="699"/>
        </w:trPr>
        <w:tc>
          <w:tcPr>
            <w:tcW w:w="747" w:type="dxa"/>
            <w:noWrap/>
            <w:hideMark/>
          </w:tcPr>
          <w:p w14:paraId="16C43E38" w14:textId="77777777" w:rsidR="00F8007F" w:rsidRPr="00D22128" w:rsidRDefault="00F8007F" w:rsidP="00F8007F">
            <w:pPr>
              <w:jc w:val="center"/>
              <w:rPr>
                <w:rFonts w:ascii="Verdana" w:hAnsi="Verdana"/>
              </w:rPr>
            </w:pPr>
            <w:r w:rsidRPr="00D22128">
              <w:rPr>
                <w:rFonts w:ascii="Verdana" w:hAnsi="Verdana"/>
              </w:rPr>
              <w:t>4</w:t>
            </w:r>
          </w:p>
        </w:tc>
        <w:tc>
          <w:tcPr>
            <w:tcW w:w="8887" w:type="dxa"/>
            <w:hideMark/>
          </w:tcPr>
          <w:p w14:paraId="0193991A" w14:textId="77777777" w:rsidR="00F8007F" w:rsidRPr="00D22128" w:rsidRDefault="00F8007F" w:rsidP="00F8007F">
            <w:pPr>
              <w:jc w:val="both"/>
              <w:rPr>
                <w:rFonts w:ascii="Verdana" w:hAnsi="Verdana"/>
              </w:rPr>
            </w:pPr>
            <w:r w:rsidRPr="00D22128">
              <w:rPr>
                <w:rFonts w:ascii="Verdana" w:hAnsi="Verdana"/>
              </w:rPr>
              <w:t>Дополнительно к указанному перечню предоставляются документы, предусмотренные условиями отдельных продуктов согласно Каталогу продуктов Корпорации (приложение № 6 к Правилам)</w:t>
            </w:r>
          </w:p>
        </w:tc>
        <w:tc>
          <w:tcPr>
            <w:tcW w:w="5245" w:type="dxa"/>
            <w:noWrap/>
            <w:hideMark/>
          </w:tcPr>
          <w:p w14:paraId="16653B1C" w14:textId="77777777" w:rsidR="00F8007F" w:rsidRPr="00D22128" w:rsidRDefault="00F8007F" w:rsidP="00F8007F">
            <w:pPr>
              <w:jc w:val="center"/>
              <w:rPr>
                <w:rFonts w:ascii="Verdana" w:hAnsi="Verdana"/>
              </w:rPr>
            </w:pPr>
            <w:r w:rsidRPr="00D22128">
              <w:rPr>
                <w:rFonts w:ascii="Verdana" w:hAnsi="Verdana"/>
              </w:rPr>
              <w:t> </w:t>
            </w:r>
          </w:p>
        </w:tc>
      </w:tr>
    </w:tbl>
    <w:p w14:paraId="76453C6C" w14:textId="21284579" w:rsidR="0092514A" w:rsidRPr="00D22128" w:rsidRDefault="0092514A" w:rsidP="005A3075">
      <w:pPr>
        <w:spacing w:after="160" w:line="259" w:lineRule="auto"/>
        <w:jc w:val="center"/>
        <w:rPr>
          <w:rFonts w:ascii="Verdana" w:hAnsi="Verdana"/>
          <w:b/>
          <w:sz w:val="28"/>
          <w:szCs w:val="28"/>
        </w:rPr>
      </w:pPr>
    </w:p>
    <w:p w14:paraId="5808DB2A" w14:textId="685DA916" w:rsidR="007C3043" w:rsidRPr="00D22128" w:rsidRDefault="007C3043" w:rsidP="007C3043">
      <w:pPr>
        <w:pStyle w:val="1"/>
        <w:spacing w:before="0"/>
        <w:jc w:val="center"/>
        <w:rPr>
          <w:rFonts w:ascii="Verdana" w:hAnsi="Verdana" w:cs="Times New Roman"/>
          <w:color w:val="auto"/>
          <w:sz w:val="28"/>
          <w:szCs w:val="28"/>
        </w:rPr>
      </w:pPr>
      <w:bookmarkStart w:id="6" w:name="_Toc215756020"/>
      <w:r w:rsidRPr="00D22128">
        <w:rPr>
          <w:rFonts w:ascii="Verdana" w:hAnsi="Verdana" w:cs="Times New Roman"/>
          <w:b/>
          <w:color w:val="auto"/>
          <w:sz w:val="28"/>
          <w:szCs w:val="28"/>
        </w:rPr>
        <w:t>Перечень документов Заемщика при стандартном режиме рассмотрения по «Среднему сегменту»</w:t>
      </w:r>
      <w:r w:rsidRPr="00D22128">
        <w:rPr>
          <w:rFonts w:ascii="Verdana" w:hAnsi="Verdana" w:cs="Times New Roman"/>
          <w:b/>
          <w:color w:val="auto"/>
          <w:sz w:val="28"/>
          <w:szCs w:val="28"/>
        </w:rPr>
        <w:br/>
      </w:r>
      <w:r w:rsidRPr="00D22128">
        <w:rPr>
          <w:rFonts w:ascii="Verdana" w:hAnsi="Verdana" w:cs="Times New Roman"/>
          <w:color w:val="auto"/>
          <w:sz w:val="28"/>
          <w:szCs w:val="28"/>
        </w:rPr>
        <w:t>(для проектов, получивших поддержку Центра поддержки инвестиционного кредитования</w:t>
      </w:r>
      <w:r w:rsidR="003348BC" w:rsidRPr="00D22128">
        <w:rPr>
          <w:rFonts w:ascii="Verdana" w:hAnsi="Verdana" w:cs="Times New Roman"/>
          <w:color w:val="auto"/>
          <w:sz w:val="28"/>
          <w:szCs w:val="28"/>
        </w:rPr>
        <w:t xml:space="preserve"> Корпорации</w:t>
      </w:r>
      <w:r w:rsidRPr="00D22128">
        <w:rPr>
          <w:rFonts w:ascii="Verdana" w:hAnsi="Verdana" w:cs="Times New Roman"/>
          <w:color w:val="auto"/>
          <w:sz w:val="28"/>
          <w:szCs w:val="28"/>
        </w:rPr>
        <w:t>)</w:t>
      </w:r>
      <w:bookmarkEnd w:id="6"/>
    </w:p>
    <w:p w14:paraId="566E77AF" w14:textId="311D1E2F" w:rsidR="007C3043" w:rsidRPr="00D22128" w:rsidRDefault="007C3043" w:rsidP="002560E3">
      <w:pPr>
        <w:rPr>
          <w:rFonts w:ascii="Verdana" w:hAnsi="Verdana"/>
        </w:rPr>
      </w:pPr>
    </w:p>
    <w:tbl>
      <w:tblPr>
        <w:tblStyle w:val="a4"/>
        <w:tblW w:w="14879" w:type="dxa"/>
        <w:tblLook w:val="04A0" w:firstRow="1" w:lastRow="0" w:firstColumn="1" w:lastColumn="0" w:noHBand="0" w:noVBand="1"/>
      </w:tblPr>
      <w:tblGrid>
        <w:gridCol w:w="747"/>
        <w:gridCol w:w="8887"/>
        <w:gridCol w:w="5245"/>
      </w:tblGrid>
      <w:tr w:rsidR="007C3043" w:rsidRPr="00D22128" w14:paraId="33C5866B" w14:textId="77777777" w:rsidTr="0018123F">
        <w:trPr>
          <w:trHeight w:val="458"/>
        </w:trPr>
        <w:tc>
          <w:tcPr>
            <w:tcW w:w="747" w:type="dxa"/>
            <w:vMerge w:val="restart"/>
            <w:shd w:val="clear" w:color="auto" w:fill="DEEAF6" w:themeFill="accent1" w:themeFillTint="33"/>
            <w:noWrap/>
            <w:hideMark/>
          </w:tcPr>
          <w:p w14:paraId="75F40BC1" w14:textId="77777777" w:rsidR="007C3043" w:rsidRPr="00D22128" w:rsidRDefault="007C3043" w:rsidP="0018123F">
            <w:pPr>
              <w:jc w:val="center"/>
              <w:rPr>
                <w:rFonts w:ascii="Verdana" w:hAnsi="Verdana"/>
                <w:b/>
                <w:bCs/>
              </w:rPr>
            </w:pPr>
            <w:r w:rsidRPr="00D22128">
              <w:rPr>
                <w:rFonts w:ascii="Verdana" w:hAnsi="Verdana"/>
                <w:b/>
                <w:bCs/>
              </w:rPr>
              <w:t>№ п/п</w:t>
            </w:r>
          </w:p>
        </w:tc>
        <w:tc>
          <w:tcPr>
            <w:tcW w:w="8887" w:type="dxa"/>
            <w:vMerge w:val="restart"/>
            <w:shd w:val="clear" w:color="auto" w:fill="DEEAF6" w:themeFill="accent1" w:themeFillTint="33"/>
            <w:noWrap/>
            <w:hideMark/>
          </w:tcPr>
          <w:p w14:paraId="2E73DAE8" w14:textId="77777777" w:rsidR="007C3043" w:rsidRPr="00D22128" w:rsidRDefault="007C3043" w:rsidP="0018123F">
            <w:pPr>
              <w:jc w:val="center"/>
              <w:rPr>
                <w:rFonts w:ascii="Verdana" w:hAnsi="Verdana"/>
                <w:b/>
                <w:bCs/>
              </w:rPr>
            </w:pPr>
            <w:r w:rsidRPr="00D22128">
              <w:rPr>
                <w:rFonts w:ascii="Verdana" w:hAnsi="Verdana"/>
                <w:b/>
                <w:bCs/>
              </w:rPr>
              <w:t>Документы</w:t>
            </w:r>
          </w:p>
        </w:tc>
        <w:tc>
          <w:tcPr>
            <w:tcW w:w="5245" w:type="dxa"/>
            <w:vMerge w:val="restart"/>
            <w:shd w:val="clear" w:color="auto" w:fill="DEEAF6" w:themeFill="accent1" w:themeFillTint="33"/>
            <w:noWrap/>
            <w:hideMark/>
          </w:tcPr>
          <w:p w14:paraId="2DA1D06C" w14:textId="783C060B" w:rsidR="007C3043" w:rsidRPr="00D22128" w:rsidRDefault="007C3043" w:rsidP="0018123F">
            <w:pPr>
              <w:jc w:val="center"/>
              <w:rPr>
                <w:rFonts w:ascii="Verdana" w:hAnsi="Verdana"/>
                <w:b/>
                <w:bCs/>
              </w:rPr>
            </w:pPr>
            <w:r w:rsidRPr="00D22128">
              <w:rPr>
                <w:rFonts w:ascii="Verdana" w:hAnsi="Verdana"/>
                <w:b/>
                <w:bCs/>
              </w:rPr>
              <w:t>Дополнительная информация по порядку предоставления документов</w:t>
            </w:r>
            <w:r w:rsidR="00FC75A9" w:rsidRPr="00D22128">
              <w:rPr>
                <w:rFonts w:ascii="Verdana" w:hAnsi="Verdana"/>
                <w:b/>
                <w:bCs/>
              </w:rPr>
              <w:t xml:space="preserve"> Заемщика</w:t>
            </w:r>
          </w:p>
        </w:tc>
      </w:tr>
      <w:tr w:rsidR="007C3043" w:rsidRPr="00D22128" w14:paraId="66AB7154" w14:textId="77777777" w:rsidTr="0018123F">
        <w:trPr>
          <w:trHeight w:val="525"/>
        </w:trPr>
        <w:tc>
          <w:tcPr>
            <w:tcW w:w="747" w:type="dxa"/>
            <w:vMerge/>
            <w:shd w:val="clear" w:color="auto" w:fill="DEEAF6" w:themeFill="accent1" w:themeFillTint="33"/>
            <w:hideMark/>
          </w:tcPr>
          <w:p w14:paraId="3BC27FC7" w14:textId="77777777" w:rsidR="007C3043" w:rsidRPr="00D22128" w:rsidRDefault="007C3043" w:rsidP="0018123F">
            <w:pPr>
              <w:jc w:val="center"/>
              <w:rPr>
                <w:rFonts w:ascii="Verdana" w:hAnsi="Verdana"/>
                <w:b/>
                <w:bCs/>
              </w:rPr>
            </w:pPr>
          </w:p>
        </w:tc>
        <w:tc>
          <w:tcPr>
            <w:tcW w:w="8887" w:type="dxa"/>
            <w:vMerge/>
            <w:shd w:val="clear" w:color="auto" w:fill="DEEAF6" w:themeFill="accent1" w:themeFillTint="33"/>
            <w:hideMark/>
          </w:tcPr>
          <w:p w14:paraId="2FACC505" w14:textId="77777777" w:rsidR="007C3043" w:rsidRPr="00D22128" w:rsidRDefault="007C3043" w:rsidP="0018123F">
            <w:pPr>
              <w:rPr>
                <w:rFonts w:ascii="Verdana" w:hAnsi="Verdana"/>
                <w:b/>
                <w:bCs/>
              </w:rPr>
            </w:pPr>
          </w:p>
        </w:tc>
        <w:tc>
          <w:tcPr>
            <w:tcW w:w="5245" w:type="dxa"/>
            <w:vMerge/>
            <w:shd w:val="clear" w:color="auto" w:fill="DEEAF6" w:themeFill="accent1" w:themeFillTint="33"/>
            <w:hideMark/>
          </w:tcPr>
          <w:p w14:paraId="120F0E7C" w14:textId="77777777" w:rsidR="007C3043" w:rsidRPr="00D22128" w:rsidRDefault="007C3043" w:rsidP="0018123F">
            <w:pPr>
              <w:jc w:val="center"/>
              <w:rPr>
                <w:rFonts w:ascii="Verdana" w:hAnsi="Verdana"/>
                <w:b/>
                <w:bCs/>
              </w:rPr>
            </w:pPr>
          </w:p>
        </w:tc>
      </w:tr>
      <w:tr w:rsidR="007C3043" w:rsidRPr="00D22128" w14:paraId="08B78DB8" w14:textId="77777777" w:rsidTr="0018123F">
        <w:trPr>
          <w:trHeight w:val="441"/>
        </w:trPr>
        <w:tc>
          <w:tcPr>
            <w:tcW w:w="747" w:type="dxa"/>
            <w:noWrap/>
            <w:hideMark/>
          </w:tcPr>
          <w:p w14:paraId="5A278BE4" w14:textId="77777777" w:rsidR="007C3043" w:rsidRPr="00D22128" w:rsidRDefault="007C3043" w:rsidP="0018123F">
            <w:pPr>
              <w:jc w:val="center"/>
              <w:rPr>
                <w:rFonts w:ascii="Verdana" w:hAnsi="Verdana"/>
              </w:rPr>
            </w:pPr>
            <w:r w:rsidRPr="00D22128">
              <w:rPr>
                <w:rFonts w:ascii="Verdana" w:hAnsi="Verdana"/>
              </w:rPr>
              <w:t>1</w:t>
            </w:r>
          </w:p>
        </w:tc>
        <w:tc>
          <w:tcPr>
            <w:tcW w:w="8887" w:type="dxa"/>
            <w:noWrap/>
            <w:hideMark/>
          </w:tcPr>
          <w:p w14:paraId="3A2E84A4" w14:textId="77777777" w:rsidR="007C3043" w:rsidRPr="00D22128" w:rsidRDefault="007C3043" w:rsidP="0018123F">
            <w:pPr>
              <w:jc w:val="both"/>
              <w:rPr>
                <w:rFonts w:ascii="Verdana" w:hAnsi="Verdana"/>
              </w:rPr>
            </w:pPr>
            <w:r w:rsidRPr="00D22128">
              <w:rPr>
                <w:rFonts w:ascii="Verdana" w:hAnsi="Verdana"/>
              </w:rPr>
              <w:t>Заявка Заемщика (оригинал)</w:t>
            </w:r>
          </w:p>
        </w:tc>
        <w:tc>
          <w:tcPr>
            <w:tcW w:w="5245" w:type="dxa"/>
            <w:noWrap/>
            <w:hideMark/>
          </w:tcPr>
          <w:p w14:paraId="25A3671D" w14:textId="77777777" w:rsidR="007C3043" w:rsidRPr="00D22128" w:rsidRDefault="007C3043" w:rsidP="0018123F">
            <w:pPr>
              <w:jc w:val="both"/>
              <w:rPr>
                <w:rFonts w:ascii="Verdana" w:hAnsi="Verdana"/>
              </w:rPr>
            </w:pPr>
          </w:p>
        </w:tc>
      </w:tr>
      <w:tr w:rsidR="007C3043" w:rsidRPr="00D22128" w14:paraId="42125FFD" w14:textId="77777777" w:rsidTr="0018123F">
        <w:trPr>
          <w:trHeight w:val="441"/>
        </w:trPr>
        <w:tc>
          <w:tcPr>
            <w:tcW w:w="747" w:type="dxa"/>
            <w:noWrap/>
          </w:tcPr>
          <w:p w14:paraId="04C47894" w14:textId="77777777" w:rsidR="007C3043" w:rsidRPr="00D22128" w:rsidRDefault="007C3043" w:rsidP="0018123F">
            <w:pPr>
              <w:jc w:val="center"/>
              <w:rPr>
                <w:rFonts w:ascii="Verdana" w:hAnsi="Verdana"/>
              </w:rPr>
            </w:pPr>
            <w:r w:rsidRPr="00D22128">
              <w:rPr>
                <w:rFonts w:ascii="Verdana" w:hAnsi="Verdana"/>
              </w:rPr>
              <w:t>2</w:t>
            </w:r>
          </w:p>
        </w:tc>
        <w:tc>
          <w:tcPr>
            <w:tcW w:w="8887" w:type="dxa"/>
            <w:noWrap/>
          </w:tcPr>
          <w:p w14:paraId="00528A1B" w14:textId="381932D7" w:rsidR="007C3043" w:rsidRPr="00D22128" w:rsidRDefault="007C3043" w:rsidP="00B10A76">
            <w:pPr>
              <w:jc w:val="both"/>
              <w:rPr>
                <w:rFonts w:ascii="Verdana" w:hAnsi="Verdana"/>
              </w:rPr>
            </w:pPr>
            <w:r w:rsidRPr="00D22128">
              <w:rPr>
                <w:rFonts w:ascii="Verdana" w:hAnsi="Verdana"/>
              </w:rPr>
              <w:t xml:space="preserve">Актуальное заключение </w:t>
            </w:r>
            <w:r w:rsidR="009E7827" w:rsidRPr="00D22128">
              <w:rPr>
                <w:rFonts w:ascii="Verdana" w:hAnsi="Verdana"/>
              </w:rPr>
              <w:t>кредитного подразделения (подразделения)</w:t>
            </w:r>
            <w:r w:rsidR="003D4A3C" w:rsidRPr="00D22128">
              <w:rPr>
                <w:rFonts w:ascii="Verdana" w:hAnsi="Verdana"/>
              </w:rPr>
              <w:t xml:space="preserve"> </w:t>
            </w:r>
            <w:r w:rsidRPr="00D22128">
              <w:rPr>
                <w:rFonts w:ascii="Verdana" w:hAnsi="Verdana"/>
              </w:rPr>
              <w:t>по форме Банка/Организации</w:t>
            </w:r>
          </w:p>
        </w:tc>
        <w:tc>
          <w:tcPr>
            <w:tcW w:w="5245" w:type="dxa"/>
            <w:noWrap/>
          </w:tcPr>
          <w:p w14:paraId="7988D418" w14:textId="58933745" w:rsidR="007C3043" w:rsidRPr="00D22128" w:rsidRDefault="007C3043" w:rsidP="0018123F">
            <w:pPr>
              <w:jc w:val="both"/>
              <w:rPr>
                <w:rFonts w:ascii="Verdana" w:hAnsi="Verdana"/>
              </w:rPr>
            </w:pPr>
            <w:r w:rsidRPr="00D22128">
              <w:rPr>
                <w:rFonts w:ascii="Verdana" w:hAnsi="Verdana"/>
              </w:rPr>
              <w:t xml:space="preserve">1.  </w:t>
            </w:r>
            <w:r w:rsidR="009E7827" w:rsidRPr="00D22128">
              <w:rPr>
                <w:rFonts w:ascii="Verdana" w:hAnsi="Verdana"/>
              </w:rPr>
              <w:t xml:space="preserve">Кредитное </w:t>
            </w:r>
            <w:r w:rsidRPr="00D22128">
              <w:rPr>
                <w:rFonts w:ascii="Verdana" w:hAnsi="Verdana"/>
              </w:rPr>
              <w:t>заключение</w:t>
            </w:r>
            <w:r w:rsidR="00B27B0D" w:rsidRPr="00D22128">
              <w:rPr>
                <w:rFonts w:ascii="Verdana" w:hAnsi="Verdana"/>
              </w:rPr>
              <w:t xml:space="preserve"> </w:t>
            </w:r>
            <w:r w:rsidR="009E7827" w:rsidRPr="00D22128">
              <w:rPr>
                <w:rFonts w:ascii="Verdana" w:hAnsi="Verdana"/>
              </w:rPr>
              <w:t>(заключение)</w:t>
            </w:r>
            <w:r w:rsidR="003D4A3C" w:rsidRPr="00D22128">
              <w:rPr>
                <w:rFonts w:ascii="Verdana" w:hAnsi="Verdana"/>
              </w:rPr>
              <w:t xml:space="preserve"> </w:t>
            </w:r>
            <w:r w:rsidRPr="00D22128">
              <w:rPr>
                <w:rFonts w:ascii="Verdana" w:hAnsi="Verdana"/>
              </w:rPr>
              <w:t xml:space="preserve">(за исключением </w:t>
            </w:r>
            <w:r w:rsidR="009C080F" w:rsidRPr="00D22128">
              <w:rPr>
                <w:rFonts w:ascii="Verdana" w:hAnsi="Verdana"/>
              </w:rPr>
              <w:t xml:space="preserve">Сделок </w:t>
            </w:r>
            <w:r w:rsidRPr="00D22128">
              <w:rPr>
                <w:rFonts w:ascii="Verdana" w:hAnsi="Verdana"/>
              </w:rPr>
              <w:t>проектно</w:t>
            </w:r>
            <w:r w:rsidR="000E76CC" w:rsidRPr="00D22128">
              <w:rPr>
                <w:rFonts w:ascii="Verdana" w:hAnsi="Verdana"/>
              </w:rPr>
              <w:t>го</w:t>
            </w:r>
            <w:r w:rsidRPr="00D22128">
              <w:rPr>
                <w:rFonts w:ascii="Verdana" w:hAnsi="Verdana"/>
              </w:rPr>
              <w:t xml:space="preserve"> финансировани</w:t>
            </w:r>
            <w:r w:rsidR="000E76CC" w:rsidRPr="00D22128">
              <w:rPr>
                <w:rFonts w:ascii="Verdana" w:hAnsi="Verdana"/>
              </w:rPr>
              <w:t>я</w:t>
            </w:r>
            <w:r w:rsidRPr="00D22128">
              <w:rPr>
                <w:rFonts w:ascii="Verdana" w:hAnsi="Verdana"/>
              </w:rPr>
              <w:t>) признается актуальным в случаях, когда дата отчетности, используемая в кредитном заключении</w:t>
            </w:r>
            <w:r w:rsidR="00FC75A9" w:rsidRPr="00D22128">
              <w:rPr>
                <w:rFonts w:ascii="Verdana" w:hAnsi="Verdana"/>
              </w:rPr>
              <w:t xml:space="preserve"> (заключении)</w:t>
            </w:r>
            <w:r w:rsidRPr="00D22128">
              <w:rPr>
                <w:rFonts w:ascii="Verdana" w:hAnsi="Verdana"/>
              </w:rPr>
              <w:t xml:space="preserve">, не старше 6 месяцев даты направления </w:t>
            </w:r>
            <w:r w:rsidRPr="00D22128">
              <w:rPr>
                <w:rFonts w:ascii="Verdana" w:hAnsi="Verdana"/>
              </w:rPr>
              <w:lastRenderedPageBreak/>
              <w:t xml:space="preserve">в Корпорацию Заявки на получение независимой гарантии. </w:t>
            </w:r>
          </w:p>
          <w:p w14:paraId="113D95F5" w14:textId="016B424F" w:rsidR="007C3043" w:rsidRPr="00D22128" w:rsidRDefault="007C3043" w:rsidP="0018123F">
            <w:pPr>
              <w:jc w:val="both"/>
              <w:rPr>
                <w:rFonts w:ascii="Verdana" w:hAnsi="Verdana"/>
              </w:rPr>
            </w:pPr>
            <w:r w:rsidRPr="00D22128">
              <w:rPr>
                <w:rFonts w:ascii="Verdana" w:hAnsi="Verdana"/>
              </w:rPr>
              <w:t xml:space="preserve">В случаях, когда дата отчетности </w:t>
            </w:r>
            <w:r w:rsidR="00127F15" w:rsidRPr="00D22128">
              <w:rPr>
                <w:rFonts w:ascii="Verdana" w:hAnsi="Verdana"/>
              </w:rPr>
              <w:t>старше</w:t>
            </w:r>
            <w:r w:rsidR="00B27B0D" w:rsidRPr="00D22128">
              <w:rPr>
                <w:rFonts w:ascii="Verdana" w:hAnsi="Verdana"/>
              </w:rPr>
              <w:t xml:space="preserve"> </w:t>
            </w:r>
            <w:r w:rsidRPr="00D22128">
              <w:rPr>
                <w:rFonts w:ascii="Verdana" w:hAnsi="Verdana"/>
              </w:rPr>
              <w:t>даты направления в Корпорацию Заявки на получение независимой гарантии более чем на 3 месяца, дополнительно к кредитному заключению</w:t>
            </w:r>
            <w:r w:rsidR="000171EE" w:rsidRPr="00D22128">
              <w:rPr>
                <w:rFonts w:ascii="Verdana" w:hAnsi="Verdana"/>
              </w:rPr>
              <w:t xml:space="preserve"> (заключению)</w:t>
            </w:r>
            <w:r w:rsidRPr="00D22128">
              <w:rPr>
                <w:rFonts w:ascii="Verdana" w:hAnsi="Verdana"/>
              </w:rPr>
              <w:t xml:space="preserve"> предоставляются справка в свободной форме, содержащая информацию об актуальной выручке (с даты отчетности, на основании которой составлялось Кредитное заключение</w:t>
            </w:r>
            <w:r w:rsidR="000171EE" w:rsidRPr="00D22128">
              <w:rPr>
                <w:rFonts w:ascii="Verdana" w:hAnsi="Verdana"/>
              </w:rPr>
              <w:t xml:space="preserve"> (заключение)</w:t>
            </w:r>
            <w:r w:rsidRPr="00D22128">
              <w:rPr>
                <w:rFonts w:ascii="Verdana" w:hAnsi="Verdana"/>
              </w:rPr>
              <w:t xml:space="preserve">, до даты в пределах 30 календарных дней с даты направления в Корпорацию Заявки на получение независимой гарантии); справка о текущей задолженности по кредитам/займам/договорам лизинга Заемщика (для заявок всех сегментов), Группы связанных заемщиков (для заявок «Среднего сегмента»), составленная на дату в пределах 30 календарных дней с даты направления в Корпорацию Заявки на получение независимой гарантии.  </w:t>
            </w:r>
          </w:p>
          <w:p w14:paraId="02AE95D3" w14:textId="29FDFFB0" w:rsidR="007C3043" w:rsidRPr="00D22128" w:rsidRDefault="007C3043" w:rsidP="0018123F">
            <w:pPr>
              <w:jc w:val="both"/>
              <w:rPr>
                <w:rFonts w:ascii="Verdana" w:hAnsi="Verdana"/>
              </w:rPr>
            </w:pPr>
            <w:r w:rsidRPr="00D22128">
              <w:rPr>
                <w:rFonts w:ascii="Verdana" w:hAnsi="Verdana"/>
              </w:rPr>
              <w:t xml:space="preserve">В случаях, когда </w:t>
            </w:r>
            <w:r w:rsidR="009E7827" w:rsidRPr="00D22128">
              <w:rPr>
                <w:rFonts w:ascii="Verdana" w:hAnsi="Verdana"/>
              </w:rPr>
              <w:t>Кредитное заключение (</w:t>
            </w:r>
            <w:r w:rsidRPr="00D22128">
              <w:rPr>
                <w:rFonts w:ascii="Verdana" w:hAnsi="Verdana"/>
              </w:rPr>
              <w:t>заключение</w:t>
            </w:r>
            <w:r w:rsidR="009E7827" w:rsidRPr="00D22128">
              <w:rPr>
                <w:rFonts w:ascii="Verdana" w:hAnsi="Verdana"/>
              </w:rPr>
              <w:t>)</w:t>
            </w:r>
            <w:r w:rsidRPr="00D22128">
              <w:rPr>
                <w:rFonts w:ascii="Verdana" w:hAnsi="Verdana"/>
              </w:rPr>
              <w:t xml:space="preserve"> по проектно</w:t>
            </w:r>
            <w:r w:rsidR="003F3571" w:rsidRPr="00D22128">
              <w:rPr>
                <w:rFonts w:ascii="Verdana" w:hAnsi="Verdana"/>
              </w:rPr>
              <w:t>му</w:t>
            </w:r>
            <w:r w:rsidRPr="00D22128">
              <w:rPr>
                <w:rFonts w:ascii="Verdana" w:hAnsi="Verdana"/>
              </w:rPr>
              <w:t xml:space="preserve"> </w:t>
            </w:r>
            <w:r w:rsidR="003F3571" w:rsidRPr="00D22128">
              <w:rPr>
                <w:rFonts w:ascii="Verdana" w:hAnsi="Verdana"/>
              </w:rPr>
              <w:t xml:space="preserve">финансированию </w:t>
            </w:r>
            <w:r w:rsidRPr="00D22128">
              <w:rPr>
                <w:rFonts w:ascii="Verdana" w:hAnsi="Verdana"/>
              </w:rPr>
              <w:t xml:space="preserve">старше 3 месяцев даты направления в Корпорацию Заявки на получение независимой гарантии, дополнительно к кредитному </w:t>
            </w:r>
            <w:r w:rsidRPr="00D22128">
              <w:rPr>
                <w:rFonts w:ascii="Verdana" w:hAnsi="Verdana"/>
              </w:rPr>
              <w:lastRenderedPageBreak/>
              <w:t xml:space="preserve">заключению </w:t>
            </w:r>
            <w:r w:rsidR="000171EE" w:rsidRPr="00D22128">
              <w:rPr>
                <w:rFonts w:ascii="Verdana" w:hAnsi="Verdana"/>
              </w:rPr>
              <w:t xml:space="preserve">(заключению) </w:t>
            </w:r>
            <w:r w:rsidRPr="00D22128">
              <w:rPr>
                <w:rFonts w:ascii="Verdana" w:hAnsi="Verdana"/>
              </w:rPr>
              <w:t xml:space="preserve">предоставляется справка о текущей стадии реализации проекта. </w:t>
            </w:r>
          </w:p>
          <w:p w14:paraId="7EB66D81" w14:textId="7BB981D2" w:rsidR="007C3043" w:rsidRPr="00D22128" w:rsidRDefault="007C3043" w:rsidP="0018123F">
            <w:pPr>
              <w:jc w:val="both"/>
              <w:rPr>
                <w:rFonts w:ascii="Verdana" w:hAnsi="Verdana"/>
              </w:rPr>
            </w:pPr>
            <w:r w:rsidRPr="00D22128">
              <w:rPr>
                <w:rFonts w:ascii="Verdana" w:hAnsi="Verdana"/>
              </w:rPr>
              <w:t xml:space="preserve">При работе с Проблемными активами Кредитное заключение </w:t>
            </w:r>
            <w:r w:rsidR="000171EE" w:rsidRPr="00D22128">
              <w:rPr>
                <w:rFonts w:ascii="Verdana" w:hAnsi="Verdana"/>
              </w:rPr>
              <w:t xml:space="preserve">(заключение) </w:t>
            </w:r>
            <w:r w:rsidRPr="00D22128">
              <w:rPr>
                <w:rFonts w:ascii="Verdana" w:hAnsi="Verdana"/>
              </w:rPr>
              <w:t>признается актуальным в случаях, когда дата отчетности, используемая в кредитном заключении</w:t>
            </w:r>
            <w:r w:rsidR="000171EE" w:rsidRPr="00D22128">
              <w:rPr>
                <w:rFonts w:ascii="Verdana" w:hAnsi="Verdana"/>
              </w:rPr>
              <w:t xml:space="preserve"> (заключении)</w:t>
            </w:r>
            <w:r w:rsidRPr="00D22128">
              <w:rPr>
                <w:rFonts w:ascii="Verdana" w:hAnsi="Verdana"/>
              </w:rPr>
              <w:t xml:space="preserve">, не старше 3 месяцев даты направления в Корпорацию Заявки на получение независимой гарантии. </w:t>
            </w:r>
          </w:p>
          <w:p w14:paraId="3793F45D" w14:textId="7ADE2FFB" w:rsidR="007C3043" w:rsidRPr="00D22128" w:rsidRDefault="007C3043" w:rsidP="0018123F">
            <w:pPr>
              <w:jc w:val="both"/>
              <w:rPr>
                <w:rFonts w:ascii="Verdana" w:hAnsi="Verdana"/>
              </w:rPr>
            </w:pPr>
            <w:r w:rsidRPr="00D22128">
              <w:rPr>
                <w:rFonts w:ascii="Verdana" w:hAnsi="Verdana"/>
              </w:rPr>
              <w:t>2. Независимо от формата, принятого в Банке/Организации, в случае направления Заявки на получение независимой гарантии в обеспечение инвестиционного кредита, а также в случаях, когда деятельность Заемщика подвержена колебаниям (сезонным, контрактным и т. п.), Кредитное заключение</w:t>
            </w:r>
            <w:r w:rsidR="000171EE" w:rsidRPr="00D22128">
              <w:rPr>
                <w:rFonts w:ascii="Verdana" w:hAnsi="Verdana"/>
              </w:rPr>
              <w:t xml:space="preserve"> (заключение)</w:t>
            </w:r>
            <w:r w:rsidRPr="00D22128">
              <w:rPr>
                <w:rFonts w:ascii="Verdana" w:hAnsi="Verdana"/>
              </w:rPr>
              <w:t xml:space="preserve"> должно содержать прогноз движения денежных средств при сумме Гарантии свыше 15 млн рублей</w:t>
            </w:r>
          </w:p>
        </w:tc>
      </w:tr>
      <w:tr w:rsidR="007C3043" w:rsidRPr="00D22128" w14:paraId="4922112A" w14:textId="77777777" w:rsidTr="0018123F">
        <w:trPr>
          <w:trHeight w:val="441"/>
        </w:trPr>
        <w:tc>
          <w:tcPr>
            <w:tcW w:w="747" w:type="dxa"/>
            <w:noWrap/>
          </w:tcPr>
          <w:p w14:paraId="55F93C55" w14:textId="77777777" w:rsidR="007C3043" w:rsidRPr="00D22128" w:rsidRDefault="007C3043" w:rsidP="0018123F">
            <w:pPr>
              <w:jc w:val="center"/>
              <w:rPr>
                <w:rFonts w:ascii="Verdana" w:hAnsi="Verdana"/>
              </w:rPr>
            </w:pPr>
            <w:r w:rsidRPr="00D22128">
              <w:rPr>
                <w:rFonts w:ascii="Verdana" w:hAnsi="Verdana"/>
              </w:rPr>
              <w:lastRenderedPageBreak/>
              <w:t>3</w:t>
            </w:r>
          </w:p>
        </w:tc>
        <w:tc>
          <w:tcPr>
            <w:tcW w:w="8887" w:type="dxa"/>
            <w:noWrap/>
          </w:tcPr>
          <w:p w14:paraId="558C7766" w14:textId="77777777" w:rsidR="007C3043" w:rsidRPr="00D22128" w:rsidRDefault="007C3043" w:rsidP="0018123F">
            <w:pPr>
              <w:jc w:val="both"/>
              <w:rPr>
                <w:rFonts w:ascii="Verdana" w:hAnsi="Verdana"/>
              </w:rPr>
            </w:pPr>
            <w:r w:rsidRPr="00D22128">
              <w:rPr>
                <w:rFonts w:ascii="Verdana" w:hAnsi="Verdana"/>
              </w:rPr>
              <w:t xml:space="preserve">Заключение риск-менеджмента по форме Банка/Организации (если его наличие предусмотрено документами Банка/Организации) </w:t>
            </w:r>
          </w:p>
        </w:tc>
        <w:tc>
          <w:tcPr>
            <w:tcW w:w="5245" w:type="dxa"/>
            <w:noWrap/>
          </w:tcPr>
          <w:p w14:paraId="08CD5AD3" w14:textId="77777777" w:rsidR="007C3043" w:rsidRPr="00D22128" w:rsidRDefault="007C3043" w:rsidP="0018123F">
            <w:pPr>
              <w:jc w:val="both"/>
              <w:rPr>
                <w:rFonts w:ascii="Verdana" w:hAnsi="Verdana"/>
              </w:rPr>
            </w:pPr>
            <w:r w:rsidRPr="00D22128">
              <w:rPr>
                <w:rFonts w:ascii="Verdana" w:hAnsi="Verdana"/>
              </w:rPr>
              <w:t xml:space="preserve">В случае если наличие заключения риск-менеджмента не предусмотрено документами Банка/Организации, в Корпорацию предоставляется письмо в свободной форме за подписью уполномоченного лица Банка/Организации об отсутствии в документах Банка/Организации </w:t>
            </w:r>
            <w:r w:rsidRPr="00D22128">
              <w:rPr>
                <w:rFonts w:ascii="Verdana" w:hAnsi="Verdana"/>
              </w:rPr>
              <w:lastRenderedPageBreak/>
              <w:t>положений о необходимости подготовки такого заключения</w:t>
            </w:r>
          </w:p>
        </w:tc>
      </w:tr>
      <w:tr w:rsidR="007C3043" w:rsidRPr="00D22128" w14:paraId="32B556D8" w14:textId="77777777" w:rsidTr="0018123F">
        <w:trPr>
          <w:trHeight w:val="425"/>
        </w:trPr>
        <w:tc>
          <w:tcPr>
            <w:tcW w:w="747" w:type="dxa"/>
            <w:noWrap/>
            <w:hideMark/>
          </w:tcPr>
          <w:p w14:paraId="3AF96128" w14:textId="77777777" w:rsidR="007C3043" w:rsidRPr="00D22128" w:rsidRDefault="007C3043" w:rsidP="0018123F">
            <w:pPr>
              <w:jc w:val="center"/>
              <w:rPr>
                <w:rFonts w:ascii="Verdana" w:hAnsi="Verdana"/>
              </w:rPr>
            </w:pPr>
            <w:r w:rsidRPr="00D22128">
              <w:rPr>
                <w:rFonts w:ascii="Verdana" w:hAnsi="Verdana"/>
              </w:rPr>
              <w:lastRenderedPageBreak/>
              <w:t xml:space="preserve">4 </w:t>
            </w:r>
          </w:p>
        </w:tc>
        <w:tc>
          <w:tcPr>
            <w:tcW w:w="8887" w:type="dxa"/>
            <w:hideMark/>
          </w:tcPr>
          <w:p w14:paraId="0C1120C3" w14:textId="1559C32B" w:rsidR="007C3043" w:rsidRPr="00D22128" w:rsidRDefault="007C3043" w:rsidP="0018123F">
            <w:pPr>
              <w:jc w:val="both"/>
              <w:rPr>
                <w:rFonts w:ascii="Verdana" w:hAnsi="Verdana"/>
              </w:rPr>
            </w:pPr>
            <w:r w:rsidRPr="00D22128">
              <w:rPr>
                <w:rFonts w:ascii="Verdana" w:hAnsi="Verdana"/>
              </w:rPr>
              <w:t xml:space="preserve">Проект решения (в случае если решение Корпорации необходимо до принятия решения Банком/Организацией) или документ - подтверждение принятия решения с указанием всех условий, включая все изменения, вносимые в данное решение с момента его принятия до момента направления </w:t>
            </w:r>
            <w:r w:rsidR="000171EE" w:rsidRPr="00D22128">
              <w:rPr>
                <w:rFonts w:ascii="Verdana" w:hAnsi="Verdana"/>
              </w:rPr>
              <w:t>З</w:t>
            </w:r>
            <w:r w:rsidRPr="00D22128">
              <w:rPr>
                <w:rFonts w:ascii="Verdana" w:hAnsi="Verdana"/>
              </w:rPr>
              <w:t>аявки в Корпорацию</w:t>
            </w:r>
          </w:p>
        </w:tc>
        <w:tc>
          <w:tcPr>
            <w:tcW w:w="5245" w:type="dxa"/>
            <w:noWrap/>
            <w:hideMark/>
          </w:tcPr>
          <w:p w14:paraId="08229B88" w14:textId="018208A6" w:rsidR="000D7BCA" w:rsidRPr="00D22128" w:rsidRDefault="007C3043" w:rsidP="00F61820">
            <w:pPr>
              <w:jc w:val="both"/>
              <w:rPr>
                <w:rFonts w:ascii="Verdana" w:hAnsi="Verdana"/>
              </w:rPr>
            </w:pPr>
            <w:r w:rsidRPr="00D22128">
              <w:rPr>
                <w:rFonts w:ascii="Verdana" w:hAnsi="Verdana"/>
              </w:rPr>
              <w:t>В случае направления заявки по продукту «Прямая гарантия</w:t>
            </w:r>
            <w:r w:rsidR="00F65D41" w:rsidRPr="00D22128">
              <w:rPr>
                <w:rFonts w:ascii="Verdana" w:hAnsi="Verdana"/>
              </w:rPr>
              <w:t xml:space="preserve"> для инвестиционных проектов</w:t>
            </w:r>
            <w:r w:rsidRPr="00D22128">
              <w:rPr>
                <w:rFonts w:ascii="Verdana" w:hAnsi="Verdana"/>
              </w:rPr>
              <w:t>, выдаваемая совместно с поручительством РГО (</w:t>
            </w:r>
            <w:proofErr w:type="spellStart"/>
            <w:r w:rsidRPr="00D22128">
              <w:rPr>
                <w:rFonts w:ascii="Verdana" w:hAnsi="Verdana"/>
              </w:rPr>
              <w:t>согарантия</w:t>
            </w:r>
            <w:proofErr w:type="spellEnd"/>
            <w:r w:rsidRPr="00D22128">
              <w:rPr>
                <w:rFonts w:ascii="Verdana" w:hAnsi="Verdana"/>
              </w:rPr>
              <w:t>)» в решении Банка/Организации в обязательном порядке указывается сумма поручительства РГО</w:t>
            </w:r>
          </w:p>
        </w:tc>
      </w:tr>
      <w:tr w:rsidR="0043056B" w:rsidRPr="00D22128" w14:paraId="0F535A44" w14:textId="77777777" w:rsidTr="00C17D68">
        <w:trPr>
          <w:trHeight w:val="6526"/>
        </w:trPr>
        <w:tc>
          <w:tcPr>
            <w:tcW w:w="747" w:type="dxa"/>
            <w:noWrap/>
          </w:tcPr>
          <w:p w14:paraId="3572AC91" w14:textId="77777777" w:rsidR="007A341B" w:rsidRPr="002A6828" w:rsidRDefault="007A341B" w:rsidP="0043056B">
            <w:pPr>
              <w:jc w:val="center"/>
              <w:rPr>
                <w:rFonts w:ascii="Verdana" w:hAnsi="Verdana"/>
              </w:rPr>
            </w:pPr>
            <w:r w:rsidRPr="002A6828">
              <w:rPr>
                <w:rFonts w:ascii="Verdana" w:hAnsi="Verdana"/>
              </w:rPr>
              <w:lastRenderedPageBreak/>
              <w:t>5</w:t>
            </w:r>
          </w:p>
        </w:tc>
        <w:tc>
          <w:tcPr>
            <w:tcW w:w="8887" w:type="dxa"/>
          </w:tcPr>
          <w:p w14:paraId="0B530F52" w14:textId="3B7CAE02" w:rsidR="007A341B" w:rsidRPr="002A6828" w:rsidRDefault="007A341B" w:rsidP="00863186">
            <w:pPr>
              <w:jc w:val="both"/>
              <w:rPr>
                <w:rFonts w:ascii="Verdana" w:hAnsi="Verdana"/>
              </w:rPr>
            </w:pPr>
            <w:r w:rsidRPr="002A6828">
              <w:rPr>
                <w:rFonts w:ascii="Verdana" w:hAnsi="Verdana"/>
              </w:rPr>
              <w:t>Риск-метрик</w:t>
            </w:r>
            <w:r w:rsidR="00863186" w:rsidRPr="002A6828">
              <w:rPr>
                <w:rFonts w:ascii="Verdana" w:hAnsi="Verdana"/>
              </w:rPr>
              <w:t>и</w:t>
            </w:r>
            <w:r w:rsidRPr="002A6828">
              <w:rPr>
                <w:rFonts w:ascii="Verdana" w:hAnsi="Verdana"/>
              </w:rPr>
              <w:t xml:space="preserve"> инвестиционного проекта</w:t>
            </w:r>
          </w:p>
        </w:tc>
        <w:tc>
          <w:tcPr>
            <w:tcW w:w="5245" w:type="dxa"/>
            <w:noWrap/>
          </w:tcPr>
          <w:p w14:paraId="0C7F6BB3" w14:textId="5A1BFF34" w:rsidR="000B281E" w:rsidRPr="00D22128" w:rsidRDefault="007A341B" w:rsidP="00863186">
            <w:pPr>
              <w:jc w:val="both"/>
              <w:rPr>
                <w:rFonts w:ascii="Verdana" w:hAnsi="Verdana"/>
              </w:rPr>
            </w:pPr>
            <w:r w:rsidRPr="002A6828">
              <w:rPr>
                <w:rFonts w:ascii="Verdana" w:hAnsi="Verdana"/>
              </w:rPr>
              <w:t>Риск-метрик</w:t>
            </w:r>
            <w:r w:rsidR="00863186" w:rsidRPr="002A6828">
              <w:rPr>
                <w:rFonts w:ascii="Verdana" w:hAnsi="Verdana"/>
              </w:rPr>
              <w:t>и</w:t>
            </w:r>
            <w:r w:rsidRPr="002A6828">
              <w:rPr>
                <w:rFonts w:ascii="Verdana" w:hAnsi="Verdana"/>
              </w:rPr>
              <w:t xml:space="preserve"> инвестиционного проекта</w:t>
            </w:r>
            <w:r w:rsidR="00231785" w:rsidRPr="002A6828">
              <w:rPr>
                <w:rFonts w:ascii="Verdana" w:hAnsi="Verdana"/>
              </w:rPr>
              <w:t xml:space="preserve"> </w:t>
            </w:r>
            <w:r w:rsidRPr="002A6828">
              <w:rPr>
                <w:rFonts w:ascii="Verdana" w:hAnsi="Verdana"/>
              </w:rPr>
              <w:t>получившего поддержку Центра поддержки инвестиционного кредитования Корпорации</w:t>
            </w:r>
            <w:r w:rsidR="00231785" w:rsidRPr="002A6828">
              <w:rPr>
                <w:rFonts w:ascii="Verdana" w:hAnsi="Verdana"/>
              </w:rPr>
              <w:t>,</w:t>
            </w:r>
            <w:r w:rsidRPr="002A6828">
              <w:rPr>
                <w:rFonts w:ascii="Verdana" w:hAnsi="Verdana"/>
              </w:rPr>
              <w:t xml:space="preserve"> по форме приложения № 24 </w:t>
            </w:r>
            <w:r w:rsidR="00363760" w:rsidRPr="002A6828">
              <w:rPr>
                <w:rFonts w:ascii="Verdana" w:hAnsi="Verdana"/>
              </w:rPr>
              <w:t>(инвестиционные проекты, кроме проектного финансирования) или 24.1 (проектно</w:t>
            </w:r>
            <w:r w:rsidR="003F3571" w:rsidRPr="002A6828">
              <w:rPr>
                <w:rFonts w:ascii="Verdana" w:hAnsi="Verdana"/>
              </w:rPr>
              <w:t>е</w:t>
            </w:r>
            <w:r w:rsidR="00363760" w:rsidRPr="002A6828">
              <w:rPr>
                <w:rFonts w:ascii="Verdana" w:hAnsi="Verdana"/>
              </w:rPr>
              <w:t xml:space="preserve"> финансировани</w:t>
            </w:r>
            <w:r w:rsidR="003F3571" w:rsidRPr="002A6828">
              <w:rPr>
                <w:rFonts w:ascii="Verdana" w:hAnsi="Verdana"/>
              </w:rPr>
              <w:t>е</w:t>
            </w:r>
            <w:r w:rsidR="00363760" w:rsidRPr="002A6828">
              <w:rPr>
                <w:rFonts w:ascii="Verdana" w:hAnsi="Verdana"/>
              </w:rPr>
              <w:t xml:space="preserve">) </w:t>
            </w:r>
            <w:r w:rsidRPr="002A6828">
              <w:rPr>
                <w:rFonts w:ascii="Verdana" w:hAnsi="Verdana"/>
              </w:rPr>
              <w:t>к Правилам в соответствии с методикой</w:t>
            </w:r>
            <w:r w:rsidR="00231785" w:rsidRPr="002A6828">
              <w:rPr>
                <w:rFonts w:ascii="Verdana" w:hAnsi="Verdana"/>
              </w:rPr>
              <w:t>, установленной приложением № 24.2 к Правилам</w:t>
            </w:r>
            <w:r w:rsidRPr="002A6828">
              <w:rPr>
                <w:rFonts w:ascii="Verdana" w:hAnsi="Verdana"/>
              </w:rPr>
              <w:t xml:space="preserve"> </w:t>
            </w:r>
            <w:r w:rsidR="000B281E" w:rsidRPr="002A6828">
              <w:rPr>
                <w:rFonts w:ascii="Verdana" w:hAnsi="Verdana"/>
              </w:rPr>
              <w:t>(с приложением доку</w:t>
            </w:r>
            <w:r w:rsidR="002F1627" w:rsidRPr="002A6828">
              <w:rPr>
                <w:rFonts w:ascii="Verdana" w:hAnsi="Verdana"/>
              </w:rPr>
              <w:t>ментов</w:t>
            </w:r>
            <w:r w:rsidR="00863186" w:rsidRPr="002A6828">
              <w:rPr>
                <w:rFonts w:ascii="Verdana" w:hAnsi="Verdana"/>
              </w:rPr>
              <w:t>,</w:t>
            </w:r>
            <w:r w:rsidR="002F1627" w:rsidRPr="002A6828">
              <w:rPr>
                <w:rFonts w:ascii="Verdana" w:hAnsi="Verdana"/>
              </w:rPr>
              <w:t xml:space="preserve"> на основании которых производился расчет).</w:t>
            </w:r>
          </w:p>
        </w:tc>
      </w:tr>
      <w:tr w:rsidR="009A296C" w:rsidRPr="00D22128" w14:paraId="70124AB2" w14:textId="77777777" w:rsidTr="006D55E7">
        <w:trPr>
          <w:trHeight w:val="425"/>
        </w:trPr>
        <w:tc>
          <w:tcPr>
            <w:tcW w:w="747" w:type="dxa"/>
            <w:noWrap/>
          </w:tcPr>
          <w:p w14:paraId="26A18FEC" w14:textId="5AD95CAC" w:rsidR="009A296C" w:rsidRPr="00D22128" w:rsidRDefault="009A296C" w:rsidP="006D55E7">
            <w:pPr>
              <w:jc w:val="center"/>
              <w:rPr>
                <w:rFonts w:ascii="Verdana" w:hAnsi="Verdana"/>
              </w:rPr>
            </w:pPr>
            <w:r w:rsidRPr="00D22128">
              <w:rPr>
                <w:rFonts w:ascii="Verdana" w:hAnsi="Verdana"/>
              </w:rPr>
              <w:t>6</w:t>
            </w:r>
          </w:p>
        </w:tc>
        <w:tc>
          <w:tcPr>
            <w:tcW w:w="8887" w:type="dxa"/>
          </w:tcPr>
          <w:p w14:paraId="1F1B0CD4" w14:textId="77777777" w:rsidR="009A296C" w:rsidRPr="00D22128" w:rsidRDefault="009A296C" w:rsidP="006D55E7">
            <w:pPr>
              <w:jc w:val="both"/>
              <w:rPr>
                <w:rFonts w:ascii="Verdana" w:hAnsi="Verdana"/>
              </w:rPr>
            </w:pPr>
            <w:r w:rsidRPr="00D22128">
              <w:rPr>
                <w:rFonts w:ascii="Verdana" w:hAnsi="Verdana"/>
              </w:rPr>
              <w:t>Справка о категории качества ссуды</w:t>
            </w:r>
          </w:p>
        </w:tc>
        <w:tc>
          <w:tcPr>
            <w:tcW w:w="5245" w:type="dxa"/>
            <w:noWrap/>
          </w:tcPr>
          <w:p w14:paraId="6BC7EE6A" w14:textId="6B54CCD5" w:rsidR="009A296C" w:rsidRPr="00D22128" w:rsidRDefault="009A296C">
            <w:pPr>
              <w:jc w:val="both"/>
              <w:rPr>
                <w:rFonts w:ascii="Verdana" w:hAnsi="Verdana"/>
              </w:rPr>
            </w:pPr>
            <w:r w:rsidRPr="00D22128">
              <w:rPr>
                <w:rFonts w:ascii="Verdana" w:hAnsi="Verdana"/>
              </w:rPr>
              <w:t xml:space="preserve">Справка </w:t>
            </w:r>
            <w:r w:rsidR="00C82EC5" w:rsidRPr="00D22128">
              <w:rPr>
                <w:rFonts w:ascii="Verdana" w:hAnsi="Verdana"/>
              </w:rPr>
              <w:t xml:space="preserve">Банка-партнера </w:t>
            </w:r>
            <w:r w:rsidRPr="00D22128">
              <w:rPr>
                <w:rFonts w:ascii="Verdana" w:hAnsi="Verdana"/>
              </w:rPr>
              <w:t>по форме приложения № 2</w:t>
            </w:r>
            <w:r w:rsidR="00D647B0" w:rsidRPr="00D22128">
              <w:rPr>
                <w:rFonts w:ascii="Verdana" w:hAnsi="Verdana"/>
              </w:rPr>
              <w:t>8</w:t>
            </w:r>
            <w:r w:rsidRPr="00D22128">
              <w:rPr>
                <w:rFonts w:ascii="Verdana" w:hAnsi="Verdana"/>
              </w:rPr>
              <w:t xml:space="preserve"> к Правилам </w:t>
            </w:r>
          </w:p>
        </w:tc>
      </w:tr>
      <w:tr w:rsidR="007C3043" w:rsidRPr="00D22128" w14:paraId="0CBFDA59" w14:textId="77777777" w:rsidTr="0018123F">
        <w:trPr>
          <w:trHeight w:val="453"/>
        </w:trPr>
        <w:tc>
          <w:tcPr>
            <w:tcW w:w="14879" w:type="dxa"/>
            <w:gridSpan w:val="3"/>
            <w:shd w:val="clear" w:color="auto" w:fill="EDEDED" w:themeFill="accent3" w:themeFillTint="33"/>
            <w:noWrap/>
            <w:vAlign w:val="center"/>
            <w:hideMark/>
          </w:tcPr>
          <w:p w14:paraId="71D17D46" w14:textId="61D653FE" w:rsidR="007C3043" w:rsidRPr="006944BF" w:rsidRDefault="007C3043" w:rsidP="0018123F">
            <w:pPr>
              <w:jc w:val="center"/>
              <w:rPr>
                <w:rFonts w:ascii="Verdana" w:hAnsi="Verdana"/>
                <w:b/>
                <w:bCs/>
              </w:rPr>
            </w:pPr>
            <w:r w:rsidRPr="006944BF">
              <w:rPr>
                <w:rFonts w:ascii="Verdana" w:hAnsi="Verdana"/>
                <w:b/>
                <w:bCs/>
              </w:rPr>
              <w:t>Копии правоустанавливающих документов Заемщика</w:t>
            </w:r>
          </w:p>
        </w:tc>
      </w:tr>
      <w:tr w:rsidR="007C3043" w:rsidRPr="00D22128" w14:paraId="1D8B45E0" w14:textId="77777777" w:rsidTr="0018123F">
        <w:trPr>
          <w:trHeight w:val="418"/>
        </w:trPr>
        <w:tc>
          <w:tcPr>
            <w:tcW w:w="14879" w:type="dxa"/>
            <w:gridSpan w:val="3"/>
            <w:noWrap/>
          </w:tcPr>
          <w:p w14:paraId="37283BCF" w14:textId="77777777" w:rsidR="007C3043" w:rsidRPr="006944BF" w:rsidRDefault="007C3043" w:rsidP="0018123F">
            <w:pPr>
              <w:jc w:val="center"/>
              <w:rPr>
                <w:rFonts w:ascii="Verdana" w:hAnsi="Verdana"/>
                <w:b/>
                <w:bCs/>
                <w:i/>
              </w:rPr>
            </w:pPr>
            <w:r w:rsidRPr="006944BF">
              <w:rPr>
                <w:rFonts w:ascii="Verdana" w:hAnsi="Verdana"/>
                <w:b/>
                <w:i/>
              </w:rPr>
              <w:t>Для индивидуальных предпринимателей</w:t>
            </w:r>
          </w:p>
        </w:tc>
      </w:tr>
      <w:tr w:rsidR="007C3043" w:rsidRPr="00D22128" w14:paraId="2F396EA5" w14:textId="4A786359" w:rsidTr="0018123F">
        <w:trPr>
          <w:trHeight w:val="497"/>
        </w:trPr>
        <w:tc>
          <w:tcPr>
            <w:tcW w:w="747" w:type="dxa"/>
            <w:noWrap/>
            <w:hideMark/>
          </w:tcPr>
          <w:p w14:paraId="03045568" w14:textId="452659E7" w:rsidR="007C3043" w:rsidRPr="00D22128" w:rsidRDefault="007C3043" w:rsidP="0018123F">
            <w:pPr>
              <w:jc w:val="center"/>
              <w:rPr>
                <w:rFonts w:ascii="Verdana" w:hAnsi="Verdana"/>
              </w:rPr>
            </w:pPr>
            <w:r w:rsidRPr="00D22128">
              <w:rPr>
                <w:rFonts w:ascii="Verdana" w:hAnsi="Verdana"/>
              </w:rPr>
              <w:t>1</w:t>
            </w:r>
          </w:p>
        </w:tc>
        <w:tc>
          <w:tcPr>
            <w:tcW w:w="8887" w:type="dxa"/>
          </w:tcPr>
          <w:p w14:paraId="584D1EA4" w14:textId="06AF9980" w:rsidR="007C3043" w:rsidRPr="00D22128" w:rsidRDefault="007C3043" w:rsidP="0018123F">
            <w:pPr>
              <w:jc w:val="both"/>
              <w:rPr>
                <w:rFonts w:ascii="Verdana" w:hAnsi="Verdana"/>
              </w:rPr>
            </w:pPr>
            <w:r w:rsidRPr="00D22128">
              <w:rPr>
                <w:rFonts w:ascii="Verdana" w:hAnsi="Verdana"/>
              </w:rPr>
              <w:t>Паспорт заявителя и представителя заявителя (в случае его наличия) (2-3, 4-5 страницы, прочие страницы – при наличии каких-либо отметок)</w:t>
            </w:r>
          </w:p>
        </w:tc>
        <w:tc>
          <w:tcPr>
            <w:tcW w:w="5245" w:type="dxa"/>
            <w:noWrap/>
            <w:hideMark/>
          </w:tcPr>
          <w:p w14:paraId="219D6BB3" w14:textId="69C87689" w:rsidR="007C3043" w:rsidRPr="00D22128" w:rsidRDefault="007C3043" w:rsidP="0018123F">
            <w:pPr>
              <w:jc w:val="both"/>
              <w:rPr>
                <w:rFonts w:ascii="Verdana" w:hAnsi="Verdana"/>
              </w:rPr>
            </w:pPr>
            <w:r w:rsidRPr="00D22128">
              <w:rPr>
                <w:rFonts w:ascii="Verdana" w:hAnsi="Verdana"/>
              </w:rPr>
              <w:t xml:space="preserve">Предоставляются копии страниц паспорта, содержащих реквизиты документа, сведения о личности </w:t>
            </w:r>
            <w:r w:rsidRPr="00D22128">
              <w:rPr>
                <w:rFonts w:ascii="Verdana" w:hAnsi="Verdana"/>
              </w:rPr>
              <w:lastRenderedPageBreak/>
              <w:t>владельца паспорта, сведения о месте регистрации владельца паспорта</w:t>
            </w:r>
          </w:p>
        </w:tc>
      </w:tr>
      <w:tr w:rsidR="007C3043" w:rsidRPr="00D22128" w14:paraId="774DB707" w14:textId="77777777" w:rsidTr="0018123F">
        <w:trPr>
          <w:trHeight w:val="783"/>
        </w:trPr>
        <w:tc>
          <w:tcPr>
            <w:tcW w:w="747" w:type="dxa"/>
            <w:noWrap/>
            <w:hideMark/>
          </w:tcPr>
          <w:p w14:paraId="495687C2" w14:textId="77777777" w:rsidR="007C3043" w:rsidRPr="00D22128" w:rsidRDefault="007C3043" w:rsidP="0018123F">
            <w:pPr>
              <w:jc w:val="center"/>
              <w:rPr>
                <w:rFonts w:ascii="Verdana" w:hAnsi="Verdana"/>
              </w:rPr>
            </w:pPr>
            <w:r w:rsidRPr="00D22128">
              <w:rPr>
                <w:rFonts w:ascii="Verdana" w:hAnsi="Verdana"/>
              </w:rPr>
              <w:lastRenderedPageBreak/>
              <w:t>2</w:t>
            </w:r>
          </w:p>
        </w:tc>
        <w:tc>
          <w:tcPr>
            <w:tcW w:w="8887" w:type="dxa"/>
          </w:tcPr>
          <w:p w14:paraId="17A2F2D3" w14:textId="77777777" w:rsidR="007C3043" w:rsidRPr="00D22128" w:rsidRDefault="007C3043" w:rsidP="0018123F">
            <w:pPr>
              <w:jc w:val="both"/>
              <w:rPr>
                <w:rFonts w:ascii="Verdana" w:hAnsi="Verdana"/>
              </w:rPr>
            </w:pPr>
            <w:r w:rsidRPr="00D22128">
              <w:rPr>
                <w:rFonts w:ascii="Verdana" w:hAnsi="Verdana"/>
              </w:rPr>
              <w:t>Карточка образцов подписей и оттиска печати (в случае если печать применяется в деятельности Заемщика)</w:t>
            </w:r>
          </w:p>
        </w:tc>
        <w:tc>
          <w:tcPr>
            <w:tcW w:w="5245" w:type="dxa"/>
            <w:noWrap/>
            <w:hideMark/>
          </w:tcPr>
          <w:p w14:paraId="5BD9199E" w14:textId="77777777" w:rsidR="007C3043" w:rsidRPr="00D22128" w:rsidRDefault="007C3043" w:rsidP="0018123F">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614A37DB" w14:textId="3DFA3A29" w:rsidR="00F631FE" w:rsidRPr="00D22128" w:rsidRDefault="00F631FE" w:rsidP="0018123F">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7C3043" w:rsidRPr="00D22128" w14:paraId="13E9D5C3" w14:textId="77777777" w:rsidTr="0018123F">
        <w:trPr>
          <w:trHeight w:val="511"/>
        </w:trPr>
        <w:tc>
          <w:tcPr>
            <w:tcW w:w="747" w:type="dxa"/>
            <w:noWrap/>
            <w:hideMark/>
          </w:tcPr>
          <w:p w14:paraId="7B738C03" w14:textId="77777777" w:rsidR="007C3043" w:rsidRPr="00D22128" w:rsidRDefault="007C3043" w:rsidP="0018123F">
            <w:pPr>
              <w:jc w:val="center"/>
              <w:rPr>
                <w:rFonts w:ascii="Verdana" w:hAnsi="Verdana"/>
              </w:rPr>
            </w:pPr>
            <w:r w:rsidRPr="00D22128">
              <w:rPr>
                <w:rFonts w:ascii="Verdana" w:hAnsi="Verdana"/>
              </w:rPr>
              <w:t>3</w:t>
            </w:r>
          </w:p>
        </w:tc>
        <w:tc>
          <w:tcPr>
            <w:tcW w:w="8887" w:type="dxa"/>
          </w:tcPr>
          <w:p w14:paraId="1ACF54B1" w14:textId="77777777" w:rsidR="007C3043" w:rsidRPr="00D22128" w:rsidRDefault="007C3043" w:rsidP="0018123F">
            <w:pPr>
              <w:jc w:val="both"/>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1EF0B8AF" w14:textId="77777777" w:rsidR="007C3043" w:rsidRPr="00D22128" w:rsidRDefault="007C3043" w:rsidP="0018123F">
            <w:pPr>
              <w:jc w:val="center"/>
              <w:rPr>
                <w:rFonts w:ascii="Verdana" w:hAnsi="Verdana"/>
              </w:rPr>
            </w:pPr>
          </w:p>
        </w:tc>
      </w:tr>
      <w:tr w:rsidR="00240002" w:rsidRPr="00D22128" w14:paraId="6ABE0C54" w14:textId="4A8CC343" w:rsidTr="0018123F">
        <w:trPr>
          <w:trHeight w:val="511"/>
        </w:trPr>
        <w:tc>
          <w:tcPr>
            <w:tcW w:w="747" w:type="dxa"/>
            <w:noWrap/>
          </w:tcPr>
          <w:p w14:paraId="7E2E04B6" w14:textId="5868BC63" w:rsidR="00240002" w:rsidRPr="00D22128" w:rsidRDefault="00240002" w:rsidP="00240002">
            <w:pPr>
              <w:jc w:val="center"/>
              <w:rPr>
                <w:rFonts w:ascii="Verdana" w:hAnsi="Verdana"/>
              </w:rPr>
            </w:pPr>
            <w:r>
              <w:rPr>
                <w:rFonts w:ascii="Verdana" w:hAnsi="Verdana"/>
              </w:rPr>
              <w:t>4</w:t>
            </w:r>
          </w:p>
        </w:tc>
        <w:tc>
          <w:tcPr>
            <w:tcW w:w="8887" w:type="dxa"/>
          </w:tcPr>
          <w:p w14:paraId="4677B41A" w14:textId="15692F67" w:rsidR="00240002" w:rsidRPr="00D22128" w:rsidRDefault="00240002" w:rsidP="00240002">
            <w:pPr>
              <w:jc w:val="both"/>
              <w:rPr>
                <w:rFonts w:ascii="Verdana" w:hAnsi="Verdana"/>
              </w:rPr>
            </w:pPr>
            <w:r w:rsidRPr="006F03C1">
              <w:rPr>
                <w:rFonts w:ascii="Verdana" w:hAnsi="Verdana"/>
              </w:rPr>
              <w:t>Согласие индивидуального предпринимателя/представителя индивидуального предпринимателя на обработку персональных данных</w:t>
            </w:r>
          </w:p>
        </w:tc>
        <w:tc>
          <w:tcPr>
            <w:tcW w:w="5245" w:type="dxa"/>
            <w:noWrap/>
          </w:tcPr>
          <w:p w14:paraId="13544065" w14:textId="054EB7CB" w:rsidR="00565250" w:rsidRPr="00071451" w:rsidRDefault="00565250" w:rsidP="00565250">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79451831" w14:textId="6A7FF953" w:rsidR="00240002" w:rsidRPr="00D22128" w:rsidRDefault="00565250" w:rsidP="005C7B9D">
            <w:pPr>
              <w:jc w:val="both"/>
              <w:rPr>
                <w:rFonts w:ascii="Verdana" w:hAnsi="Verdana"/>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 xml:space="preserve">опускается  предоставление согласия </w:t>
            </w:r>
            <w:r w:rsidRPr="00071451">
              <w:rPr>
                <w:rFonts w:ascii="Verdana" w:hAnsi="Verdana"/>
              </w:rPr>
              <w:lastRenderedPageBreak/>
              <w:t>индивидуального предпринимателя/представителя индивидуального предпринимателя 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F8007F" w:rsidRPr="00D22128" w14:paraId="63E41AB2" w14:textId="77777777" w:rsidTr="0018123F">
        <w:trPr>
          <w:trHeight w:val="365"/>
        </w:trPr>
        <w:tc>
          <w:tcPr>
            <w:tcW w:w="14879" w:type="dxa"/>
            <w:gridSpan w:val="3"/>
            <w:noWrap/>
            <w:hideMark/>
          </w:tcPr>
          <w:p w14:paraId="0CBA588F" w14:textId="77777777" w:rsidR="00F8007F" w:rsidRPr="00D22128" w:rsidRDefault="00F8007F" w:rsidP="00F8007F">
            <w:pPr>
              <w:jc w:val="center"/>
              <w:rPr>
                <w:rFonts w:ascii="Verdana" w:hAnsi="Verdana"/>
              </w:rPr>
            </w:pPr>
            <w:r w:rsidRPr="006944BF">
              <w:rPr>
                <w:rFonts w:ascii="Verdana" w:hAnsi="Verdana"/>
                <w:b/>
                <w:i/>
              </w:rPr>
              <w:lastRenderedPageBreak/>
              <w:t>Для юридических лиц</w:t>
            </w:r>
          </w:p>
        </w:tc>
      </w:tr>
      <w:tr w:rsidR="00F8007F" w:rsidRPr="00D22128" w14:paraId="009638F7" w14:textId="77777777" w:rsidTr="0018123F">
        <w:trPr>
          <w:trHeight w:val="555"/>
        </w:trPr>
        <w:tc>
          <w:tcPr>
            <w:tcW w:w="747" w:type="dxa"/>
            <w:noWrap/>
            <w:hideMark/>
          </w:tcPr>
          <w:p w14:paraId="40E11A12" w14:textId="77777777" w:rsidR="00F8007F" w:rsidRPr="00D22128" w:rsidRDefault="00F8007F" w:rsidP="00F8007F">
            <w:pPr>
              <w:jc w:val="center"/>
              <w:rPr>
                <w:rFonts w:ascii="Verdana" w:hAnsi="Verdana"/>
              </w:rPr>
            </w:pPr>
            <w:r w:rsidRPr="00D22128">
              <w:rPr>
                <w:rFonts w:ascii="Verdana" w:hAnsi="Verdana"/>
              </w:rPr>
              <w:t>1</w:t>
            </w:r>
          </w:p>
        </w:tc>
        <w:tc>
          <w:tcPr>
            <w:tcW w:w="8887" w:type="dxa"/>
            <w:hideMark/>
          </w:tcPr>
          <w:p w14:paraId="16B2049A" w14:textId="77777777" w:rsidR="00F8007F" w:rsidRPr="00D22128" w:rsidRDefault="00F8007F" w:rsidP="00F8007F">
            <w:pPr>
              <w:rPr>
                <w:rFonts w:ascii="Verdana" w:hAnsi="Verdana"/>
              </w:rPr>
            </w:pPr>
            <w:r w:rsidRPr="00D22128">
              <w:rPr>
                <w:rFonts w:ascii="Verdana" w:hAnsi="Verdana"/>
              </w:rPr>
              <w:t>Устав (в последней редакции)</w:t>
            </w:r>
          </w:p>
        </w:tc>
        <w:tc>
          <w:tcPr>
            <w:tcW w:w="5245" w:type="dxa"/>
            <w:noWrap/>
            <w:hideMark/>
          </w:tcPr>
          <w:p w14:paraId="4667362D" w14:textId="77777777" w:rsidR="00F8007F" w:rsidRPr="00D22128" w:rsidRDefault="00F8007F" w:rsidP="00F8007F">
            <w:pPr>
              <w:jc w:val="center"/>
              <w:rPr>
                <w:rFonts w:ascii="Verdana" w:hAnsi="Verdana"/>
              </w:rPr>
            </w:pPr>
          </w:p>
        </w:tc>
      </w:tr>
      <w:tr w:rsidR="00F8007F" w:rsidRPr="00D22128" w14:paraId="5FBC38CC" w14:textId="77777777" w:rsidTr="0018123F">
        <w:trPr>
          <w:trHeight w:val="572"/>
        </w:trPr>
        <w:tc>
          <w:tcPr>
            <w:tcW w:w="747" w:type="dxa"/>
            <w:noWrap/>
            <w:hideMark/>
          </w:tcPr>
          <w:p w14:paraId="1E13FC54" w14:textId="77777777" w:rsidR="00F8007F" w:rsidRPr="00D22128" w:rsidRDefault="00F8007F" w:rsidP="00F8007F">
            <w:pPr>
              <w:jc w:val="center"/>
              <w:rPr>
                <w:rFonts w:ascii="Verdana" w:hAnsi="Verdana"/>
              </w:rPr>
            </w:pPr>
            <w:r w:rsidRPr="00D22128">
              <w:rPr>
                <w:rFonts w:ascii="Verdana" w:hAnsi="Verdana"/>
              </w:rPr>
              <w:t>2</w:t>
            </w:r>
          </w:p>
        </w:tc>
        <w:tc>
          <w:tcPr>
            <w:tcW w:w="8887" w:type="dxa"/>
            <w:hideMark/>
          </w:tcPr>
          <w:p w14:paraId="7FC3D683" w14:textId="77777777" w:rsidR="00F8007F" w:rsidRPr="00D22128" w:rsidRDefault="00F8007F" w:rsidP="00F8007F">
            <w:pPr>
              <w:rPr>
                <w:rFonts w:ascii="Verdana" w:hAnsi="Verdana"/>
              </w:rPr>
            </w:pPr>
            <w:r w:rsidRPr="00D22128">
              <w:rPr>
                <w:rFonts w:ascii="Verdana" w:hAnsi="Verdana"/>
              </w:rPr>
              <w:t>Документ(ы), подтверждающий(</w:t>
            </w:r>
            <w:proofErr w:type="spellStart"/>
            <w:r w:rsidRPr="00D22128">
              <w:rPr>
                <w:rFonts w:ascii="Verdana" w:hAnsi="Verdana"/>
              </w:rPr>
              <w:t>ие</w:t>
            </w:r>
            <w:proofErr w:type="spellEnd"/>
            <w:r w:rsidRPr="00D22128">
              <w:rPr>
                <w:rFonts w:ascii="Verdana" w:hAnsi="Verdana"/>
              </w:rPr>
              <w:t>) полномочия органов управления юридического лица, в том числе руководителя</w:t>
            </w:r>
          </w:p>
        </w:tc>
        <w:tc>
          <w:tcPr>
            <w:tcW w:w="5245" w:type="dxa"/>
            <w:noWrap/>
            <w:hideMark/>
          </w:tcPr>
          <w:p w14:paraId="17096D8B" w14:textId="77777777" w:rsidR="00F8007F" w:rsidRPr="00D22128" w:rsidRDefault="00F8007F" w:rsidP="00F8007F">
            <w:pPr>
              <w:jc w:val="center"/>
              <w:rPr>
                <w:rFonts w:ascii="Verdana" w:hAnsi="Verdana"/>
              </w:rPr>
            </w:pPr>
          </w:p>
        </w:tc>
      </w:tr>
      <w:tr w:rsidR="00F8007F" w:rsidRPr="00D22128" w14:paraId="299AF053" w14:textId="67B19242" w:rsidTr="0018123F">
        <w:trPr>
          <w:trHeight w:val="714"/>
        </w:trPr>
        <w:tc>
          <w:tcPr>
            <w:tcW w:w="747" w:type="dxa"/>
            <w:hideMark/>
          </w:tcPr>
          <w:p w14:paraId="52DBD901" w14:textId="25F3EB48" w:rsidR="00F8007F" w:rsidRPr="00D22128" w:rsidRDefault="00F8007F" w:rsidP="00F8007F">
            <w:pPr>
              <w:jc w:val="center"/>
              <w:rPr>
                <w:rFonts w:ascii="Verdana" w:hAnsi="Verdana"/>
              </w:rPr>
            </w:pPr>
            <w:r w:rsidRPr="00D22128">
              <w:rPr>
                <w:rFonts w:ascii="Verdana" w:hAnsi="Verdana"/>
              </w:rPr>
              <w:t>3</w:t>
            </w:r>
          </w:p>
        </w:tc>
        <w:tc>
          <w:tcPr>
            <w:tcW w:w="8887" w:type="dxa"/>
            <w:hideMark/>
          </w:tcPr>
          <w:p w14:paraId="5720CE9C" w14:textId="56E30ABF" w:rsidR="00F8007F" w:rsidRPr="00D22128" w:rsidRDefault="00F8007F" w:rsidP="00F8007F">
            <w:pPr>
              <w:rPr>
                <w:rFonts w:ascii="Verdana" w:hAnsi="Verdana"/>
              </w:rPr>
            </w:pPr>
            <w:r w:rsidRPr="00D22128">
              <w:rPr>
                <w:rFonts w:ascii="Verdana" w:hAnsi="Verdana"/>
              </w:rPr>
              <w:t>Копии паспортов учредителей, представителей юридического лица, в том числе единоличного исполнительного органа организации (2-3, 4-5 страницы, прочие страницы – при наличии каких-либо отметок)</w:t>
            </w:r>
          </w:p>
        </w:tc>
        <w:tc>
          <w:tcPr>
            <w:tcW w:w="5245" w:type="dxa"/>
            <w:noWrap/>
            <w:hideMark/>
          </w:tcPr>
          <w:p w14:paraId="20A308F2" w14:textId="592125BC" w:rsidR="00F8007F" w:rsidRPr="00D22128" w:rsidRDefault="00F8007F" w:rsidP="00F8007F">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F8007F" w:rsidRPr="00D22128" w14:paraId="40240CBB" w14:textId="77777777" w:rsidTr="0018123F">
        <w:trPr>
          <w:trHeight w:val="851"/>
        </w:trPr>
        <w:tc>
          <w:tcPr>
            <w:tcW w:w="747" w:type="dxa"/>
            <w:noWrap/>
            <w:hideMark/>
          </w:tcPr>
          <w:p w14:paraId="380273C6" w14:textId="77777777" w:rsidR="00F8007F" w:rsidRPr="00D22128" w:rsidRDefault="00F8007F" w:rsidP="00F8007F">
            <w:pPr>
              <w:jc w:val="center"/>
              <w:rPr>
                <w:rFonts w:ascii="Verdana" w:hAnsi="Verdana"/>
              </w:rPr>
            </w:pPr>
            <w:r w:rsidRPr="00D22128">
              <w:rPr>
                <w:rFonts w:ascii="Verdana" w:hAnsi="Verdana"/>
              </w:rPr>
              <w:t>4</w:t>
            </w:r>
          </w:p>
        </w:tc>
        <w:tc>
          <w:tcPr>
            <w:tcW w:w="8887" w:type="dxa"/>
            <w:hideMark/>
          </w:tcPr>
          <w:p w14:paraId="512041AE" w14:textId="77777777" w:rsidR="00F8007F" w:rsidRPr="00D22128" w:rsidRDefault="00F8007F" w:rsidP="00F8007F">
            <w:pPr>
              <w:rPr>
                <w:rFonts w:ascii="Verdana" w:hAnsi="Verdana"/>
              </w:rPr>
            </w:pPr>
            <w:r w:rsidRPr="00D22128">
              <w:rPr>
                <w:rFonts w:ascii="Verdana" w:hAnsi="Verdana"/>
              </w:rPr>
              <w:t>Карточка образцов подписей и оттиска печати (в случае если печать применяется в деятельности Заемщика)</w:t>
            </w:r>
          </w:p>
        </w:tc>
        <w:tc>
          <w:tcPr>
            <w:tcW w:w="5245" w:type="dxa"/>
            <w:noWrap/>
            <w:hideMark/>
          </w:tcPr>
          <w:p w14:paraId="780D15B0" w14:textId="77777777" w:rsidR="00F8007F" w:rsidRPr="00D22128" w:rsidRDefault="00F8007F" w:rsidP="00F8007F">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p>
          <w:p w14:paraId="5D848661" w14:textId="3524D614" w:rsidR="00F8007F" w:rsidRPr="00D22128" w:rsidRDefault="00F8007F" w:rsidP="00F8007F">
            <w:pPr>
              <w:jc w:val="both"/>
              <w:rPr>
                <w:rFonts w:ascii="Verdana" w:hAnsi="Verdana"/>
              </w:rPr>
            </w:pPr>
            <w:r w:rsidRPr="00D22128">
              <w:rPr>
                <w:rFonts w:ascii="Verdana" w:hAnsi="Verdana"/>
                <w:lang w:eastAsia="en-US"/>
              </w:rPr>
              <w:t xml:space="preserve">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w:t>
            </w:r>
            <w:r w:rsidRPr="00D22128">
              <w:rPr>
                <w:rFonts w:ascii="Verdana" w:hAnsi="Verdana"/>
                <w:lang w:eastAsia="en-US"/>
              </w:rPr>
              <w:lastRenderedPageBreak/>
              <w:t>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F8007F" w:rsidRPr="00D22128" w14:paraId="0CB480C7" w14:textId="77777777" w:rsidTr="0018123F">
        <w:trPr>
          <w:trHeight w:val="537"/>
        </w:trPr>
        <w:tc>
          <w:tcPr>
            <w:tcW w:w="747" w:type="dxa"/>
            <w:noWrap/>
            <w:hideMark/>
          </w:tcPr>
          <w:p w14:paraId="42094570" w14:textId="77777777" w:rsidR="00F8007F" w:rsidRPr="00D22128" w:rsidRDefault="00F8007F" w:rsidP="00F8007F">
            <w:pPr>
              <w:jc w:val="center"/>
              <w:rPr>
                <w:rFonts w:ascii="Verdana" w:hAnsi="Verdana"/>
              </w:rPr>
            </w:pPr>
            <w:r w:rsidRPr="00D22128">
              <w:rPr>
                <w:rFonts w:ascii="Verdana" w:hAnsi="Verdana"/>
              </w:rPr>
              <w:lastRenderedPageBreak/>
              <w:t>5</w:t>
            </w:r>
          </w:p>
        </w:tc>
        <w:tc>
          <w:tcPr>
            <w:tcW w:w="8887" w:type="dxa"/>
            <w:hideMark/>
          </w:tcPr>
          <w:p w14:paraId="78B9BBEA" w14:textId="77777777" w:rsidR="00F8007F" w:rsidRPr="00D22128" w:rsidRDefault="00F8007F" w:rsidP="00F8007F">
            <w:pPr>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086B053C" w14:textId="77777777" w:rsidR="00F8007F" w:rsidRPr="00D22128" w:rsidRDefault="00F8007F" w:rsidP="00F8007F">
            <w:pPr>
              <w:jc w:val="center"/>
              <w:rPr>
                <w:rFonts w:ascii="Verdana" w:hAnsi="Verdana"/>
              </w:rPr>
            </w:pPr>
          </w:p>
        </w:tc>
      </w:tr>
      <w:tr w:rsidR="00F8007F" w:rsidRPr="00D22128" w14:paraId="174C0078" w14:textId="77777777" w:rsidTr="0018123F">
        <w:trPr>
          <w:trHeight w:val="537"/>
        </w:trPr>
        <w:tc>
          <w:tcPr>
            <w:tcW w:w="747" w:type="dxa"/>
            <w:noWrap/>
          </w:tcPr>
          <w:p w14:paraId="03BD0BB1" w14:textId="77777777" w:rsidR="00F8007F" w:rsidRPr="00D22128" w:rsidRDefault="00F8007F" w:rsidP="00F8007F">
            <w:pPr>
              <w:jc w:val="center"/>
              <w:rPr>
                <w:rFonts w:ascii="Verdana" w:hAnsi="Verdana"/>
              </w:rPr>
            </w:pPr>
            <w:r w:rsidRPr="00D22128">
              <w:rPr>
                <w:rFonts w:ascii="Verdana" w:hAnsi="Verdana"/>
              </w:rPr>
              <w:t>6</w:t>
            </w:r>
          </w:p>
        </w:tc>
        <w:tc>
          <w:tcPr>
            <w:tcW w:w="8887" w:type="dxa"/>
          </w:tcPr>
          <w:p w14:paraId="06763E06" w14:textId="77777777" w:rsidR="00F8007F" w:rsidRPr="00D22128" w:rsidRDefault="00F8007F" w:rsidP="00F8007F">
            <w:pPr>
              <w:jc w:val="both"/>
              <w:rPr>
                <w:rFonts w:ascii="Verdana" w:hAnsi="Verdana"/>
              </w:rPr>
            </w:pPr>
            <w:r w:rsidRPr="00D22128">
              <w:rPr>
                <w:rFonts w:ascii="Verdana" w:hAnsi="Verdana"/>
              </w:rPr>
              <w:t>Решения органов управления и коллегиальных исполнительных органов, подтверждающие право на заключение кредитной (гарантийной) и обеспечительной сделок и одобрение этих сделок или письмо об отсутствии необходимости одобрения кредитной (гарантийной) сделки, обеспечиваемой Независимой гарантией, и сделки по предоставлению Независимой гарантии (в случае если такое одобрение не требуется в соответствии с законодательством Российской Федерации)</w:t>
            </w:r>
          </w:p>
        </w:tc>
        <w:tc>
          <w:tcPr>
            <w:tcW w:w="5245" w:type="dxa"/>
            <w:noWrap/>
          </w:tcPr>
          <w:p w14:paraId="013632EB" w14:textId="77777777" w:rsidR="00F8007F" w:rsidRPr="00D22128" w:rsidRDefault="00F8007F" w:rsidP="00F8007F">
            <w:pPr>
              <w:jc w:val="both"/>
              <w:rPr>
                <w:rFonts w:ascii="Verdana" w:hAnsi="Verdana"/>
              </w:rPr>
            </w:pPr>
            <w:r w:rsidRPr="00D22128">
              <w:rPr>
                <w:rFonts w:ascii="Verdana" w:hAnsi="Verdana"/>
              </w:rPr>
              <w:t>Допускается принятие решения о выдаче Независимой гарантии без предоставления указанных решений или писем с отлагательным условием их предоставления до выдачи Независимой гарантии</w:t>
            </w:r>
          </w:p>
        </w:tc>
      </w:tr>
      <w:tr w:rsidR="005C7B9D" w:rsidRPr="00D22128" w14:paraId="1B2DBB8F" w14:textId="7CB92C63" w:rsidTr="0018123F">
        <w:trPr>
          <w:trHeight w:val="537"/>
        </w:trPr>
        <w:tc>
          <w:tcPr>
            <w:tcW w:w="747" w:type="dxa"/>
            <w:noWrap/>
          </w:tcPr>
          <w:p w14:paraId="4B4B14C2" w14:textId="23C5BD10" w:rsidR="005C7B9D" w:rsidRPr="00D22128" w:rsidRDefault="005C7B9D" w:rsidP="005C7B9D">
            <w:pPr>
              <w:jc w:val="center"/>
              <w:rPr>
                <w:rFonts w:ascii="Verdana" w:hAnsi="Verdana"/>
              </w:rPr>
            </w:pPr>
            <w:r>
              <w:rPr>
                <w:rFonts w:ascii="Verdana" w:hAnsi="Verdana"/>
              </w:rPr>
              <w:t>7</w:t>
            </w:r>
          </w:p>
        </w:tc>
        <w:tc>
          <w:tcPr>
            <w:tcW w:w="8887" w:type="dxa"/>
          </w:tcPr>
          <w:p w14:paraId="0A2917B4" w14:textId="652EFF0B" w:rsidR="005C7B9D" w:rsidRPr="006F03C1" w:rsidRDefault="005C7B9D" w:rsidP="005C7B9D">
            <w:pPr>
              <w:jc w:val="both"/>
              <w:rPr>
                <w:rFonts w:ascii="Verdana" w:hAnsi="Verdana"/>
              </w:rPr>
            </w:pPr>
            <w:r w:rsidRPr="006F03C1">
              <w:rPr>
                <w:rFonts w:ascii="Verdana" w:hAnsi="Verdana"/>
              </w:rPr>
              <w:t>Согласие единоличного исполнительного органа/ учредителя</w:t>
            </w:r>
            <w:r>
              <w:rPr>
                <w:rFonts w:ascii="Verdana" w:hAnsi="Verdana"/>
              </w:rPr>
              <w:t>(-ей)</w:t>
            </w:r>
            <w:r w:rsidRPr="006F03C1">
              <w:rPr>
                <w:rFonts w:ascii="Verdana" w:hAnsi="Verdana"/>
              </w:rPr>
              <w:t xml:space="preserve">/ </w:t>
            </w:r>
          </w:p>
          <w:p w14:paraId="1A68212F" w14:textId="7018CEFE" w:rsidR="005C7B9D" w:rsidRPr="00D22128" w:rsidRDefault="005C7B9D" w:rsidP="005C7B9D">
            <w:pPr>
              <w:jc w:val="both"/>
              <w:rPr>
                <w:rFonts w:ascii="Verdana" w:hAnsi="Verdana"/>
              </w:rPr>
            </w:pPr>
            <w:proofErr w:type="spellStart"/>
            <w:r>
              <w:rPr>
                <w:rFonts w:ascii="Verdana" w:hAnsi="Verdana"/>
              </w:rPr>
              <w:t>б</w:t>
            </w:r>
            <w:r w:rsidRPr="00320DA5">
              <w:rPr>
                <w:rFonts w:ascii="Verdana" w:hAnsi="Verdana"/>
              </w:rPr>
              <w:t>енефициарного</w:t>
            </w:r>
            <w:proofErr w:type="spellEnd"/>
            <w:r>
              <w:rPr>
                <w:rFonts w:ascii="Verdana" w:hAnsi="Verdana"/>
              </w:rPr>
              <w:t xml:space="preserve">(-ых) </w:t>
            </w:r>
            <w:r w:rsidRPr="00320DA5">
              <w:rPr>
                <w:rFonts w:ascii="Verdana" w:hAnsi="Verdana"/>
              </w:rPr>
              <w:t>владельца</w:t>
            </w:r>
            <w:r>
              <w:rPr>
                <w:rFonts w:ascii="Verdana" w:hAnsi="Verdana"/>
              </w:rPr>
              <w:t>(-ев)/представителя(-ей) юридического лица</w:t>
            </w:r>
            <w:r w:rsidRPr="006F03C1">
              <w:rPr>
                <w:rFonts w:ascii="Verdana" w:hAnsi="Verdana"/>
              </w:rPr>
              <w:t xml:space="preserve"> на обработку персональных данных</w:t>
            </w:r>
          </w:p>
        </w:tc>
        <w:tc>
          <w:tcPr>
            <w:tcW w:w="5245" w:type="dxa"/>
            <w:noWrap/>
          </w:tcPr>
          <w:p w14:paraId="155D99AD" w14:textId="5DD34DC9" w:rsidR="005C7B9D" w:rsidRPr="00071451" w:rsidRDefault="005C7B9D" w:rsidP="005C7B9D">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318B2E7C" w14:textId="6624555A" w:rsidR="005C7B9D" w:rsidRDefault="005C7B9D" w:rsidP="005C7B9D">
            <w:pPr>
              <w:jc w:val="both"/>
              <w:rPr>
                <w:rFonts w:ascii="Verdana" w:hAnsi="Verdana"/>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 xml:space="preserve">опускается предоставление согласия </w:t>
            </w:r>
            <w:r w:rsidRPr="00BD5E91">
              <w:rPr>
                <w:rFonts w:ascii="Verdana" w:hAnsi="Verdana"/>
              </w:rPr>
              <w:t xml:space="preserve">единоличного исполнительного органа/ </w:t>
            </w:r>
          </w:p>
          <w:p w14:paraId="27CDBF39" w14:textId="15E7E7ED" w:rsidR="005C7B9D" w:rsidRPr="0013798F" w:rsidRDefault="005C7B9D" w:rsidP="005C7B9D">
            <w:pPr>
              <w:jc w:val="both"/>
              <w:rPr>
                <w:rFonts w:ascii="Verdana" w:hAnsi="Verdana"/>
              </w:rPr>
            </w:pPr>
            <w:r w:rsidRPr="00BD5E91">
              <w:rPr>
                <w:rFonts w:ascii="Verdana" w:hAnsi="Verdana"/>
              </w:rPr>
              <w:t>учредител</w:t>
            </w:r>
            <w:r>
              <w:rPr>
                <w:rFonts w:ascii="Verdana" w:hAnsi="Verdana"/>
              </w:rPr>
              <w:t>я(-ей)</w:t>
            </w:r>
            <w:r w:rsidRPr="00BD5E91">
              <w:rPr>
                <w:rFonts w:ascii="Verdana" w:hAnsi="Verdana"/>
              </w:rPr>
              <w:t xml:space="preserve">/ </w:t>
            </w:r>
            <w:proofErr w:type="spellStart"/>
            <w:r>
              <w:rPr>
                <w:rFonts w:ascii="Verdana" w:hAnsi="Verdana"/>
              </w:rPr>
              <w:t>б</w:t>
            </w:r>
            <w:r w:rsidRPr="00BD5E91">
              <w:rPr>
                <w:rFonts w:ascii="Verdana" w:hAnsi="Verdana"/>
              </w:rPr>
              <w:t>енефициарного</w:t>
            </w:r>
            <w:proofErr w:type="spellEnd"/>
            <w:r>
              <w:rPr>
                <w:rFonts w:ascii="Verdana" w:hAnsi="Verdana"/>
              </w:rPr>
              <w:t xml:space="preserve">(-ых) </w:t>
            </w:r>
            <w:r w:rsidRPr="00BD5E91">
              <w:rPr>
                <w:rFonts w:ascii="Verdana" w:hAnsi="Verdana"/>
              </w:rPr>
              <w:t>владельца</w:t>
            </w:r>
            <w:r>
              <w:rPr>
                <w:rFonts w:ascii="Verdana" w:hAnsi="Verdana"/>
              </w:rPr>
              <w:t xml:space="preserve">(-ев)/представителя(-ей) </w:t>
            </w:r>
            <w:r>
              <w:rPr>
                <w:rFonts w:ascii="Verdana" w:hAnsi="Verdana"/>
              </w:rPr>
              <w:lastRenderedPageBreak/>
              <w:t>юридического лица</w:t>
            </w:r>
            <w:r w:rsidRPr="00BD5E91">
              <w:rPr>
                <w:rFonts w:ascii="Verdana" w:hAnsi="Verdana"/>
              </w:rPr>
              <w:t xml:space="preserve"> </w:t>
            </w:r>
            <w:r w:rsidRPr="00071451">
              <w:rPr>
                <w:rFonts w:ascii="Verdana" w:hAnsi="Verdana"/>
              </w:rPr>
              <w:t>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F8007F" w:rsidRPr="00D22128" w14:paraId="6C0BA97E" w14:textId="77777777" w:rsidTr="0018123F">
        <w:trPr>
          <w:trHeight w:val="537"/>
        </w:trPr>
        <w:tc>
          <w:tcPr>
            <w:tcW w:w="14879" w:type="dxa"/>
            <w:gridSpan w:val="3"/>
            <w:shd w:val="clear" w:color="auto" w:fill="EDEDED" w:themeFill="accent3" w:themeFillTint="33"/>
            <w:noWrap/>
          </w:tcPr>
          <w:p w14:paraId="59BABDAE" w14:textId="77777777" w:rsidR="00F8007F" w:rsidRPr="00D22128" w:rsidRDefault="00F8007F" w:rsidP="00F8007F">
            <w:pPr>
              <w:jc w:val="center"/>
              <w:rPr>
                <w:rFonts w:ascii="Verdana" w:hAnsi="Verdana"/>
                <w:b/>
                <w:bCs/>
              </w:rPr>
            </w:pPr>
            <w:r w:rsidRPr="00D22128">
              <w:rPr>
                <w:rFonts w:ascii="Verdana" w:hAnsi="Verdana"/>
                <w:b/>
                <w:bCs/>
              </w:rPr>
              <w:lastRenderedPageBreak/>
              <w:t>Копии финансовой отчетности Заемщика</w:t>
            </w:r>
          </w:p>
        </w:tc>
      </w:tr>
      <w:tr w:rsidR="00F8007F" w:rsidRPr="00D22128" w14:paraId="1756D36C" w14:textId="77777777" w:rsidTr="0018123F">
        <w:trPr>
          <w:trHeight w:val="537"/>
        </w:trPr>
        <w:tc>
          <w:tcPr>
            <w:tcW w:w="14879" w:type="dxa"/>
            <w:gridSpan w:val="3"/>
            <w:noWrap/>
          </w:tcPr>
          <w:p w14:paraId="167230E0" w14:textId="77777777" w:rsidR="00F8007F" w:rsidRPr="00D22128" w:rsidRDefault="00F8007F" w:rsidP="00F8007F">
            <w:pPr>
              <w:jc w:val="center"/>
              <w:rPr>
                <w:rFonts w:ascii="Verdana" w:hAnsi="Verdana"/>
              </w:rPr>
            </w:pPr>
            <w:r w:rsidRPr="00D22128">
              <w:rPr>
                <w:rFonts w:ascii="Verdana" w:hAnsi="Verdana"/>
                <w:b/>
                <w:i/>
              </w:rPr>
              <w:t>Для индивидуальных предпринимателей</w:t>
            </w:r>
            <w:r w:rsidRPr="00D22128">
              <w:rPr>
                <w:rFonts w:ascii="Verdana" w:hAnsi="Verdana"/>
              </w:rPr>
              <w:t xml:space="preserve"> </w:t>
            </w:r>
          </w:p>
          <w:p w14:paraId="35C9BCA5" w14:textId="77777777" w:rsidR="00F8007F" w:rsidRPr="00D22128" w:rsidRDefault="00F8007F" w:rsidP="00F8007F">
            <w:pPr>
              <w:jc w:val="center"/>
              <w:rPr>
                <w:rFonts w:ascii="Verdana" w:hAnsi="Verdana"/>
              </w:rPr>
            </w:pPr>
            <w:r w:rsidRPr="00D22128">
              <w:rPr>
                <w:rFonts w:ascii="Verdana" w:hAnsi="Verdana"/>
                <w:b/>
                <w:i/>
              </w:rPr>
              <w:t>(в зависимости от режима налогообложения за два последних года)</w:t>
            </w:r>
          </w:p>
        </w:tc>
      </w:tr>
      <w:tr w:rsidR="00F8007F" w:rsidRPr="00D22128" w14:paraId="799FA917" w14:textId="77777777" w:rsidTr="0018123F">
        <w:trPr>
          <w:trHeight w:val="493"/>
        </w:trPr>
        <w:tc>
          <w:tcPr>
            <w:tcW w:w="747" w:type="dxa"/>
            <w:noWrap/>
            <w:hideMark/>
          </w:tcPr>
          <w:p w14:paraId="78F982AA" w14:textId="19826CFB"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1716A8F3" w14:textId="3B9B8AC9" w:rsidR="00F8007F" w:rsidRPr="00D22128" w:rsidRDefault="00F8007F" w:rsidP="00F8007F">
            <w:pPr>
              <w:rPr>
                <w:rFonts w:ascii="Verdana" w:hAnsi="Verdana"/>
              </w:rPr>
            </w:pPr>
            <w:r w:rsidRPr="00D22128">
              <w:rPr>
                <w:rFonts w:ascii="Verdana" w:hAnsi="Verdana"/>
              </w:rPr>
              <w:t>Налоговая декларация по налогу на доходы физических лиц (форма 3-НДФЛ) (КНД 1151020)</w:t>
            </w:r>
          </w:p>
        </w:tc>
        <w:tc>
          <w:tcPr>
            <w:tcW w:w="5245" w:type="dxa"/>
            <w:noWrap/>
          </w:tcPr>
          <w:p w14:paraId="5B5C290C" w14:textId="77777777" w:rsidR="00F8007F" w:rsidRPr="00D22128" w:rsidRDefault="00F8007F" w:rsidP="00F8007F">
            <w:pPr>
              <w:jc w:val="both"/>
              <w:rPr>
                <w:rFonts w:ascii="Verdana" w:hAnsi="Verdana"/>
              </w:rPr>
            </w:pPr>
          </w:p>
        </w:tc>
      </w:tr>
      <w:tr w:rsidR="00F8007F" w:rsidRPr="00D22128" w14:paraId="276F6E54" w14:textId="77777777" w:rsidTr="0018123F">
        <w:trPr>
          <w:trHeight w:val="429"/>
        </w:trPr>
        <w:tc>
          <w:tcPr>
            <w:tcW w:w="747" w:type="dxa"/>
            <w:noWrap/>
          </w:tcPr>
          <w:p w14:paraId="7D26E198" w14:textId="5928244C"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57A9895D" w14:textId="74056B4C" w:rsidR="00F8007F" w:rsidRPr="00D22128" w:rsidRDefault="00F8007F" w:rsidP="00F8007F">
            <w:pPr>
              <w:rPr>
                <w:rFonts w:ascii="Verdana" w:hAnsi="Verdana"/>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245" w:type="dxa"/>
            <w:noWrap/>
          </w:tcPr>
          <w:p w14:paraId="1E07AC73" w14:textId="1AC278B7"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52669213" w14:textId="77777777" w:rsidTr="0018123F">
        <w:trPr>
          <w:trHeight w:val="400"/>
        </w:trPr>
        <w:tc>
          <w:tcPr>
            <w:tcW w:w="747" w:type="dxa"/>
            <w:noWrap/>
          </w:tcPr>
          <w:p w14:paraId="0E619E22" w14:textId="0EF22DD6" w:rsidR="00F8007F" w:rsidRPr="00D22128" w:rsidRDefault="00F8007F" w:rsidP="00F8007F">
            <w:pPr>
              <w:jc w:val="center"/>
              <w:rPr>
                <w:rFonts w:ascii="Verdana" w:hAnsi="Verdana"/>
              </w:rPr>
            </w:pPr>
            <w:r w:rsidRPr="00D22128">
              <w:rPr>
                <w:rFonts w:ascii="Verdana" w:hAnsi="Verdana"/>
              </w:rPr>
              <w:t>4</w:t>
            </w:r>
          </w:p>
        </w:tc>
        <w:tc>
          <w:tcPr>
            <w:tcW w:w="8887" w:type="dxa"/>
            <w:noWrap/>
          </w:tcPr>
          <w:p w14:paraId="51FC30A1" w14:textId="7BD51B84" w:rsidR="00F8007F" w:rsidRPr="00D22128" w:rsidRDefault="00F8007F" w:rsidP="00F8007F">
            <w:pPr>
              <w:rPr>
                <w:rFonts w:ascii="Verdana" w:hAnsi="Verdana"/>
              </w:rPr>
            </w:pPr>
            <w:r w:rsidRPr="00D22128">
              <w:rPr>
                <w:rFonts w:ascii="Verdana" w:hAnsi="Verdana"/>
              </w:rPr>
              <w:t>Патент</w:t>
            </w:r>
          </w:p>
        </w:tc>
        <w:tc>
          <w:tcPr>
            <w:tcW w:w="5245" w:type="dxa"/>
            <w:noWrap/>
          </w:tcPr>
          <w:p w14:paraId="52E265C1" w14:textId="24348B97"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54FE90B1" w14:textId="77777777" w:rsidTr="0018123F">
        <w:trPr>
          <w:trHeight w:val="400"/>
        </w:trPr>
        <w:tc>
          <w:tcPr>
            <w:tcW w:w="747" w:type="dxa"/>
            <w:noWrap/>
          </w:tcPr>
          <w:p w14:paraId="2D25F805" w14:textId="256371BB" w:rsidR="00F8007F" w:rsidRPr="00D22128" w:rsidRDefault="00F8007F" w:rsidP="00F8007F">
            <w:pPr>
              <w:jc w:val="center"/>
              <w:rPr>
                <w:rFonts w:ascii="Verdana" w:hAnsi="Verdana"/>
              </w:rPr>
            </w:pPr>
            <w:r w:rsidRPr="00D22128">
              <w:rPr>
                <w:rFonts w:ascii="Verdana" w:hAnsi="Verdana"/>
              </w:rPr>
              <w:t>5</w:t>
            </w:r>
          </w:p>
        </w:tc>
        <w:tc>
          <w:tcPr>
            <w:tcW w:w="8887" w:type="dxa"/>
            <w:noWrap/>
          </w:tcPr>
          <w:p w14:paraId="24A89B1B" w14:textId="730ECF53" w:rsidR="00F8007F" w:rsidRPr="00D22128" w:rsidRDefault="00F8007F" w:rsidP="00F8007F">
            <w:pPr>
              <w:rPr>
                <w:rFonts w:ascii="Verdana" w:hAnsi="Verdana"/>
              </w:rPr>
            </w:pPr>
            <w:r w:rsidRPr="00D22128">
              <w:rPr>
                <w:rFonts w:ascii="Verdana" w:hAnsi="Verdana"/>
              </w:rPr>
              <w:t>Книга учета доходов и расходов за завершенный календарный год и за последний календарный год</w:t>
            </w:r>
          </w:p>
        </w:tc>
        <w:tc>
          <w:tcPr>
            <w:tcW w:w="5245" w:type="dxa"/>
            <w:noWrap/>
          </w:tcPr>
          <w:p w14:paraId="735312A1" w14:textId="1A348C6E"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750A87F4" w14:textId="77777777" w:rsidTr="0018123F">
        <w:trPr>
          <w:trHeight w:val="400"/>
        </w:trPr>
        <w:tc>
          <w:tcPr>
            <w:tcW w:w="747" w:type="dxa"/>
            <w:noWrap/>
          </w:tcPr>
          <w:p w14:paraId="24986DD2" w14:textId="1D804BA7" w:rsidR="00F8007F" w:rsidRPr="00D22128" w:rsidRDefault="00F8007F" w:rsidP="00F8007F">
            <w:pPr>
              <w:jc w:val="center"/>
              <w:rPr>
                <w:rFonts w:ascii="Verdana" w:hAnsi="Verdana"/>
              </w:rPr>
            </w:pPr>
            <w:r w:rsidRPr="00D22128">
              <w:rPr>
                <w:rFonts w:ascii="Verdana" w:hAnsi="Verdana"/>
              </w:rPr>
              <w:t>6</w:t>
            </w:r>
          </w:p>
        </w:tc>
        <w:tc>
          <w:tcPr>
            <w:tcW w:w="8887" w:type="dxa"/>
            <w:noWrap/>
          </w:tcPr>
          <w:p w14:paraId="06B9E8F6" w14:textId="6F0C9FD1" w:rsidR="00F8007F" w:rsidRPr="00D22128" w:rsidRDefault="00F8007F" w:rsidP="00F8007F">
            <w:pPr>
              <w:rPr>
                <w:rFonts w:ascii="Verdana" w:hAnsi="Verdana"/>
              </w:rPr>
            </w:pPr>
            <w:r w:rsidRPr="00D22128">
              <w:rPr>
                <w:rFonts w:ascii="Verdana" w:hAnsi="Verdana"/>
              </w:rPr>
              <w:t>Карточка счета 51 за завершенный календарный год и за прошедший период текущего календарного года</w:t>
            </w:r>
            <w:r w:rsidRPr="00D22128">
              <w:t xml:space="preserve"> </w:t>
            </w:r>
            <w:r w:rsidRPr="00D22128">
              <w:rPr>
                <w:rFonts w:ascii="Verdana" w:hAnsi="Verdana"/>
              </w:rPr>
              <w:t xml:space="preserve">в формате выгрузок </w:t>
            </w:r>
            <w:r>
              <w:rPr>
                <w:rFonts w:ascii="Verdana" w:hAnsi="Verdana"/>
              </w:rPr>
              <w:t>«*.</w:t>
            </w:r>
            <w:proofErr w:type="spellStart"/>
            <w:r>
              <w:rPr>
                <w:rFonts w:ascii="Verdana" w:hAnsi="Verdana"/>
              </w:rPr>
              <w:t>xls</w:t>
            </w:r>
            <w:proofErr w:type="spellEnd"/>
            <w:r>
              <w:rPr>
                <w:rFonts w:ascii="Verdana" w:hAnsi="Verdana"/>
              </w:rPr>
              <w:t>»</w:t>
            </w:r>
          </w:p>
        </w:tc>
        <w:tc>
          <w:tcPr>
            <w:tcW w:w="5245" w:type="dxa"/>
            <w:noWrap/>
          </w:tcPr>
          <w:p w14:paraId="252AC66A" w14:textId="77777777" w:rsidR="00F8007F" w:rsidRPr="00D22128" w:rsidRDefault="00F8007F" w:rsidP="00F8007F">
            <w:pPr>
              <w:jc w:val="both"/>
              <w:rPr>
                <w:rFonts w:ascii="Verdana" w:hAnsi="Verdana"/>
              </w:rPr>
            </w:pPr>
          </w:p>
        </w:tc>
      </w:tr>
      <w:tr w:rsidR="00F8007F" w:rsidRPr="00D22128" w14:paraId="13F76832" w14:textId="77777777" w:rsidTr="0018123F">
        <w:trPr>
          <w:trHeight w:val="400"/>
        </w:trPr>
        <w:tc>
          <w:tcPr>
            <w:tcW w:w="747" w:type="dxa"/>
            <w:noWrap/>
          </w:tcPr>
          <w:p w14:paraId="3ED3CE92" w14:textId="674CE23F" w:rsidR="00F8007F" w:rsidRPr="00D22128" w:rsidRDefault="00F8007F" w:rsidP="00F8007F">
            <w:pPr>
              <w:jc w:val="center"/>
              <w:rPr>
                <w:rFonts w:ascii="Verdana" w:hAnsi="Verdana"/>
              </w:rPr>
            </w:pPr>
            <w:r w:rsidRPr="00D22128">
              <w:rPr>
                <w:rFonts w:ascii="Verdana" w:hAnsi="Verdana"/>
              </w:rPr>
              <w:t>7</w:t>
            </w:r>
          </w:p>
        </w:tc>
        <w:tc>
          <w:tcPr>
            <w:tcW w:w="8887" w:type="dxa"/>
            <w:noWrap/>
          </w:tcPr>
          <w:p w14:paraId="5EA89539" w14:textId="0B907FDA" w:rsidR="00F8007F" w:rsidRPr="00D22128" w:rsidRDefault="00F8007F" w:rsidP="00F8007F">
            <w:pPr>
              <w:rPr>
                <w:rFonts w:ascii="Verdana" w:hAnsi="Verdana"/>
              </w:rPr>
            </w:pPr>
            <w:r w:rsidRPr="00D22128">
              <w:rPr>
                <w:rFonts w:ascii="Verdana" w:hAnsi="Verdana"/>
              </w:rPr>
              <w:t>Расшифровка финансовых обязательств в соответствии с приложением № 26 к Правилам</w:t>
            </w:r>
          </w:p>
        </w:tc>
        <w:tc>
          <w:tcPr>
            <w:tcW w:w="5245" w:type="dxa"/>
            <w:noWrap/>
          </w:tcPr>
          <w:p w14:paraId="047191EA" w14:textId="77777777" w:rsidR="00F8007F" w:rsidRPr="00D22128" w:rsidRDefault="00F8007F" w:rsidP="00F8007F">
            <w:pPr>
              <w:jc w:val="both"/>
              <w:rPr>
                <w:rFonts w:ascii="Verdana" w:hAnsi="Verdana"/>
              </w:rPr>
            </w:pPr>
          </w:p>
        </w:tc>
      </w:tr>
      <w:tr w:rsidR="00F8007F" w:rsidRPr="00D22128" w14:paraId="242197C5" w14:textId="77777777" w:rsidTr="0018123F">
        <w:trPr>
          <w:trHeight w:val="537"/>
        </w:trPr>
        <w:tc>
          <w:tcPr>
            <w:tcW w:w="14879" w:type="dxa"/>
            <w:gridSpan w:val="3"/>
            <w:noWrap/>
          </w:tcPr>
          <w:p w14:paraId="43FED17F" w14:textId="77777777" w:rsidR="00F8007F" w:rsidRPr="00D22128" w:rsidRDefault="00F8007F" w:rsidP="00F8007F">
            <w:pPr>
              <w:jc w:val="center"/>
              <w:rPr>
                <w:rFonts w:ascii="Verdana" w:hAnsi="Verdana"/>
              </w:rPr>
            </w:pPr>
            <w:r w:rsidRPr="00D22128">
              <w:rPr>
                <w:rFonts w:ascii="Verdana" w:hAnsi="Verdana"/>
                <w:b/>
                <w:i/>
              </w:rPr>
              <w:t>Для юридических лиц</w:t>
            </w:r>
            <w:r w:rsidRPr="00D22128">
              <w:rPr>
                <w:rFonts w:ascii="Verdana" w:hAnsi="Verdana"/>
              </w:rPr>
              <w:t xml:space="preserve"> </w:t>
            </w:r>
          </w:p>
          <w:p w14:paraId="21B7D2E0" w14:textId="59045ABF" w:rsidR="00F8007F" w:rsidRPr="00D22128" w:rsidRDefault="00F8007F" w:rsidP="00F8007F">
            <w:pPr>
              <w:jc w:val="center"/>
              <w:rPr>
                <w:rFonts w:ascii="Verdana" w:hAnsi="Verdana"/>
              </w:rPr>
            </w:pPr>
            <w:r w:rsidRPr="00D22128">
              <w:rPr>
                <w:rFonts w:ascii="Verdana" w:hAnsi="Verdana"/>
                <w:b/>
                <w:i/>
              </w:rPr>
              <w:lastRenderedPageBreak/>
              <w:t>(по Заемщику и Группе связанных заемщиков, включенным Банком/Организацией в периметр консолидации)</w:t>
            </w:r>
          </w:p>
        </w:tc>
      </w:tr>
      <w:tr w:rsidR="00F8007F" w:rsidRPr="00D22128" w14:paraId="4A543B01" w14:textId="77777777" w:rsidTr="0018123F">
        <w:trPr>
          <w:trHeight w:val="990"/>
        </w:trPr>
        <w:tc>
          <w:tcPr>
            <w:tcW w:w="747" w:type="dxa"/>
            <w:noWrap/>
          </w:tcPr>
          <w:p w14:paraId="2E850B48" w14:textId="398DA0AC" w:rsidR="00F8007F" w:rsidRPr="002A6828" w:rsidRDefault="00F8007F" w:rsidP="00F8007F">
            <w:pPr>
              <w:jc w:val="center"/>
              <w:rPr>
                <w:rFonts w:ascii="Verdana" w:hAnsi="Verdana"/>
              </w:rPr>
            </w:pPr>
            <w:r w:rsidRPr="002A6828">
              <w:rPr>
                <w:rFonts w:ascii="Verdana" w:hAnsi="Verdana"/>
              </w:rPr>
              <w:lastRenderedPageBreak/>
              <w:t>1</w:t>
            </w:r>
          </w:p>
        </w:tc>
        <w:tc>
          <w:tcPr>
            <w:tcW w:w="8887" w:type="dxa"/>
          </w:tcPr>
          <w:p w14:paraId="410E9608" w14:textId="2DF11D4C" w:rsidR="00F8007F" w:rsidRPr="00D22128" w:rsidRDefault="00F8007F" w:rsidP="005C7B9D">
            <w:pPr>
              <w:jc w:val="both"/>
              <w:rPr>
                <w:rFonts w:ascii="Verdana" w:hAnsi="Verdana"/>
              </w:rPr>
            </w:pPr>
            <w:r w:rsidRPr="002A6828">
              <w:rPr>
                <w:rFonts w:ascii="Verdana" w:hAnsi="Verdana"/>
              </w:rPr>
              <w:t xml:space="preserve">Бухгалтерский баланс, отчет о финансовых результатах с подтверждением направления в ФНС России за последний год/бухгалтерский баланс, отчет о финансовых результатах за последний год, </w:t>
            </w:r>
            <w:r w:rsidR="00FE642A" w:rsidRPr="00D91ADE">
              <w:rPr>
                <w:rFonts w:ascii="Verdana" w:hAnsi="Verdana"/>
              </w:rPr>
              <w:t>заверенные подписью и печатью Заемщика</w:t>
            </w:r>
          </w:p>
        </w:tc>
        <w:tc>
          <w:tcPr>
            <w:tcW w:w="5245" w:type="dxa"/>
            <w:noWrap/>
          </w:tcPr>
          <w:p w14:paraId="679E98AE" w14:textId="09690CEB" w:rsidR="00F8007F" w:rsidRPr="00D22128" w:rsidRDefault="00F8007F" w:rsidP="00F8007F">
            <w:pPr>
              <w:jc w:val="both"/>
              <w:rPr>
                <w:rFonts w:ascii="Verdana" w:hAnsi="Verdana"/>
              </w:rPr>
            </w:pPr>
          </w:p>
        </w:tc>
      </w:tr>
      <w:tr w:rsidR="00F8007F" w:rsidRPr="00D22128" w14:paraId="20254881" w14:textId="77777777" w:rsidTr="0018123F">
        <w:trPr>
          <w:trHeight w:val="990"/>
        </w:trPr>
        <w:tc>
          <w:tcPr>
            <w:tcW w:w="747" w:type="dxa"/>
            <w:noWrap/>
          </w:tcPr>
          <w:p w14:paraId="1C686F81" w14:textId="1E2146A0" w:rsidR="00F8007F" w:rsidRPr="00D22128" w:rsidRDefault="00F8007F" w:rsidP="00F8007F">
            <w:pPr>
              <w:jc w:val="center"/>
              <w:rPr>
                <w:rFonts w:ascii="Verdana" w:hAnsi="Verdana"/>
              </w:rPr>
            </w:pPr>
            <w:r w:rsidRPr="00D22128">
              <w:rPr>
                <w:rFonts w:ascii="Verdana" w:hAnsi="Verdana"/>
              </w:rPr>
              <w:t>2</w:t>
            </w:r>
          </w:p>
        </w:tc>
        <w:tc>
          <w:tcPr>
            <w:tcW w:w="8887" w:type="dxa"/>
          </w:tcPr>
          <w:p w14:paraId="6D8A6F0B" w14:textId="5D572494" w:rsidR="00F8007F" w:rsidRPr="00D22128" w:rsidRDefault="00F8007F" w:rsidP="005C7B9D">
            <w:pPr>
              <w:jc w:val="both"/>
              <w:rPr>
                <w:rFonts w:ascii="Verdana" w:hAnsi="Verdana"/>
              </w:rPr>
            </w:pPr>
            <w:r w:rsidRPr="00D22128">
              <w:rPr>
                <w:rFonts w:ascii="Verdana" w:hAnsi="Verdana"/>
              </w:rPr>
              <w:t>Промежуточная бухгалтерская отчетность (баланс и отчет о финансовых результатах), заверенная подписью и печатью Заемщика, на 4 последние квартальные даты, не являющиеся годовыми отчетными датами</w:t>
            </w:r>
          </w:p>
        </w:tc>
        <w:tc>
          <w:tcPr>
            <w:tcW w:w="5245" w:type="dxa"/>
            <w:noWrap/>
          </w:tcPr>
          <w:p w14:paraId="72D2E843" w14:textId="73233561" w:rsidR="00F8007F" w:rsidRPr="00D22128" w:rsidRDefault="00F8007F" w:rsidP="00F8007F">
            <w:pPr>
              <w:jc w:val="both"/>
              <w:rPr>
                <w:rFonts w:ascii="Verdana" w:hAnsi="Verdana"/>
              </w:rPr>
            </w:pPr>
          </w:p>
        </w:tc>
      </w:tr>
      <w:tr w:rsidR="00F8007F" w:rsidRPr="00D22128" w14:paraId="4264615E" w14:textId="77777777" w:rsidTr="0018123F">
        <w:trPr>
          <w:trHeight w:val="990"/>
        </w:trPr>
        <w:tc>
          <w:tcPr>
            <w:tcW w:w="747" w:type="dxa"/>
            <w:noWrap/>
          </w:tcPr>
          <w:p w14:paraId="580A0F78" w14:textId="77F2FB57" w:rsidR="00F8007F" w:rsidRPr="00D22128" w:rsidRDefault="00F8007F" w:rsidP="00F8007F">
            <w:pPr>
              <w:jc w:val="center"/>
              <w:rPr>
                <w:rFonts w:ascii="Verdana" w:hAnsi="Verdana"/>
              </w:rPr>
            </w:pPr>
            <w:r w:rsidRPr="00D22128">
              <w:rPr>
                <w:rFonts w:ascii="Verdana" w:hAnsi="Verdana"/>
              </w:rPr>
              <w:t>3</w:t>
            </w:r>
          </w:p>
        </w:tc>
        <w:tc>
          <w:tcPr>
            <w:tcW w:w="8887" w:type="dxa"/>
          </w:tcPr>
          <w:p w14:paraId="134FBD62" w14:textId="77777777" w:rsidR="00F8007F" w:rsidRPr="00D22128" w:rsidRDefault="00F8007F" w:rsidP="00652788">
            <w:pPr>
              <w:jc w:val="both"/>
              <w:rPr>
                <w:rFonts w:ascii="Verdana" w:hAnsi="Verdana"/>
              </w:rPr>
            </w:pPr>
            <w:proofErr w:type="spellStart"/>
            <w:r w:rsidRPr="00D22128">
              <w:rPr>
                <w:rFonts w:ascii="Verdana" w:hAnsi="Verdana"/>
              </w:rPr>
              <w:t>Оборотно</w:t>
            </w:r>
            <w:proofErr w:type="spellEnd"/>
            <w:r w:rsidRPr="00D22128">
              <w:rPr>
                <w:rFonts w:ascii="Verdana" w:hAnsi="Verdana"/>
              </w:rPr>
              <w:t xml:space="preserve">-сальдовые ведомости по счетам (в разрезе контрагентов с указанием ИНН и </w:t>
            </w:r>
            <w:proofErr w:type="spellStart"/>
            <w:r w:rsidRPr="00D22128">
              <w:rPr>
                <w:rFonts w:ascii="Verdana" w:hAnsi="Verdana"/>
              </w:rPr>
              <w:t>субсчетов</w:t>
            </w:r>
            <w:proofErr w:type="spellEnd"/>
            <w:r w:rsidRPr="00D22128">
              <w:rPr>
                <w:rFonts w:ascii="Verdana" w:hAnsi="Verdana"/>
              </w:rPr>
              <w:t>) 01, 02, 08, 10, 20, 41, 43, 60, 62, 76, 66, 67, 58, 91, за последние 12 месяцев (LTM), предшествующих последней отчетной дате</w:t>
            </w:r>
          </w:p>
          <w:p w14:paraId="75210269" w14:textId="77777777" w:rsidR="00F8007F" w:rsidRPr="00D22128" w:rsidRDefault="00F8007F">
            <w:pPr>
              <w:jc w:val="both"/>
              <w:rPr>
                <w:rFonts w:ascii="Verdana" w:hAnsi="Verdana"/>
              </w:rPr>
            </w:pPr>
            <w:r w:rsidRPr="00D22128">
              <w:rPr>
                <w:rFonts w:ascii="Verdana" w:hAnsi="Verdana"/>
              </w:rPr>
              <w:t xml:space="preserve">Сводная </w:t>
            </w:r>
            <w:proofErr w:type="spellStart"/>
            <w:r w:rsidRPr="00D22128">
              <w:rPr>
                <w:rFonts w:ascii="Verdana" w:hAnsi="Verdana"/>
              </w:rPr>
              <w:t>оборотно</w:t>
            </w:r>
            <w:proofErr w:type="spellEnd"/>
            <w:r w:rsidRPr="00D22128">
              <w:rPr>
                <w:rFonts w:ascii="Verdana" w:hAnsi="Verdana"/>
              </w:rPr>
              <w:t xml:space="preserve">-сальдовая ведомость в разрезе </w:t>
            </w:r>
            <w:proofErr w:type="spellStart"/>
            <w:r w:rsidRPr="00D22128">
              <w:rPr>
                <w:rFonts w:ascii="Verdana" w:hAnsi="Verdana"/>
              </w:rPr>
              <w:t>субсчетов</w:t>
            </w:r>
            <w:proofErr w:type="spellEnd"/>
            <w:r w:rsidRPr="00D22128">
              <w:rPr>
                <w:rFonts w:ascii="Verdana" w:hAnsi="Verdana"/>
              </w:rPr>
              <w:t xml:space="preserve"> за последние 12 месяцев (LTM), предшествующих последней отчетной дате</w:t>
            </w:r>
          </w:p>
          <w:p w14:paraId="0E665DA0" w14:textId="77777777" w:rsidR="00F8007F" w:rsidRPr="00D22128" w:rsidRDefault="00F8007F">
            <w:pPr>
              <w:jc w:val="both"/>
              <w:rPr>
                <w:rFonts w:ascii="Verdana" w:hAnsi="Verdana"/>
              </w:rPr>
            </w:pPr>
          </w:p>
          <w:p w14:paraId="15004417" w14:textId="525BFF9F" w:rsidR="00F8007F" w:rsidRPr="00D22128" w:rsidRDefault="00F8007F" w:rsidP="005C7B9D">
            <w:pPr>
              <w:jc w:val="both"/>
              <w:rPr>
                <w:rFonts w:ascii="Verdana" w:hAnsi="Verdana"/>
              </w:rPr>
            </w:pPr>
            <w:proofErr w:type="spellStart"/>
            <w:r w:rsidRPr="00D22128">
              <w:rPr>
                <w:rFonts w:ascii="Verdana" w:hAnsi="Verdana"/>
                <w:i/>
              </w:rPr>
              <w:t>Оборотно</w:t>
            </w:r>
            <w:proofErr w:type="spellEnd"/>
            <w:r w:rsidRPr="00D22128">
              <w:rPr>
                <w:rFonts w:ascii="Verdana" w:hAnsi="Verdana"/>
                <w:i/>
              </w:rPr>
              <w:t xml:space="preserve">-сальдовые ведомости предоставляются в формате выгрузок </w:t>
            </w:r>
            <w:r>
              <w:rPr>
                <w:rFonts w:ascii="Verdana" w:hAnsi="Verdana"/>
                <w:i/>
              </w:rPr>
              <w:t>«*.</w:t>
            </w:r>
            <w:proofErr w:type="spellStart"/>
            <w:r>
              <w:rPr>
                <w:rFonts w:ascii="Verdana" w:hAnsi="Verdana"/>
                <w:i/>
              </w:rPr>
              <w:t>xls</w:t>
            </w:r>
            <w:proofErr w:type="spellEnd"/>
            <w:r>
              <w:rPr>
                <w:rFonts w:ascii="Verdana" w:hAnsi="Verdana"/>
                <w:i/>
              </w:rPr>
              <w:t>»</w:t>
            </w:r>
          </w:p>
        </w:tc>
        <w:tc>
          <w:tcPr>
            <w:tcW w:w="5245" w:type="dxa"/>
            <w:noWrap/>
          </w:tcPr>
          <w:p w14:paraId="4640E37F" w14:textId="77777777" w:rsidR="00F8007F" w:rsidRPr="00D22128" w:rsidDel="003D519A" w:rsidRDefault="00F8007F" w:rsidP="00F8007F">
            <w:pPr>
              <w:jc w:val="both"/>
              <w:rPr>
                <w:rFonts w:ascii="Verdana" w:hAnsi="Verdana"/>
              </w:rPr>
            </w:pPr>
          </w:p>
        </w:tc>
      </w:tr>
      <w:tr w:rsidR="00F8007F" w:rsidRPr="00D22128" w14:paraId="453E7CAD" w14:textId="77777777" w:rsidTr="0018123F">
        <w:trPr>
          <w:trHeight w:val="400"/>
        </w:trPr>
        <w:tc>
          <w:tcPr>
            <w:tcW w:w="747" w:type="dxa"/>
            <w:noWrap/>
          </w:tcPr>
          <w:p w14:paraId="4A51F60A" w14:textId="28C3AE7E" w:rsidR="00F8007F" w:rsidRPr="00D22128" w:rsidRDefault="00F8007F" w:rsidP="00F8007F">
            <w:pPr>
              <w:jc w:val="center"/>
              <w:rPr>
                <w:rFonts w:ascii="Verdana" w:hAnsi="Verdana"/>
              </w:rPr>
            </w:pPr>
            <w:r w:rsidRPr="00D22128">
              <w:rPr>
                <w:rFonts w:ascii="Verdana" w:hAnsi="Verdana"/>
              </w:rPr>
              <w:t>4</w:t>
            </w:r>
          </w:p>
        </w:tc>
        <w:tc>
          <w:tcPr>
            <w:tcW w:w="8887" w:type="dxa"/>
            <w:noWrap/>
          </w:tcPr>
          <w:p w14:paraId="4558B84C" w14:textId="2B849F8A" w:rsidR="00F8007F" w:rsidRPr="00D22128" w:rsidRDefault="00F8007F" w:rsidP="005C7B9D">
            <w:pPr>
              <w:jc w:val="both"/>
              <w:rPr>
                <w:rFonts w:ascii="Verdana" w:hAnsi="Verdana"/>
              </w:rPr>
            </w:pPr>
            <w:r w:rsidRPr="00D22128">
              <w:rPr>
                <w:rFonts w:ascii="Verdana" w:hAnsi="Verdana"/>
              </w:rPr>
              <w:t xml:space="preserve">Бухгалтерская справка о произведенных амортизационных отчислениях, отнесенных на себестоимость и расходы в </w:t>
            </w:r>
            <w:proofErr w:type="spellStart"/>
            <w:r w:rsidRPr="00D22128">
              <w:rPr>
                <w:rFonts w:ascii="Verdana" w:hAnsi="Verdana"/>
              </w:rPr>
              <w:t>ОПиУ</w:t>
            </w:r>
            <w:proofErr w:type="spellEnd"/>
            <w:r w:rsidRPr="00D22128">
              <w:rPr>
                <w:rFonts w:ascii="Verdana" w:hAnsi="Verdana"/>
              </w:rPr>
              <w:t xml:space="preserve"> на 5 последних квартальных дат (нарастающим итогом)</w:t>
            </w:r>
          </w:p>
        </w:tc>
        <w:tc>
          <w:tcPr>
            <w:tcW w:w="5245" w:type="dxa"/>
            <w:noWrap/>
          </w:tcPr>
          <w:p w14:paraId="77A30D34" w14:textId="77777777" w:rsidR="00F8007F" w:rsidRPr="00D22128" w:rsidRDefault="00F8007F" w:rsidP="00F8007F">
            <w:pPr>
              <w:jc w:val="both"/>
              <w:rPr>
                <w:rFonts w:ascii="Verdana" w:hAnsi="Verdana"/>
              </w:rPr>
            </w:pPr>
          </w:p>
        </w:tc>
      </w:tr>
      <w:tr w:rsidR="00F8007F" w:rsidRPr="00D22128" w14:paraId="00A0E300" w14:textId="77777777" w:rsidTr="0018123F">
        <w:trPr>
          <w:trHeight w:val="400"/>
        </w:trPr>
        <w:tc>
          <w:tcPr>
            <w:tcW w:w="747" w:type="dxa"/>
            <w:noWrap/>
          </w:tcPr>
          <w:p w14:paraId="2454A854" w14:textId="249233C8" w:rsidR="00F8007F" w:rsidRPr="00D22128" w:rsidRDefault="00F8007F" w:rsidP="00F8007F">
            <w:pPr>
              <w:jc w:val="center"/>
              <w:rPr>
                <w:rFonts w:ascii="Verdana" w:hAnsi="Verdana"/>
              </w:rPr>
            </w:pPr>
            <w:r w:rsidRPr="00D22128">
              <w:rPr>
                <w:rFonts w:ascii="Verdana" w:hAnsi="Verdana"/>
              </w:rPr>
              <w:t>5</w:t>
            </w:r>
          </w:p>
        </w:tc>
        <w:tc>
          <w:tcPr>
            <w:tcW w:w="8887" w:type="dxa"/>
            <w:noWrap/>
          </w:tcPr>
          <w:p w14:paraId="5ECA57AF" w14:textId="2E6A69C7" w:rsidR="00F8007F" w:rsidRPr="00D22128" w:rsidRDefault="00F8007F" w:rsidP="005C7B9D">
            <w:pPr>
              <w:jc w:val="both"/>
              <w:rPr>
                <w:rFonts w:ascii="Verdana" w:hAnsi="Verdana"/>
              </w:rPr>
            </w:pPr>
            <w:r w:rsidRPr="00D22128">
              <w:rPr>
                <w:rFonts w:ascii="Verdana" w:hAnsi="Verdana"/>
              </w:rPr>
              <w:t xml:space="preserve">Карточка счета 51, 52 за завершенный календарный год и за прошедший период текущего календарного года в формате выгрузок </w:t>
            </w:r>
            <w:r>
              <w:rPr>
                <w:rFonts w:ascii="Verdana" w:hAnsi="Verdana"/>
              </w:rPr>
              <w:t>«*.</w:t>
            </w:r>
            <w:proofErr w:type="spellStart"/>
            <w:r>
              <w:rPr>
                <w:rFonts w:ascii="Verdana" w:hAnsi="Verdana"/>
              </w:rPr>
              <w:t>xls</w:t>
            </w:r>
            <w:proofErr w:type="spellEnd"/>
            <w:r>
              <w:rPr>
                <w:rFonts w:ascii="Verdana" w:hAnsi="Verdana"/>
              </w:rPr>
              <w:t>»</w:t>
            </w:r>
          </w:p>
        </w:tc>
        <w:tc>
          <w:tcPr>
            <w:tcW w:w="5245" w:type="dxa"/>
            <w:noWrap/>
          </w:tcPr>
          <w:p w14:paraId="1392C51F" w14:textId="43BA8181" w:rsidR="00F8007F" w:rsidRPr="00D22128" w:rsidRDefault="00F8007F" w:rsidP="00F8007F">
            <w:pPr>
              <w:jc w:val="both"/>
              <w:rPr>
                <w:rFonts w:ascii="Verdana" w:hAnsi="Verdana"/>
              </w:rPr>
            </w:pPr>
          </w:p>
        </w:tc>
      </w:tr>
      <w:tr w:rsidR="00F8007F" w:rsidRPr="00D22128" w14:paraId="7366A2B7" w14:textId="77777777" w:rsidTr="0018123F">
        <w:trPr>
          <w:trHeight w:val="400"/>
        </w:trPr>
        <w:tc>
          <w:tcPr>
            <w:tcW w:w="747" w:type="dxa"/>
            <w:noWrap/>
          </w:tcPr>
          <w:p w14:paraId="7739E7E9" w14:textId="1BCCC170" w:rsidR="00F8007F" w:rsidRPr="00D22128" w:rsidDel="00A33A25" w:rsidRDefault="00F8007F" w:rsidP="00F8007F">
            <w:pPr>
              <w:jc w:val="center"/>
              <w:rPr>
                <w:rFonts w:ascii="Verdana" w:hAnsi="Verdana"/>
              </w:rPr>
            </w:pPr>
            <w:r w:rsidRPr="00D22128">
              <w:rPr>
                <w:rFonts w:ascii="Verdana" w:hAnsi="Verdana"/>
              </w:rPr>
              <w:t>6</w:t>
            </w:r>
          </w:p>
        </w:tc>
        <w:tc>
          <w:tcPr>
            <w:tcW w:w="8887" w:type="dxa"/>
            <w:noWrap/>
          </w:tcPr>
          <w:p w14:paraId="0382D780" w14:textId="632F6CCA" w:rsidR="00F8007F" w:rsidRPr="00D22128" w:rsidRDefault="00F8007F" w:rsidP="005C7B9D">
            <w:pPr>
              <w:jc w:val="both"/>
              <w:rPr>
                <w:rFonts w:ascii="Verdana" w:hAnsi="Verdana"/>
              </w:rPr>
            </w:pPr>
            <w:r w:rsidRPr="00D22128">
              <w:rPr>
                <w:rFonts w:ascii="Verdana" w:hAnsi="Verdana"/>
              </w:rPr>
              <w:t>Декларация по налогу на прибыль с подтверждением направления в ФНС за 5 последних отчетных периодов (кварталов)</w:t>
            </w:r>
          </w:p>
        </w:tc>
        <w:tc>
          <w:tcPr>
            <w:tcW w:w="5245" w:type="dxa"/>
            <w:noWrap/>
          </w:tcPr>
          <w:p w14:paraId="4D91F4BC" w14:textId="56C52244" w:rsidR="00F8007F" w:rsidRPr="00D22128" w:rsidRDefault="00F8007F" w:rsidP="00F8007F">
            <w:pPr>
              <w:jc w:val="both"/>
              <w:rPr>
                <w:rFonts w:ascii="Verdana" w:hAnsi="Verdana"/>
              </w:rPr>
            </w:pPr>
          </w:p>
        </w:tc>
      </w:tr>
      <w:tr w:rsidR="00F8007F" w:rsidRPr="00D22128" w14:paraId="2CF7A35B" w14:textId="77777777" w:rsidTr="0018123F">
        <w:trPr>
          <w:trHeight w:val="400"/>
        </w:trPr>
        <w:tc>
          <w:tcPr>
            <w:tcW w:w="747" w:type="dxa"/>
            <w:noWrap/>
          </w:tcPr>
          <w:p w14:paraId="1890F858" w14:textId="4CEC7DDA" w:rsidR="00F8007F" w:rsidRPr="00D22128" w:rsidRDefault="00F8007F" w:rsidP="00F8007F">
            <w:pPr>
              <w:jc w:val="center"/>
              <w:rPr>
                <w:rFonts w:ascii="Verdana" w:hAnsi="Verdana"/>
              </w:rPr>
            </w:pPr>
            <w:r w:rsidRPr="00D22128">
              <w:rPr>
                <w:rFonts w:ascii="Verdana" w:hAnsi="Verdana"/>
              </w:rPr>
              <w:t>7</w:t>
            </w:r>
          </w:p>
        </w:tc>
        <w:tc>
          <w:tcPr>
            <w:tcW w:w="8887" w:type="dxa"/>
            <w:noWrap/>
          </w:tcPr>
          <w:p w14:paraId="0C9403B1" w14:textId="2D6D79A5" w:rsidR="00F8007F" w:rsidRPr="00D22128" w:rsidRDefault="00F8007F" w:rsidP="005C7B9D">
            <w:pPr>
              <w:jc w:val="both"/>
              <w:rPr>
                <w:rFonts w:ascii="Verdana" w:hAnsi="Verdana"/>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245" w:type="dxa"/>
            <w:noWrap/>
          </w:tcPr>
          <w:p w14:paraId="255E47DD" w14:textId="5BE076DF" w:rsidR="00F8007F" w:rsidRPr="00D22128" w:rsidRDefault="00F8007F" w:rsidP="00F8007F">
            <w:pPr>
              <w:jc w:val="both"/>
              <w:rPr>
                <w:rFonts w:ascii="Verdana" w:hAnsi="Verdana"/>
              </w:rPr>
            </w:pPr>
            <w:r w:rsidRPr="00D22128">
              <w:rPr>
                <w:rFonts w:ascii="Verdana" w:hAnsi="Verdana"/>
              </w:rPr>
              <w:t xml:space="preserve">Предоставляется юридическими лицами, применяющими упрощенную </w:t>
            </w:r>
            <w:r w:rsidRPr="00D22128">
              <w:rPr>
                <w:rFonts w:ascii="Verdana" w:hAnsi="Verdana"/>
              </w:rPr>
              <w:lastRenderedPageBreak/>
              <w:t>систему налогообложения (дополнительно)</w:t>
            </w:r>
          </w:p>
        </w:tc>
      </w:tr>
      <w:tr w:rsidR="00F8007F" w:rsidRPr="00D22128" w14:paraId="67EB1976" w14:textId="77777777" w:rsidTr="0018123F">
        <w:trPr>
          <w:trHeight w:val="400"/>
        </w:trPr>
        <w:tc>
          <w:tcPr>
            <w:tcW w:w="747" w:type="dxa"/>
            <w:noWrap/>
          </w:tcPr>
          <w:p w14:paraId="70B6C87C" w14:textId="20DB7CF4" w:rsidR="00F8007F" w:rsidRPr="00D22128" w:rsidDel="00A33A25" w:rsidRDefault="00F8007F" w:rsidP="00F8007F">
            <w:pPr>
              <w:jc w:val="center"/>
              <w:rPr>
                <w:rFonts w:ascii="Verdana" w:hAnsi="Verdana"/>
              </w:rPr>
            </w:pPr>
            <w:r w:rsidRPr="00D22128">
              <w:rPr>
                <w:rFonts w:ascii="Verdana" w:hAnsi="Verdana"/>
              </w:rPr>
              <w:lastRenderedPageBreak/>
              <w:t>8</w:t>
            </w:r>
          </w:p>
        </w:tc>
        <w:tc>
          <w:tcPr>
            <w:tcW w:w="8887" w:type="dxa"/>
            <w:noWrap/>
          </w:tcPr>
          <w:p w14:paraId="2F362799" w14:textId="4D3D313D" w:rsidR="00F8007F" w:rsidRPr="00D22128" w:rsidRDefault="00F8007F" w:rsidP="005C7B9D">
            <w:pPr>
              <w:jc w:val="both"/>
              <w:rPr>
                <w:rFonts w:ascii="Verdana" w:hAnsi="Verdana"/>
              </w:rPr>
            </w:pPr>
            <w:r w:rsidRPr="00D22128">
              <w:rPr>
                <w:rFonts w:ascii="Verdana" w:hAnsi="Verdana"/>
              </w:rPr>
              <w:t>Книга учета доходов и расходов за завершенный календарный год и за прошедший период текущего календарного года</w:t>
            </w:r>
          </w:p>
        </w:tc>
        <w:tc>
          <w:tcPr>
            <w:tcW w:w="5245" w:type="dxa"/>
            <w:noWrap/>
          </w:tcPr>
          <w:p w14:paraId="4B99D772" w14:textId="3F96BE09" w:rsidR="00F8007F" w:rsidRPr="00D22128" w:rsidRDefault="00F8007F" w:rsidP="00F8007F">
            <w:pPr>
              <w:jc w:val="both"/>
              <w:rPr>
                <w:rFonts w:ascii="Verdana" w:hAnsi="Verdana"/>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F8007F" w:rsidRPr="00D22128" w14:paraId="09453FF0" w14:textId="77777777" w:rsidTr="0018123F">
        <w:trPr>
          <w:trHeight w:val="400"/>
        </w:trPr>
        <w:tc>
          <w:tcPr>
            <w:tcW w:w="747" w:type="dxa"/>
            <w:noWrap/>
          </w:tcPr>
          <w:p w14:paraId="5C08ECA0" w14:textId="52DD0595" w:rsidR="00F8007F" w:rsidRPr="00D22128" w:rsidRDefault="00F8007F" w:rsidP="00F8007F">
            <w:pPr>
              <w:jc w:val="center"/>
              <w:rPr>
                <w:rFonts w:ascii="Verdana" w:hAnsi="Verdana"/>
              </w:rPr>
            </w:pPr>
            <w:r w:rsidRPr="00D22128">
              <w:rPr>
                <w:rFonts w:ascii="Verdana" w:hAnsi="Verdana"/>
              </w:rPr>
              <w:t>9</w:t>
            </w:r>
          </w:p>
        </w:tc>
        <w:tc>
          <w:tcPr>
            <w:tcW w:w="8887" w:type="dxa"/>
            <w:noWrap/>
          </w:tcPr>
          <w:p w14:paraId="1505470C" w14:textId="77777777" w:rsidR="00F8007F" w:rsidRPr="00D22128" w:rsidRDefault="00F8007F" w:rsidP="00652788">
            <w:pPr>
              <w:jc w:val="both"/>
              <w:rPr>
                <w:rFonts w:ascii="Verdana" w:hAnsi="Verdana"/>
              </w:rPr>
            </w:pPr>
            <w:r w:rsidRPr="00D22128">
              <w:rPr>
                <w:rFonts w:ascii="Verdana" w:hAnsi="Verdana"/>
              </w:rPr>
              <w:t>Расшифровка финансовых обязательств в соответствии с приложением № 26 к Правилам</w:t>
            </w:r>
          </w:p>
          <w:p w14:paraId="5D6A9090" w14:textId="77777777" w:rsidR="00F8007F" w:rsidRPr="00D22128" w:rsidRDefault="00F8007F" w:rsidP="005C7B9D">
            <w:pPr>
              <w:jc w:val="both"/>
              <w:rPr>
                <w:rFonts w:ascii="Verdana" w:hAnsi="Verdana"/>
              </w:rPr>
            </w:pPr>
          </w:p>
        </w:tc>
        <w:tc>
          <w:tcPr>
            <w:tcW w:w="5245" w:type="dxa"/>
            <w:noWrap/>
          </w:tcPr>
          <w:p w14:paraId="5C38C75E" w14:textId="77777777" w:rsidR="00F8007F" w:rsidRPr="00D22128" w:rsidRDefault="00F8007F" w:rsidP="00F8007F">
            <w:pPr>
              <w:jc w:val="both"/>
              <w:rPr>
                <w:rFonts w:ascii="Verdana" w:hAnsi="Verdana"/>
              </w:rPr>
            </w:pPr>
          </w:p>
        </w:tc>
      </w:tr>
      <w:tr w:rsidR="00F8007F" w:rsidRPr="00D22128" w14:paraId="70FE611B" w14:textId="77777777" w:rsidTr="0018123F">
        <w:trPr>
          <w:trHeight w:val="537"/>
        </w:trPr>
        <w:tc>
          <w:tcPr>
            <w:tcW w:w="14879" w:type="dxa"/>
            <w:gridSpan w:val="3"/>
            <w:shd w:val="clear" w:color="auto" w:fill="EDEDED" w:themeFill="accent3" w:themeFillTint="33"/>
            <w:noWrap/>
          </w:tcPr>
          <w:p w14:paraId="373114F9" w14:textId="77777777" w:rsidR="00F8007F" w:rsidRPr="00D22128" w:rsidRDefault="00F8007F" w:rsidP="00F8007F">
            <w:pPr>
              <w:jc w:val="center"/>
              <w:rPr>
                <w:rFonts w:ascii="Verdana" w:hAnsi="Verdana"/>
                <w:b/>
                <w:bCs/>
              </w:rPr>
            </w:pPr>
            <w:r w:rsidRPr="00D22128">
              <w:rPr>
                <w:rFonts w:ascii="Verdana" w:hAnsi="Verdana"/>
                <w:b/>
                <w:bCs/>
              </w:rPr>
              <w:t>При контрактном характере деятельности Заемщика</w:t>
            </w:r>
          </w:p>
        </w:tc>
      </w:tr>
      <w:tr w:rsidR="00F8007F" w:rsidRPr="00D22128" w14:paraId="526BAF78" w14:textId="77777777" w:rsidTr="0018123F">
        <w:trPr>
          <w:trHeight w:val="400"/>
        </w:trPr>
        <w:tc>
          <w:tcPr>
            <w:tcW w:w="747" w:type="dxa"/>
            <w:noWrap/>
          </w:tcPr>
          <w:p w14:paraId="69E04D81" w14:textId="575674B9"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5D0A4213" w14:textId="77777777" w:rsidR="00F8007F" w:rsidRPr="00D22128" w:rsidRDefault="00F8007F" w:rsidP="00F8007F">
            <w:pPr>
              <w:jc w:val="both"/>
              <w:rPr>
                <w:rFonts w:ascii="Verdana" w:hAnsi="Verdana"/>
              </w:rPr>
            </w:pPr>
            <w:r w:rsidRPr="00D22128">
              <w:rPr>
                <w:rFonts w:ascii="Verdana" w:hAnsi="Verdana"/>
              </w:rPr>
              <w:t>Реестр действующих контрактов/договоров Заемщика, содержащий информацию об основных условиях контрактов (цене, сроках исполнения, условиях оплаты; об объеме выполненных работ, состоянии расчетов в разрезе контрактов)</w:t>
            </w:r>
          </w:p>
        </w:tc>
        <w:tc>
          <w:tcPr>
            <w:tcW w:w="5245" w:type="dxa"/>
            <w:noWrap/>
          </w:tcPr>
          <w:p w14:paraId="6D95C88A" w14:textId="77777777" w:rsidR="00F8007F" w:rsidRPr="00D22128" w:rsidRDefault="00F8007F" w:rsidP="00F8007F">
            <w:pPr>
              <w:jc w:val="both"/>
              <w:rPr>
                <w:rFonts w:ascii="Verdana" w:hAnsi="Verdana"/>
              </w:rPr>
            </w:pPr>
            <w:r w:rsidRPr="00D22128">
              <w:rPr>
                <w:rFonts w:ascii="Verdana" w:hAnsi="Verdana"/>
              </w:rPr>
              <w:t xml:space="preserve">Под контрактным характером деятельности Заемщика понимается получение выручки Заемщиком за счет поступлений по контрактам/договорам, отвечающим любому из следующих критериев: </w:t>
            </w:r>
          </w:p>
          <w:p w14:paraId="263B36B8" w14:textId="77777777" w:rsidR="00F8007F" w:rsidRPr="00D22128" w:rsidRDefault="00F8007F" w:rsidP="00F8007F">
            <w:pPr>
              <w:jc w:val="both"/>
              <w:rPr>
                <w:rFonts w:ascii="Verdana" w:hAnsi="Verdana"/>
              </w:rPr>
            </w:pPr>
            <w:r w:rsidRPr="00D22128">
              <w:rPr>
                <w:rFonts w:ascii="Verdana" w:hAnsi="Verdana"/>
              </w:rPr>
              <w:t>– контракты/договоры заключаются в рамках федеральных законов от 05.04.2013 № 44-ФЗ «О контрактной системе в сфере закупок товаров, работ, услуг для обеспечения государственных и муниципальных нужд», от 29.12.2012 № 275-ФЗ «О государственном оборонном заказе», от 18.07.2011 № 223-ФЗ «О закупках товаров, работ, услуг отдельными видами юридических лиц»;</w:t>
            </w:r>
          </w:p>
          <w:p w14:paraId="48AEE990" w14:textId="77777777" w:rsidR="00F8007F" w:rsidRPr="00D22128" w:rsidRDefault="00F8007F" w:rsidP="00F8007F">
            <w:pPr>
              <w:jc w:val="both"/>
              <w:rPr>
                <w:rFonts w:ascii="Verdana" w:hAnsi="Verdana"/>
              </w:rPr>
            </w:pPr>
            <w:r w:rsidRPr="00D22128">
              <w:rPr>
                <w:rFonts w:ascii="Verdana" w:hAnsi="Verdana"/>
              </w:rPr>
              <w:t>– контракты/договоры предполагают выполнение строительно-монтажных работ, проектно-изыскательских работ, опытно-конструкторских работ;</w:t>
            </w:r>
          </w:p>
          <w:p w14:paraId="79432668" w14:textId="77777777" w:rsidR="00F8007F" w:rsidRPr="00D22128" w:rsidRDefault="00F8007F" w:rsidP="00F8007F">
            <w:pPr>
              <w:jc w:val="both"/>
              <w:rPr>
                <w:rFonts w:ascii="Verdana" w:hAnsi="Verdana"/>
              </w:rPr>
            </w:pPr>
            <w:r w:rsidRPr="00D22128">
              <w:rPr>
                <w:rFonts w:ascii="Verdana" w:hAnsi="Verdana"/>
              </w:rPr>
              <w:lastRenderedPageBreak/>
              <w:t>– контракты/договоры предполагают создание индивидуального продукта (оборудования), размеры и формы которого выполнены на заводе-изготовителе по индивидуальным чертежам/запросам заказчика,</w:t>
            </w:r>
          </w:p>
          <w:p w14:paraId="20254F9B" w14:textId="77777777" w:rsidR="00F8007F" w:rsidRPr="00D22128" w:rsidRDefault="00F8007F" w:rsidP="00F8007F">
            <w:pPr>
              <w:jc w:val="both"/>
              <w:rPr>
                <w:rFonts w:ascii="Verdana" w:hAnsi="Verdana"/>
              </w:rPr>
            </w:pPr>
            <w:r w:rsidRPr="00D22128">
              <w:rPr>
                <w:rFonts w:ascii="Verdana" w:hAnsi="Verdana"/>
              </w:rPr>
              <w:t>в суммарном объеме 20% и более от совокупного объема выручки Заемщика за последние 12 месяцев</w:t>
            </w:r>
          </w:p>
        </w:tc>
      </w:tr>
      <w:tr w:rsidR="00F8007F" w:rsidRPr="00D22128" w14:paraId="3F18F9DC" w14:textId="77777777" w:rsidTr="007F6EE2">
        <w:trPr>
          <w:trHeight w:val="537"/>
        </w:trPr>
        <w:tc>
          <w:tcPr>
            <w:tcW w:w="14879" w:type="dxa"/>
            <w:gridSpan w:val="3"/>
            <w:shd w:val="clear" w:color="auto" w:fill="EDEDED" w:themeFill="accent3" w:themeFillTint="33"/>
            <w:noWrap/>
          </w:tcPr>
          <w:p w14:paraId="7027BA0A" w14:textId="03FCD72B" w:rsidR="00F8007F" w:rsidRPr="00D22128" w:rsidRDefault="00F8007F" w:rsidP="00F8007F">
            <w:pPr>
              <w:jc w:val="center"/>
              <w:rPr>
                <w:rFonts w:ascii="Verdana" w:hAnsi="Verdana"/>
                <w:b/>
                <w:bCs/>
              </w:rPr>
            </w:pPr>
            <w:r w:rsidRPr="00D22128">
              <w:rPr>
                <w:rFonts w:ascii="Verdana" w:hAnsi="Verdana"/>
                <w:b/>
                <w:bCs/>
              </w:rPr>
              <w:lastRenderedPageBreak/>
              <w:t>Для проектного финансирования</w:t>
            </w:r>
          </w:p>
        </w:tc>
      </w:tr>
      <w:tr w:rsidR="00F8007F" w:rsidRPr="00D22128" w14:paraId="29F81289" w14:textId="77777777" w:rsidTr="007F6EE2">
        <w:trPr>
          <w:trHeight w:val="400"/>
        </w:trPr>
        <w:tc>
          <w:tcPr>
            <w:tcW w:w="747" w:type="dxa"/>
            <w:noWrap/>
          </w:tcPr>
          <w:p w14:paraId="3C3639E0"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07570EC2" w14:textId="77777777" w:rsidR="00F8007F" w:rsidRPr="00D22128" w:rsidRDefault="00F8007F" w:rsidP="00F8007F">
            <w:pPr>
              <w:jc w:val="both"/>
              <w:rPr>
                <w:rFonts w:ascii="Verdana" w:hAnsi="Verdana"/>
              </w:rPr>
            </w:pPr>
            <w:r w:rsidRPr="00D22128">
              <w:rPr>
                <w:rFonts w:ascii="Verdana" w:hAnsi="Verdana"/>
              </w:rPr>
              <w:t>Финансовая модель проекта</w:t>
            </w:r>
          </w:p>
        </w:tc>
        <w:tc>
          <w:tcPr>
            <w:tcW w:w="5245" w:type="dxa"/>
            <w:noWrap/>
          </w:tcPr>
          <w:p w14:paraId="31DDEDC9" w14:textId="77777777" w:rsidR="00F8007F" w:rsidRPr="00D22128" w:rsidRDefault="00F8007F" w:rsidP="00F8007F">
            <w:pPr>
              <w:jc w:val="both"/>
              <w:rPr>
                <w:rFonts w:ascii="Verdana" w:hAnsi="Verdana"/>
              </w:rPr>
            </w:pPr>
          </w:p>
        </w:tc>
      </w:tr>
      <w:tr w:rsidR="00F8007F" w:rsidRPr="00D22128" w14:paraId="20FD9C4C" w14:textId="77777777" w:rsidTr="007F6EE2">
        <w:trPr>
          <w:trHeight w:val="400"/>
        </w:trPr>
        <w:tc>
          <w:tcPr>
            <w:tcW w:w="747" w:type="dxa"/>
            <w:noWrap/>
          </w:tcPr>
          <w:p w14:paraId="2CEBD56E"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6E67B79F" w14:textId="518BCF60" w:rsidR="00F8007F" w:rsidRPr="00D22128" w:rsidRDefault="00F8007F" w:rsidP="00F8007F">
            <w:pPr>
              <w:jc w:val="both"/>
              <w:rPr>
                <w:rFonts w:ascii="Verdana" w:hAnsi="Verdana"/>
              </w:rPr>
            </w:pPr>
            <w:r w:rsidRPr="00D22128">
              <w:rPr>
                <w:rFonts w:ascii="Verdana" w:hAnsi="Verdana"/>
              </w:rPr>
              <w:t xml:space="preserve">Бизнес-план проекта, включающий: </w:t>
            </w:r>
          </w:p>
          <w:p w14:paraId="1BFC46B9" w14:textId="77777777" w:rsidR="00F8007F" w:rsidRPr="00D22128" w:rsidRDefault="00F8007F" w:rsidP="00F8007F">
            <w:pPr>
              <w:jc w:val="both"/>
              <w:rPr>
                <w:rFonts w:ascii="Verdana" w:hAnsi="Verdana"/>
              </w:rPr>
            </w:pPr>
            <w:r w:rsidRPr="00D22128">
              <w:rPr>
                <w:rFonts w:ascii="Verdana" w:hAnsi="Verdana"/>
              </w:rPr>
              <w:t xml:space="preserve">– экономическое обоснование проекта и целесообразность его реализации (выбор региона и рынка); </w:t>
            </w:r>
          </w:p>
          <w:p w14:paraId="3831F9B4" w14:textId="77777777" w:rsidR="00F8007F" w:rsidRPr="00D22128" w:rsidRDefault="00F8007F" w:rsidP="00F8007F">
            <w:pPr>
              <w:jc w:val="both"/>
              <w:rPr>
                <w:rFonts w:ascii="Verdana" w:hAnsi="Verdana"/>
              </w:rPr>
            </w:pPr>
            <w:r w:rsidRPr="00D22128">
              <w:rPr>
                <w:rFonts w:ascii="Verdana" w:hAnsi="Verdana"/>
              </w:rPr>
              <w:t xml:space="preserve">– обоснование предпосылок, заложенных в финансовую модель; </w:t>
            </w:r>
          </w:p>
          <w:p w14:paraId="704547B4" w14:textId="77777777" w:rsidR="00F8007F" w:rsidRPr="00D22128" w:rsidRDefault="00F8007F" w:rsidP="00F8007F">
            <w:pPr>
              <w:jc w:val="both"/>
              <w:rPr>
                <w:rFonts w:ascii="Verdana" w:hAnsi="Verdana"/>
              </w:rPr>
            </w:pPr>
            <w:r w:rsidRPr="00D22128">
              <w:rPr>
                <w:rFonts w:ascii="Verdana" w:hAnsi="Verdana"/>
              </w:rPr>
              <w:t>– этапы реализации проекта (план-график работ и график поступлений по проекту);</w:t>
            </w:r>
          </w:p>
          <w:p w14:paraId="2CDCB203" w14:textId="77777777" w:rsidR="00F8007F" w:rsidRPr="00D22128" w:rsidRDefault="00F8007F" w:rsidP="00F8007F">
            <w:pPr>
              <w:jc w:val="both"/>
              <w:rPr>
                <w:rFonts w:ascii="Verdana" w:hAnsi="Verdana"/>
              </w:rPr>
            </w:pPr>
            <w:r w:rsidRPr="00D22128">
              <w:rPr>
                <w:rFonts w:ascii="Verdana" w:hAnsi="Verdana"/>
              </w:rPr>
              <w:t xml:space="preserve">– долю участия инициаторов проекта собственными средствами; </w:t>
            </w:r>
          </w:p>
          <w:p w14:paraId="29A5ED0A" w14:textId="77777777" w:rsidR="00F8007F" w:rsidRPr="00D22128" w:rsidRDefault="00F8007F" w:rsidP="00F8007F">
            <w:pPr>
              <w:jc w:val="both"/>
              <w:rPr>
                <w:rFonts w:ascii="Verdana" w:hAnsi="Verdana"/>
              </w:rPr>
            </w:pPr>
            <w:r w:rsidRPr="00D22128">
              <w:rPr>
                <w:rFonts w:ascii="Verdana" w:hAnsi="Verdana"/>
              </w:rPr>
              <w:t xml:space="preserve">– данные о предполагаемых поставщиках/подрядчиках; </w:t>
            </w:r>
          </w:p>
          <w:p w14:paraId="5D836B34" w14:textId="77777777" w:rsidR="00F8007F" w:rsidRPr="00D22128" w:rsidRDefault="00F8007F" w:rsidP="00F8007F">
            <w:pPr>
              <w:jc w:val="both"/>
              <w:rPr>
                <w:rFonts w:ascii="Verdana" w:hAnsi="Verdana"/>
              </w:rPr>
            </w:pPr>
            <w:r w:rsidRPr="00D22128">
              <w:rPr>
                <w:rFonts w:ascii="Verdana" w:hAnsi="Verdana"/>
              </w:rPr>
              <w:t xml:space="preserve">– данные о наличии профессионального опыта менеджеров/бенефициаров в сфере реализуемого проекта и т. п.; </w:t>
            </w:r>
          </w:p>
          <w:p w14:paraId="15B48A2D" w14:textId="77777777" w:rsidR="00F8007F" w:rsidRPr="00D22128" w:rsidRDefault="00F8007F" w:rsidP="00F8007F">
            <w:pPr>
              <w:jc w:val="both"/>
              <w:rPr>
                <w:rFonts w:ascii="Verdana" w:hAnsi="Verdana"/>
              </w:rPr>
            </w:pPr>
            <w:r w:rsidRPr="00D22128">
              <w:rPr>
                <w:rFonts w:ascii="Verdana" w:hAnsi="Verdana"/>
              </w:rPr>
              <w:t>–  маркетинговое исследование рынка при его</w:t>
            </w:r>
            <w:r w:rsidRPr="00D22128">
              <w:rPr>
                <w:rFonts w:ascii="Verdana" w:hAnsi="Verdana"/>
                <w:color w:val="FF0000"/>
              </w:rPr>
              <w:t xml:space="preserve"> </w:t>
            </w:r>
            <w:r w:rsidRPr="00D22128">
              <w:rPr>
                <w:rFonts w:ascii="Verdana" w:hAnsi="Verdana"/>
              </w:rPr>
              <w:t>наличии в Банке/Организации</w:t>
            </w:r>
          </w:p>
        </w:tc>
        <w:tc>
          <w:tcPr>
            <w:tcW w:w="5245" w:type="dxa"/>
            <w:noWrap/>
          </w:tcPr>
          <w:p w14:paraId="4A25A37C" w14:textId="77777777" w:rsidR="00F8007F" w:rsidRPr="00D22128" w:rsidRDefault="00F8007F" w:rsidP="00F8007F">
            <w:pPr>
              <w:jc w:val="both"/>
              <w:rPr>
                <w:rFonts w:ascii="Verdana" w:hAnsi="Verdana"/>
              </w:rPr>
            </w:pPr>
          </w:p>
        </w:tc>
      </w:tr>
      <w:tr w:rsidR="00F8007F" w:rsidRPr="00D22128" w14:paraId="468F62A5" w14:textId="77777777" w:rsidTr="007F6EE2">
        <w:trPr>
          <w:trHeight w:val="400"/>
        </w:trPr>
        <w:tc>
          <w:tcPr>
            <w:tcW w:w="747" w:type="dxa"/>
            <w:noWrap/>
          </w:tcPr>
          <w:p w14:paraId="3C61D7B1" w14:textId="77777777" w:rsidR="00F8007F" w:rsidRPr="00D22128" w:rsidRDefault="00F8007F" w:rsidP="00F8007F">
            <w:pPr>
              <w:jc w:val="center"/>
              <w:rPr>
                <w:rFonts w:ascii="Verdana" w:hAnsi="Verdana"/>
              </w:rPr>
            </w:pPr>
            <w:r w:rsidRPr="00D22128">
              <w:rPr>
                <w:rFonts w:ascii="Verdana" w:hAnsi="Verdana"/>
              </w:rPr>
              <w:t>3</w:t>
            </w:r>
          </w:p>
        </w:tc>
        <w:tc>
          <w:tcPr>
            <w:tcW w:w="8887" w:type="dxa"/>
            <w:noWrap/>
          </w:tcPr>
          <w:p w14:paraId="1822CD8D" w14:textId="78817F2C" w:rsidR="00F8007F" w:rsidRPr="00D22128" w:rsidRDefault="00F8007F" w:rsidP="00F8007F">
            <w:pPr>
              <w:jc w:val="both"/>
              <w:rPr>
                <w:rFonts w:ascii="Verdana" w:hAnsi="Verdana"/>
              </w:rPr>
            </w:pPr>
            <w:r w:rsidRPr="00D22128">
              <w:rPr>
                <w:rFonts w:ascii="Verdana" w:hAnsi="Verdana"/>
              </w:rPr>
              <w:t>I. Финансово-технологическая экспертиза (аудит) инвестиционного проекта, проведенная на основе технического задания в соответствии с Приложением № 27 к Правилам.</w:t>
            </w:r>
          </w:p>
          <w:p w14:paraId="0A3461C8" w14:textId="77777777" w:rsidR="00F8007F" w:rsidRPr="00D22128" w:rsidRDefault="00F8007F" w:rsidP="00F8007F">
            <w:pPr>
              <w:jc w:val="both"/>
              <w:rPr>
                <w:rFonts w:ascii="Verdana" w:hAnsi="Verdana"/>
              </w:rPr>
            </w:pPr>
            <w:r w:rsidRPr="00D22128">
              <w:rPr>
                <w:rFonts w:ascii="Verdana" w:hAnsi="Verdana"/>
              </w:rPr>
              <w:t>II. Независимая государственная/негосударственная экспертиза проектной документации и результатов инженерных изысканий.</w:t>
            </w:r>
          </w:p>
          <w:p w14:paraId="1697FB0B" w14:textId="77777777" w:rsidR="00F8007F" w:rsidRPr="00D22128" w:rsidRDefault="00F8007F" w:rsidP="00F8007F">
            <w:pPr>
              <w:jc w:val="both"/>
              <w:rPr>
                <w:rFonts w:ascii="Verdana" w:hAnsi="Verdana"/>
              </w:rPr>
            </w:pPr>
            <w:r w:rsidRPr="00D22128">
              <w:rPr>
                <w:rFonts w:ascii="Verdana" w:hAnsi="Verdana"/>
                <w:lang w:val="en-US"/>
              </w:rPr>
              <w:lastRenderedPageBreak/>
              <w:t>III</w:t>
            </w:r>
            <w:r w:rsidRPr="00D22128">
              <w:rPr>
                <w:rFonts w:ascii="Verdana" w:hAnsi="Verdana"/>
              </w:rPr>
              <w:t>. Независимая государственная экспертиза сметной стоимости (в случае, когда строительство финансируется с привлечением средств бюджета)</w:t>
            </w:r>
          </w:p>
        </w:tc>
        <w:tc>
          <w:tcPr>
            <w:tcW w:w="5245" w:type="dxa"/>
            <w:noWrap/>
          </w:tcPr>
          <w:p w14:paraId="5F86901D" w14:textId="5FAF7EE6" w:rsidR="00F8007F" w:rsidRPr="00D22128" w:rsidRDefault="00F8007F" w:rsidP="00F8007F">
            <w:pPr>
              <w:jc w:val="both"/>
              <w:rPr>
                <w:rFonts w:ascii="Verdana" w:hAnsi="Verdana"/>
              </w:rPr>
            </w:pPr>
            <w:r w:rsidRPr="00D22128">
              <w:rPr>
                <w:rFonts w:ascii="Verdana" w:hAnsi="Verdana"/>
              </w:rPr>
              <w:lastRenderedPageBreak/>
              <w:t xml:space="preserve">При направлении Заявки/нескольких Заявок на получение независимой гарантии с совокупным объемом гарантийной поддержки по таким заявкам 250 млн рублей и более в рамках проектного финансирования (включая заявки в рамках одной </w:t>
            </w:r>
            <w:r w:rsidRPr="00D22128">
              <w:rPr>
                <w:rFonts w:ascii="Verdana" w:hAnsi="Verdana"/>
              </w:rPr>
              <w:lastRenderedPageBreak/>
              <w:t>Группы связанных заемщиков (компаний)) предоставление независимой финансово-технологической экспертизы (аудита) инвестиционного проекта является обязательным.</w:t>
            </w:r>
          </w:p>
          <w:p w14:paraId="48538E70" w14:textId="77777777" w:rsidR="00F8007F" w:rsidRPr="00D22128" w:rsidRDefault="00F8007F" w:rsidP="00F8007F">
            <w:pPr>
              <w:jc w:val="both"/>
              <w:rPr>
                <w:rFonts w:ascii="Verdana" w:hAnsi="Verdana"/>
                <w:color w:val="1F497D"/>
                <w:sz w:val="22"/>
                <w:szCs w:val="22"/>
              </w:rPr>
            </w:pPr>
            <w:r w:rsidRPr="00D22128">
              <w:rPr>
                <w:rFonts w:ascii="Verdana" w:hAnsi="Verdana"/>
              </w:rPr>
              <w:t>К экспертизе привлекаются компании, включенные в перечень рекомендованных Министерством финансов Российской Федерации для проведения оценки рыночной стоимости активов</w:t>
            </w:r>
            <w:r w:rsidRPr="00D22128">
              <w:rPr>
                <w:rFonts w:ascii="Verdana" w:hAnsi="Verdana"/>
                <w:vertAlign w:val="superscript"/>
              </w:rPr>
              <w:footnoteReference w:customMarkFollows="1" w:id="4"/>
              <w:t>1</w:t>
            </w:r>
            <w:r w:rsidRPr="00D22128">
              <w:rPr>
                <w:rFonts w:ascii="Verdana" w:hAnsi="Verdana" w:cs="Calibri"/>
                <w:color w:val="000000"/>
                <w:sz w:val="22"/>
                <w:szCs w:val="22"/>
              </w:rPr>
              <w:t>.</w:t>
            </w:r>
          </w:p>
          <w:p w14:paraId="488C39BA" w14:textId="77777777" w:rsidR="00F8007F" w:rsidRPr="00D22128" w:rsidRDefault="00F8007F" w:rsidP="00F8007F">
            <w:pPr>
              <w:jc w:val="both"/>
              <w:rPr>
                <w:rFonts w:ascii="Verdana" w:hAnsi="Verdana"/>
              </w:rPr>
            </w:pPr>
          </w:p>
        </w:tc>
      </w:tr>
      <w:tr w:rsidR="00F8007F" w:rsidRPr="00D22128" w14:paraId="39D59C90" w14:textId="77777777" w:rsidTr="007F6EE2">
        <w:trPr>
          <w:trHeight w:val="331"/>
        </w:trPr>
        <w:tc>
          <w:tcPr>
            <w:tcW w:w="747" w:type="dxa"/>
            <w:noWrap/>
          </w:tcPr>
          <w:p w14:paraId="05C83820" w14:textId="77777777" w:rsidR="00F8007F" w:rsidRPr="00D22128" w:rsidRDefault="00F8007F" w:rsidP="00F8007F">
            <w:pPr>
              <w:jc w:val="center"/>
              <w:rPr>
                <w:rFonts w:ascii="Verdana" w:hAnsi="Verdana"/>
              </w:rPr>
            </w:pPr>
            <w:r w:rsidRPr="00D22128">
              <w:rPr>
                <w:rFonts w:ascii="Verdana" w:hAnsi="Verdana"/>
              </w:rPr>
              <w:lastRenderedPageBreak/>
              <w:t>4</w:t>
            </w:r>
          </w:p>
        </w:tc>
        <w:tc>
          <w:tcPr>
            <w:tcW w:w="8887" w:type="dxa"/>
            <w:noWrap/>
          </w:tcPr>
          <w:p w14:paraId="6D1DD17B" w14:textId="77777777" w:rsidR="00F8007F" w:rsidRPr="00D22128" w:rsidRDefault="00F8007F" w:rsidP="00F8007F">
            <w:pPr>
              <w:jc w:val="both"/>
              <w:rPr>
                <w:rFonts w:ascii="Verdana" w:hAnsi="Verdana"/>
              </w:rPr>
            </w:pPr>
            <w:r w:rsidRPr="00D22128">
              <w:rPr>
                <w:rFonts w:ascii="Verdana" w:hAnsi="Verdana"/>
              </w:rPr>
              <w:t>Инвестиционный бюджет проекта</w:t>
            </w:r>
          </w:p>
        </w:tc>
        <w:tc>
          <w:tcPr>
            <w:tcW w:w="5245" w:type="dxa"/>
            <w:noWrap/>
          </w:tcPr>
          <w:p w14:paraId="2BFA3BD1" w14:textId="77777777" w:rsidR="00F8007F" w:rsidRPr="00D22128" w:rsidRDefault="00F8007F" w:rsidP="00F8007F">
            <w:pPr>
              <w:jc w:val="both"/>
              <w:rPr>
                <w:rFonts w:ascii="Verdana" w:hAnsi="Verdana"/>
              </w:rPr>
            </w:pPr>
          </w:p>
        </w:tc>
      </w:tr>
      <w:tr w:rsidR="00F8007F" w:rsidRPr="00D22128" w14:paraId="0290B593" w14:textId="77777777" w:rsidTr="007F6EE2">
        <w:trPr>
          <w:trHeight w:val="400"/>
        </w:trPr>
        <w:tc>
          <w:tcPr>
            <w:tcW w:w="747" w:type="dxa"/>
            <w:noWrap/>
          </w:tcPr>
          <w:p w14:paraId="52E41FC5" w14:textId="77777777" w:rsidR="00F8007F" w:rsidRPr="00D22128" w:rsidRDefault="00F8007F" w:rsidP="00F8007F">
            <w:pPr>
              <w:jc w:val="center"/>
              <w:rPr>
                <w:rFonts w:ascii="Verdana" w:hAnsi="Verdana"/>
              </w:rPr>
            </w:pPr>
            <w:r w:rsidRPr="00D22128">
              <w:rPr>
                <w:rFonts w:ascii="Verdana" w:hAnsi="Verdana"/>
              </w:rPr>
              <w:t>5</w:t>
            </w:r>
          </w:p>
        </w:tc>
        <w:tc>
          <w:tcPr>
            <w:tcW w:w="8887" w:type="dxa"/>
            <w:noWrap/>
          </w:tcPr>
          <w:p w14:paraId="14A3B225" w14:textId="77777777" w:rsidR="00F8007F" w:rsidRPr="00D22128" w:rsidRDefault="00F8007F" w:rsidP="00F8007F">
            <w:pPr>
              <w:jc w:val="both"/>
              <w:rPr>
                <w:rFonts w:ascii="Verdana" w:hAnsi="Verdana"/>
              </w:rPr>
            </w:pPr>
            <w:r w:rsidRPr="00D22128">
              <w:rPr>
                <w:rFonts w:ascii="Verdana" w:hAnsi="Verdana"/>
              </w:rPr>
              <w:t>Смета проекта (в случае если Кредитное заключение не содержит данной информации)</w:t>
            </w:r>
          </w:p>
        </w:tc>
        <w:tc>
          <w:tcPr>
            <w:tcW w:w="5245" w:type="dxa"/>
            <w:noWrap/>
          </w:tcPr>
          <w:p w14:paraId="66F5E64B" w14:textId="77777777" w:rsidR="00F8007F" w:rsidRPr="00D22128" w:rsidRDefault="00F8007F" w:rsidP="00F8007F">
            <w:pPr>
              <w:jc w:val="both"/>
              <w:rPr>
                <w:rFonts w:ascii="Verdana" w:hAnsi="Verdana"/>
              </w:rPr>
            </w:pPr>
          </w:p>
        </w:tc>
      </w:tr>
      <w:tr w:rsidR="00F8007F" w:rsidRPr="00D22128" w14:paraId="5E422127" w14:textId="77777777" w:rsidTr="007F6EE2">
        <w:trPr>
          <w:trHeight w:val="400"/>
        </w:trPr>
        <w:tc>
          <w:tcPr>
            <w:tcW w:w="747" w:type="dxa"/>
            <w:noWrap/>
          </w:tcPr>
          <w:p w14:paraId="04927237" w14:textId="77777777" w:rsidR="00F8007F" w:rsidRPr="00D22128" w:rsidRDefault="00F8007F" w:rsidP="00F8007F">
            <w:pPr>
              <w:jc w:val="center"/>
              <w:rPr>
                <w:rFonts w:ascii="Verdana" w:hAnsi="Verdana"/>
              </w:rPr>
            </w:pPr>
            <w:r w:rsidRPr="00D22128">
              <w:rPr>
                <w:rFonts w:ascii="Verdana" w:hAnsi="Verdana"/>
              </w:rPr>
              <w:t>6</w:t>
            </w:r>
          </w:p>
        </w:tc>
        <w:tc>
          <w:tcPr>
            <w:tcW w:w="8887" w:type="dxa"/>
            <w:noWrap/>
          </w:tcPr>
          <w:p w14:paraId="0134691A" w14:textId="77777777" w:rsidR="00F8007F" w:rsidRPr="00D22128" w:rsidRDefault="00F8007F" w:rsidP="00F8007F">
            <w:pPr>
              <w:jc w:val="both"/>
              <w:rPr>
                <w:rFonts w:ascii="Verdana" w:hAnsi="Verdana"/>
              </w:rPr>
            </w:pPr>
            <w:r w:rsidRPr="00D22128">
              <w:rPr>
                <w:rFonts w:ascii="Verdana" w:hAnsi="Verdana"/>
              </w:rPr>
              <w:t xml:space="preserve">Перечень исходно-разрешительной документации, необходимой для реализации проекта, заверенный Банком/Организацией, с указанием сроков действия полученных документов/планируемых сроков получения </w:t>
            </w:r>
          </w:p>
        </w:tc>
        <w:tc>
          <w:tcPr>
            <w:tcW w:w="5245" w:type="dxa"/>
            <w:noWrap/>
          </w:tcPr>
          <w:p w14:paraId="52B0A8A2" w14:textId="77777777" w:rsidR="00F8007F" w:rsidRPr="00D22128" w:rsidRDefault="00F8007F" w:rsidP="00F8007F">
            <w:pPr>
              <w:jc w:val="both"/>
              <w:rPr>
                <w:rFonts w:ascii="Verdana" w:hAnsi="Verdana"/>
              </w:rPr>
            </w:pPr>
          </w:p>
        </w:tc>
      </w:tr>
      <w:tr w:rsidR="00F8007F" w:rsidRPr="00D22128" w14:paraId="07638FC0" w14:textId="77777777" w:rsidTr="007F6EE2">
        <w:trPr>
          <w:trHeight w:val="400"/>
        </w:trPr>
        <w:tc>
          <w:tcPr>
            <w:tcW w:w="747" w:type="dxa"/>
            <w:noWrap/>
          </w:tcPr>
          <w:p w14:paraId="29FEAC76" w14:textId="77777777" w:rsidR="00F8007F" w:rsidRPr="00D22128" w:rsidRDefault="00F8007F" w:rsidP="00F8007F">
            <w:pPr>
              <w:jc w:val="center"/>
              <w:rPr>
                <w:rFonts w:ascii="Verdana" w:hAnsi="Verdana"/>
              </w:rPr>
            </w:pPr>
            <w:r w:rsidRPr="00D22128">
              <w:rPr>
                <w:rFonts w:ascii="Verdana" w:hAnsi="Verdana"/>
              </w:rPr>
              <w:t>7</w:t>
            </w:r>
          </w:p>
        </w:tc>
        <w:tc>
          <w:tcPr>
            <w:tcW w:w="8887" w:type="dxa"/>
            <w:noWrap/>
          </w:tcPr>
          <w:p w14:paraId="2A2AF5CC" w14:textId="77777777" w:rsidR="00F8007F" w:rsidRPr="00D22128" w:rsidRDefault="00F8007F" w:rsidP="00F8007F">
            <w:pPr>
              <w:jc w:val="both"/>
              <w:rPr>
                <w:rFonts w:ascii="Verdana" w:hAnsi="Verdana"/>
              </w:rPr>
            </w:pPr>
            <w:r w:rsidRPr="00D22128">
              <w:rPr>
                <w:rFonts w:ascii="Verdana" w:hAnsi="Verdana"/>
              </w:rPr>
              <w:t>Перечень проектно-сметной документации, необходимой для реализации проекта, заверенный Банком/Организацией, с указанием сроков действия полученных документов/планируемых сроков получения</w:t>
            </w:r>
          </w:p>
        </w:tc>
        <w:tc>
          <w:tcPr>
            <w:tcW w:w="5245" w:type="dxa"/>
            <w:noWrap/>
          </w:tcPr>
          <w:p w14:paraId="4D245F29" w14:textId="77777777" w:rsidR="00F8007F" w:rsidRPr="00D22128" w:rsidRDefault="00F8007F" w:rsidP="00F8007F">
            <w:pPr>
              <w:jc w:val="both"/>
              <w:rPr>
                <w:rFonts w:ascii="Verdana" w:hAnsi="Verdana"/>
              </w:rPr>
            </w:pPr>
          </w:p>
        </w:tc>
      </w:tr>
      <w:tr w:rsidR="00F8007F" w:rsidRPr="00D22128" w14:paraId="3EC12F2F" w14:textId="77777777" w:rsidTr="007F6EE2">
        <w:trPr>
          <w:trHeight w:val="400"/>
        </w:trPr>
        <w:tc>
          <w:tcPr>
            <w:tcW w:w="747" w:type="dxa"/>
            <w:noWrap/>
          </w:tcPr>
          <w:p w14:paraId="118E62CA" w14:textId="77777777" w:rsidR="00F8007F" w:rsidRPr="00D22128" w:rsidRDefault="00F8007F" w:rsidP="00F8007F">
            <w:pPr>
              <w:jc w:val="center"/>
              <w:rPr>
                <w:rFonts w:ascii="Verdana" w:hAnsi="Verdana"/>
              </w:rPr>
            </w:pPr>
            <w:r w:rsidRPr="00D22128">
              <w:rPr>
                <w:rFonts w:ascii="Verdana" w:hAnsi="Verdana"/>
              </w:rPr>
              <w:t>8</w:t>
            </w:r>
          </w:p>
        </w:tc>
        <w:tc>
          <w:tcPr>
            <w:tcW w:w="8887" w:type="dxa"/>
            <w:noWrap/>
          </w:tcPr>
          <w:p w14:paraId="1E708F0A" w14:textId="77777777" w:rsidR="00F8007F" w:rsidRPr="00D22128" w:rsidRDefault="00F8007F" w:rsidP="00F8007F">
            <w:pPr>
              <w:jc w:val="both"/>
              <w:rPr>
                <w:rFonts w:ascii="Verdana" w:hAnsi="Verdana"/>
              </w:rPr>
            </w:pPr>
            <w:r w:rsidRPr="00D22128">
              <w:rPr>
                <w:rFonts w:ascii="Verdana" w:hAnsi="Verdana"/>
              </w:rPr>
              <w:t>Перечень договоров (предварительных договоров) купли-продажи, СМР и т. п. по активам, создаваемым/приобретаемым в рамках проекта</w:t>
            </w:r>
          </w:p>
        </w:tc>
        <w:tc>
          <w:tcPr>
            <w:tcW w:w="5245" w:type="dxa"/>
            <w:noWrap/>
          </w:tcPr>
          <w:p w14:paraId="5F2C3A30" w14:textId="77777777" w:rsidR="00F8007F" w:rsidRPr="00D22128" w:rsidRDefault="00F8007F" w:rsidP="00F8007F">
            <w:pPr>
              <w:jc w:val="both"/>
              <w:rPr>
                <w:rFonts w:ascii="Verdana" w:hAnsi="Verdana"/>
              </w:rPr>
            </w:pPr>
          </w:p>
        </w:tc>
      </w:tr>
      <w:tr w:rsidR="00F8007F" w:rsidRPr="00D22128" w14:paraId="52EA4242" w14:textId="77777777" w:rsidTr="0018123F">
        <w:trPr>
          <w:trHeight w:val="418"/>
        </w:trPr>
        <w:tc>
          <w:tcPr>
            <w:tcW w:w="14879" w:type="dxa"/>
            <w:gridSpan w:val="3"/>
            <w:shd w:val="clear" w:color="auto" w:fill="EDEDED" w:themeFill="accent3" w:themeFillTint="33"/>
            <w:noWrap/>
          </w:tcPr>
          <w:p w14:paraId="08377759" w14:textId="26B5B759" w:rsidR="00F8007F" w:rsidRPr="00D22128" w:rsidRDefault="00F8007F" w:rsidP="00F8007F">
            <w:pPr>
              <w:jc w:val="center"/>
              <w:rPr>
                <w:rFonts w:ascii="Verdana" w:hAnsi="Verdana"/>
                <w:b/>
                <w:bCs/>
              </w:rPr>
            </w:pPr>
            <w:r w:rsidRPr="00D22128">
              <w:rPr>
                <w:rFonts w:ascii="Verdana" w:hAnsi="Verdana"/>
                <w:b/>
                <w:bCs/>
              </w:rPr>
              <w:lastRenderedPageBreak/>
              <w:t>Иные документы</w:t>
            </w:r>
          </w:p>
        </w:tc>
      </w:tr>
      <w:tr w:rsidR="00F8007F" w:rsidRPr="00D22128" w14:paraId="2745AB07" w14:textId="77777777" w:rsidTr="0018123F">
        <w:trPr>
          <w:trHeight w:val="915"/>
        </w:trPr>
        <w:tc>
          <w:tcPr>
            <w:tcW w:w="747" w:type="dxa"/>
            <w:noWrap/>
          </w:tcPr>
          <w:p w14:paraId="4F2933DD"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7AB77B26" w14:textId="56ECD83F" w:rsidR="00F8007F" w:rsidRPr="00D22128" w:rsidRDefault="00F8007F" w:rsidP="00F8007F">
            <w:pPr>
              <w:jc w:val="both"/>
              <w:rPr>
                <w:rFonts w:ascii="Verdana" w:hAnsi="Verdana"/>
              </w:rPr>
            </w:pPr>
            <w:r w:rsidRPr="00D22128">
              <w:rPr>
                <w:rFonts w:ascii="Verdana" w:hAnsi="Verdana"/>
              </w:rPr>
              <w:t>Справка из ФНС России по форме КНД 1120101,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или справка из ФНС России по форме КНД 1160082,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превышающей 50 000 (пятьдесят тысяч) рублей</w:t>
            </w:r>
          </w:p>
        </w:tc>
        <w:tc>
          <w:tcPr>
            <w:tcW w:w="5245" w:type="dxa"/>
            <w:noWrap/>
          </w:tcPr>
          <w:p w14:paraId="6BFC6726" w14:textId="77777777" w:rsidR="00F8007F" w:rsidRPr="00D22128" w:rsidRDefault="00F8007F" w:rsidP="00F8007F">
            <w:pPr>
              <w:jc w:val="both"/>
              <w:rPr>
                <w:rFonts w:ascii="Verdana" w:hAnsi="Verdana"/>
              </w:rPr>
            </w:pPr>
            <w:r w:rsidRPr="00D22128">
              <w:rPr>
                <w:rFonts w:ascii="Verdana" w:hAnsi="Verdana"/>
              </w:rPr>
              <w:t xml:space="preserve">1. Допускается принятие решения о выдаче Независимой гарантии без предоставления данной справки с отлагательным условием предоставления актуальной справки до выдачи Независимой гарантии. </w:t>
            </w:r>
          </w:p>
          <w:p w14:paraId="4D0E10DE" w14:textId="2157FF46" w:rsidR="00F8007F" w:rsidRPr="00D22128" w:rsidRDefault="00F8007F" w:rsidP="00F8007F">
            <w:pPr>
              <w:jc w:val="both"/>
              <w:rPr>
                <w:rFonts w:ascii="Verdana" w:hAnsi="Verdana"/>
              </w:rPr>
            </w:pPr>
            <w:r w:rsidRPr="00D22128">
              <w:rPr>
                <w:rFonts w:ascii="Verdana" w:hAnsi="Verdana"/>
              </w:rPr>
              <w:t>2. Допускается предоставление Заемщиком или Банком справки из ФНС России в электронном виде, подписанной усиленной квалифицированной электронной подписью уполномоченного работника ФНС России, с приложением сертификата такой электронной подписи.</w:t>
            </w:r>
          </w:p>
          <w:p w14:paraId="2FA9FC6D" w14:textId="77777777" w:rsidR="00F8007F" w:rsidRPr="00D22128" w:rsidRDefault="00F8007F" w:rsidP="00F8007F">
            <w:pPr>
              <w:jc w:val="both"/>
              <w:rPr>
                <w:rFonts w:ascii="Verdana" w:hAnsi="Verdana"/>
              </w:rPr>
            </w:pPr>
            <w:r w:rsidRPr="00D22128">
              <w:rPr>
                <w:rFonts w:ascii="Verdana" w:hAnsi="Verdana"/>
              </w:rPr>
              <w:t>3. Допускается предоставление Заемщиком или Банком/Организацией справки из ФНС России, оформленной МФЦ и заверенной уполномоченным сотрудником МФЦ (оригинал)</w:t>
            </w:r>
          </w:p>
        </w:tc>
      </w:tr>
      <w:tr w:rsidR="00F8007F" w:rsidRPr="00D22128" w14:paraId="061721F0" w14:textId="77777777" w:rsidTr="0018123F">
        <w:trPr>
          <w:trHeight w:val="673"/>
        </w:trPr>
        <w:tc>
          <w:tcPr>
            <w:tcW w:w="747" w:type="dxa"/>
            <w:noWrap/>
            <w:hideMark/>
          </w:tcPr>
          <w:p w14:paraId="55357F2F" w14:textId="4DBBB351" w:rsidR="00F8007F" w:rsidRPr="00D22128" w:rsidRDefault="00F8007F" w:rsidP="00F8007F">
            <w:pPr>
              <w:jc w:val="center"/>
              <w:rPr>
                <w:rFonts w:ascii="Verdana" w:hAnsi="Verdana"/>
              </w:rPr>
            </w:pPr>
            <w:r w:rsidRPr="00D22128">
              <w:rPr>
                <w:rFonts w:ascii="Verdana" w:hAnsi="Verdana"/>
              </w:rPr>
              <w:t>3</w:t>
            </w:r>
          </w:p>
        </w:tc>
        <w:tc>
          <w:tcPr>
            <w:tcW w:w="8887" w:type="dxa"/>
            <w:hideMark/>
          </w:tcPr>
          <w:p w14:paraId="0B2817A4" w14:textId="031E6212" w:rsidR="00F8007F" w:rsidRPr="00D22128" w:rsidRDefault="00F8007F" w:rsidP="00F8007F">
            <w:pPr>
              <w:jc w:val="both"/>
              <w:rPr>
                <w:rFonts w:ascii="Verdana" w:hAnsi="Verdana"/>
              </w:rPr>
            </w:pPr>
            <w:r w:rsidRPr="00D22128">
              <w:rPr>
                <w:rFonts w:ascii="Verdana" w:hAnsi="Verdana"/>
              </w:rPr>
              <w:t xml:space="preserve">Предварительные параметры сделки, направленные Корпорацией Субъекту МСП/ Банку/Организации по итогам рассмотрения инвестиционного проекта Субъекта МСП Центром поддержки инвестиционного кредитования Корпорации </w:t>
            </w:r>
          </w:p>
        </w:tc>
        <w:tc>
          <w:tcPr>
            <w:tcW w:w="5245" w:type="dxa"/>
            <w:noWrap/>
            <w:hideMark/>
          </w:tcPr>
          <w:p w14:paraId="1C1FAC06" w14:textId="77777777" w:rsidR="00F8007F" w:rsidRPr="00D22128" w:rsidRDefault="00F8007F" w:rsidP="00F8007F">
            <w:pPr>
              <w:jc w:val="center"/>
              <w:rPr>
                <w:rFonts w:ascii="Verdana" w:hAnsi="Verdana"/>
              </w:rPr>
            </w:pPr>
            <w:r w:rsidRPr="00D22128">
              <w:rPr>
                <w:rFonts w:ascii="Verdana" w:hAnsi="Verdana"/>
              </w:rPr>
              <w:t> </w:t>
            </w:r>
          </w:p>
        </w:tc>
      </w:tr>
      <w:tr w:rsidR="00F8007F" w:rsidRPr="00D22128" w14:paraId="1F18B86B" w14:textId="77777777" w:rsidTr="003348BC">
        <w:trPr>
          <w:trHeight w:val="619"/>
        </w:trPr>
        <w:tc>
          <w:tcPr>
            <w:tcW w:w="747" w:type="dxa"/>
            <w:noWrap/>
            <w:hideMark/>
          </w:tcPr>
          <w:p w14:paraId="5FCC1278" w14:textId="667DEA1F" w:rsidR="00F8007F" w:rsidRPr="00D22128" w:rsidRDefault="00F8007F" w:rsidP="00F8007F">
            <w:pPr>
              <w:jc w:val="center"/>
              <w:rPr>
                <w:rFonts w:ascii="Verdana" w:hAnsi="Verdana"/>
              </w:rPr>
            </w:pPr>
            <w:r w:rsidRPr="00D22128">
              <w:rPr>
                <w:rFonts w:ascii="Verdana" w:hAnsi="Verdana"/>
              </w:rPr>
              <w:t>4</w:t>
            </w:r>
          </w:p>
        </w:tc>
        <w:tc>
          <w:tcPr>
            <w:tcW w:w="8887" w:type="dxa"/>
            <w:hideMark/>
          </w:tcPr>
          <w:p w14:paraId="32ED7936" w14:textId="77777777" w:rsidR="00F8007F" w:rsidRPr="00D22128" w:rsidRDefault="00F8007F" w:rsidP="00F8007F">
            <w:pPr>
              <w:jc w:val="both"/>
              <w:rPr>
                <w:rFonts w:ascii="Verdana" w:hAnsi="Verdana"/>
              </w:rPr>
            </w:pPr>
            <w:r w:rsidRPr="00D22128">
              <w:rPr>
                <w:rFonts w:ascii="Verdana" w:hAnsi="Verdana"/>
              </w:rPr>
              <w:t xml:space="preserve">Копии иных документов, необходимых для рассмотрения вопроса о предоставлении Гарантии, по мотивированному запросу Корпорации </w:t>
            </w:r>
          </w:p>
        </w:tc>
        <w:tc>
          <w:tcPr>
            <w:tcW w:w="5245" w:type="dxa"/>
            <w:noWrap/>
            <w:hideMark/>
          </w:tcPr>
          <w:p w14:paraId="5B4FCA82" w14:textId="77777777" w:rsidR="00F8007F" w:rsidRPr="00D22128" w:rsidRDefault="00F8007F" w:rsidP="00F8007F">
            <w:pPr>
              <w:jc w:val="center"/>
              <w:rPr>
                <w:rFonts w:ascii="Verdana" w:hAnsi="Verdana"/>
              </w:rPr>
            </w:pPr>
          </w:p>
        </w:tc>
      </w:tr>
    </w:tbl>
    <w:p w14:paraId="451BAE5E" w14:textId="77777777" w:rsidR="007C3043" w:rsidRPr="00D22128" w:rsidRDefault="007C3043" w:rsidP="002560E3">
      <w:pPr>
        <w:rPr>
          <w:rFonts w:ascii="Verdana" w:hAnsi="Verdana"/>
        </w:rPr>
      </w:pPr>
    </w:p>
    <w:p w14:paraId="1B0BB73A" w14:textId="65C1480E" w:rsidR="005805CD" w:rsidRPr="00D22128" w:rsidRDefault="005805CD" w:rsidP="005805CD">
      <w:pPr>
        <w:pStyle w:val="1"/>
        <w:spacing w:before="0"/>
        <w:jc w:val="center"/>
        <w:rPr>
          <w:rFonts w:ascii="Verdana" w:hAnsi="Verdana" w:cs="Times New Roman"/>
          <w:color w:val="auto"/>
          <w:sz w:val="28"/>
          <w:szCs w:val="28"/>
        </w:rPr>
      </w:pPr>
      <w:bookmarkStart w:id="7" w:name="_Toc215756021"/>
      <w:r w:rsidRPr="00D22128">
        <w:rPr>
          <w:rFonts w:ascii="Verdana" w:hAnsi="Verdana" w:cs="Times New Roman"/>
          <w:b/>
          <w:color w:val="auto"/>
          <w:sz w:val="28"/>
          <w:szCs w:val="28"/>
        </w:rPr>
        <w:lastRenderedPageBreak/>
        <w:t>Перечень документов Заемщика при стандартном режиме рассмотрения по «Среднему сегменту»</w:t>
      </w:r>
      <w:r w:rsidRPr="00D22128">
        <w:rPr>
          <w:rFonts w:ascii="Verdana" w:hAnsi="Verdana" w:cs="Times New Roman"/>
          <w:b/>
          <w:color w:val="auto"/>
          <w:sz w:val="28"/>
          <w:szCs w:val="28"/>
        </w:rPr>
        <w:br/>
      </w:r>
      <w:r w:rsidRPr="00D22128">
        <w:rPr>
          <w:rFonts w:ascii="Verdana" w:hAnsi="Verdana" w:cs="Times New Roman"/>
          <w:color w:val="auto"/>
          <w:sz w:val="28"/>
          <w:szCs w:val="28"/>
        </w:rPr>
        <w:t>(для гарантийных продуктов,  выдаваемых заемщикам ФРП)</w:t>
      </w:r>
      <w:bookmarkEnd w:id="7"/>
    </w:p>
    <w:p w14:paraId="2B80EEFC" w14:textId="77777777" w:rsidR="005805CD" w:rsidRPr="00D22128" w:rsidRDefault="005805CD" w:rsidP="00C17D68">
      <w:pPr>
        <w:pStyle w:val="af0"/>
        <w:rPr>
          <w:lang w:val="ru-RU"/>
        </w:rPr>
      </w:pPr>
    </w:p>
    <w:tbl>
      <w:tblPr>
        <w:tblStyle w:val="a4"/>
        <w:tblW w:w="15105" w:type="dxa"/>
        <w:tblLook w:val="04A0" w:firstRow="1" w:lastRow="0" w:firstColumn="1" w:lastColumn="0" w:noHBand="0" w:noVBand="1"/>
      </w:tblPr>
      <w:tblGrid>
        <w:gridCol w:w="846"/>
        <w:gridCol w:w="8934"/>
        <w:gridCol w:w="5325"/>
      </w:tblGrid>
      <w:tr w:rsidR="005805CD" w:rsidRPr="00D22128" w14:paraId="2B697202" w14:textId="77777777" w:rsidTr="00C17D68">
        <w:trPr>
          <w:trHeight w:val="458"/>
        </w:trPr>
        <w:tc>
          <w:tcPr>
            <w:tcW w:w="846"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14:paraId="0C5CF4E5" w14:textId="77777777" w:rsidR="005805CD" w:rsidRPr="00D22128" w:rsidRDefault="005805CD">
            <w:pPr>
              <w:jc w:val="center"/>
              <w:rPr>
                <w:rFonts w:ascii="Verdana" w:hAnsi="Verdana"/>
                <w:b/>
                <w:bCs/>
                <w:lang w:eastAsia="en-US"/>
              </w:rPr>
            </w:pPr>
            <w:r w:rsidRPr="00D22128">
              <w:rPr>
                <w:rFonts w:ascii="Verdana" w:hAnsi="Verdana"/>
                <w:b/>
                <w:bCs/>
                <w:lang w:eastAsia="en-US"/>
              </w:rPr>
              <w:t>№ п/п</w:t>
            </w:r>
          </w:p>
        </w:tc>
        <w:tc>
          <w:tcPr>
            <w:tcW w:w="893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14:paraId="652BA345" w14:textId="77777777" w:rsidR="005805CD" w:rsidRPr="00D22128" w:rsidRDefault="005805CD">
            <w:pPr>
              <w:jc w:val="center"/>
              <w:rPr>
                <w:rFonts w:ascii="Verdana" w:hAnsi="Verdana"/>
                <w:b/>
                <w:bCs/>
                <w:lang w:eastAsia="en-US"/>
              </w:rPr>
            </w:pPr>
            <w:r w:rsidRPr="00D22128">
              <w:rPr>
                <w:rFonts w:ascii="Verdana" w:hAnsi="Verdana"/>
                <w:b/>
                <w:bCs/>
                <w:lang w:eastAsia="en-US"/>
              </w:rPr>
              <w:t>Документы</w:t>
            </w:r>
          </w:p>
        </w:tc>
        <w:tc>
          <w:tcPr>
            <w:tcW w:w="532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14:paraId="5623831A" w14:textId="77777777" w:rsidR="005805CD" w:rsidRPr="00D22128" w:rsidRDefault="005805CD">
            <w:pPr>
              <w:jc w:val="center"/>
              <w:rPr>
                <w:rFonts w:ascii="Verdana" w:hAnsi="Verdana"/>
                <w:b/>
                <w:bCs/>
                <w:lang w:eastAsia="en-US"/>
              </w:rPr>
            </w:pPr>
            <w:r w:rsidRPr="00D22128">
              <w:rPr>
                <w:rFonts w:ascii="Verdana" w:hAnsi="Verdana"/>
                <w:b/>
                <w:bCs/>
                <w:lang w:eastAsia="en-US"/>
              </w:rPr>
              <w:t>Дополнительная информация по порядку предоставления документов Заемщика</w:t>
            </w:r>
          </w:p>
        </w:tc>
      </w:tr>
      <w:tr w:rsidR="005805CD" w:rsidRPr="00D22128" w14:paraId="4D2265D3" w14:textId="77777777" w:rsidTr="00C17D68">
        <w:trPr>
          <w:trHeight w:val="52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7479058" w14:textId="77777777" w:rsidR="005805CD" w:rsidRPr="00D22128" w:rsidRDefault="005805CD">
            <w:pPr>
              <w:rPr>
                <w:rFonts w:ascii="Verdana" w:hAnsi="Verdana"/>
                <w:b/>
                <w:bCs/>
                <w:lang w:eastAsia="en-US"/>
              </w:rPr>
            </w:pPr>
          </w:p>
        </w:tc>
        <w:tc>
          <w:tcPr>
            <w:tcW w:w="8934" w:type="dxa"/>
            <w:vMerge/>
            <w:tcBorders>
              <w:top w:val="single" w:sz="4" w:space="0" w:color="auto"/>
              <w:left w:val="single" w:sz="4" w:space="0" w:color="auto"/>
              <w:bottom w:val="single" w:sz="4" w:space="0" w:color="auto"/>
              <w:right w:val="single" w:sz="4" w:space="0" w:color="auto"/>
            </w:tcBorders>
            <w:vAlign w:val="center"/>
            <w:hideMark/>
          </w:tcPr>
          <w:p w14:paraId="5F793CBC" w14:textId="77777777" w:rsidR="005805CD" w:rsidRPr="00D22128" w:rsidRDefault="005805CD">
            <w:pPr>
              <w:rPr>
                <w:rFonts w:ascii="Verdana" w:hAnsi="Verdana"/>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1BDE0D" w14:textId="77777777" w:rsidR="005805CD" w:rsidRPr="00D22128" w:rsidRDefault="005805CD">
            <w:pPr>
              <w:rPr>
                <w:rFonts w:ascii="Verdana" w:hAnsi="Verdana"/>
                <w:b/>
                <w:bCs/>
                <w:lang w:eastAsia="en-US"/>
              </w:rPr>
            </w:pPr>
          </w:p>
        </w:tc>
      </w:tr>
      <w:tr w:rsidR="005805CD" w:rsidRPr="00D22128" w14:paraId="28BCC188" w14:textId="77777777" w:rsidTr="00C17D68">
        <w:trPr>
          <w:trHeight w:val="441"/>
        </w:trPr>
        <w:tc>
          <w:tcPr>
            <w:tcW w:w="846" w:type="dxa"/>
            <w:tcBorders>
              <w:top w:val="single" w:sz="4" w:space="0" w:color="auto"/>
              <w:left w:val="single" w:sz="4" w:space="0" w:color="auto"/>
              <w:bottom w:val="single" w:sz="4" w:space="0" w:color="auto"/>
              <w:right w:val="single" w:sz="4" w:space="0" w:color="auto"/>
            </w:tcBorders>
            <w:noWrap/>
            <w:hideMark/>
          </w:tcPr>
          <w:p w14:paraId="3BA925F8" w14:textId="77777777" w:rsidR="005805CD" w:rsidRPr="00D22128" w:rsidRDefault="005805CD">
            <w:pPr>
              <w:jc w:val="center"/>
              <w:rPr>
                <w:rFonts w:ascii="Verdana" w:hAnsi="Verdana"/>
                <w:lang w:eastAsia="en-US"/>
              </w:rPr>
            </w:pPr>
            <w:r w:rsidRPr="00D22128">
              <w:rPr>
                <w:rFonts w:ascii="Verdana" w:hAnsi="Verdana"/>
                <w:lang w:eastAsia="en-US"/>
              </w:rPr>
              <w:t>1</w:t>
            </w:r>
          </w:p>
        </w:tc>
        <w:tc>
          <w:tcPr>
            <w:tcW w:w="8934" w:type="dxa"/>
            <w:tcBorders>
              <w:top w:val="single" w:sz="4" w:space="0" w:color="auto"/>
              <w:left w:val="single" w:sz="4" w:space="0" w:color="auto"/>
              <w:bottom w:val="single" w:sz="4" w:space="0" w:color="auto"/>
              <w:right w:val="single" w:sz="4" w:space="0" w:color="auto"/>
            </w:tcBorders>
            <w:noWrap/>
            <w:hideMark/>
          </w:tcPr>
          <w:p w14:paraId="63227E86" w14:textId="77777777" w:rsidR="005805CD" w:rsidRPr="00D22128" w:rsidRDefault="005805CD">
            <w:pPr>
              <w:jc w:val="both"/>
              <w:rPr>
                <w:rFonts w:ascii="Verdana" w:hAnsi="Verdana"/>
                <w:lang w:eastAsia="en-US"/>
              </w:rPr>
            </w:pPr>
            <w:r w:rsidRPr="00D22128">
              <w:rPr>
                <w:rFonts w:ascii="Verdana" w:hAnsi="Verdana"/>
                <w:lang w:eastAsia="en-US"/>
              </w:rPr>
              <w:t>Заявка Заемщика (оригинал)</w:t>
            </w:r>
          </w:p>
        </w:tc>
        <w:tc>
          <w:tcPr>
            <w:tcW w:w="5325" w:type="dxa"/>
            <w:tcBorders>
              <w:top w:val="single" w:sz="4" w:space="0" w:color="auto"/>
              <w:left w:val="single" w:sz="4" w:space="0" w:color="auto"/>
              <w:bottom w:val="single" w:sz="4" w:space="0" w:color="auto"/>
              <w:right w:val="single" w:sz="4" w:space="0" w:color="auto"/>
            </w:tcBorders>
            <w:noWrap/>
            <w:hideMark/>
          </w:tcPr>
          <w:p w14:paraId="3D5CB5F1" w14:textId="77777777" w:rsidR="005805CD" w:rsidRPr="00D22128" w:rsidRDefault="005805CD">
            <w:pPr>
              <w:rPr>
                <w:rFonts w:ascii="Verdana" w:hAnsi="Verdana"/>
                <w:lang w:eastAsia="en-US"/>
              </w:rPr>
            </w:pPr>
          </w:p>
        </w:tc>
      </w:tr>
      <w:tr w:rsidR="005805CD" w:rsidRPr="002A6828" w14:paraId="17C0973B" w14:textId="77777777" w:rsidTr="00C17D68">
        <w:trPr>
          <w:trHeight w:val="441"/>
        </w:trPr>
        <w:tc>
          <w:tcPr>
            <w:tcW w:w="846" w:type="dxa"/>
            <w:tcBorders>
              <w:top w:val="single" w:sz="4" w:space="0" w:color="auto"/>
              <w:left w:val="single" w:sz="4" w:space="0" w:color="auto"/>
              <w:bottom w:val="single" w:sz="4" w:space="0" w:color="auto"/>
              <w:right w:val="single" w:sz="4" w:space="0" w:color="auto"/>
            </w:tcBorders>
            <w:noWrap/>
            <w:hideMark/>
          </w:tcPr>
          <w:p w14:paraId="6C595638" w14:textId="77777777" w:rsidR="005805CD" w:rsidRPr="002A6828" w:rsidRDefault="005805CD">
            <w:pPr>
              <w:jc w:val="center"/>
              <w:rPr>
                <w:rFonts w:ascii="Verdana" w:hAnsi="Verdana"/>
                <w:lang w:eastAsia="en-US"/>
              </w:rPr>
            </w:pPr>
            <w:r w:rsidRPr="002A6828">
              <w:rPr>
                <w:rFonts w:ascii="Verdana" w:hAnsi="Verdana"/>
                <w:lang w:eastAsia="en-US"/>
              </w:rPr>
              <w:t>2</w:t>
            </w:r>
          </w:p>
        </w:tc>
        <w:tc>
          <w:tcPr>
            <w:tcW w:w="8934" w:type="dxa"/>
            <w:tcBorders>
              <w:top w:val="single" w:sz="4" w:space="0" w:color="auto"/>
              <w:left w:val="single" w:sz="4" w:space="0" w:color="auto"/>
              <w:bottom w:val="single" w:sz="4" w:space="0" w:color="auto"/>
              <w:right w:val="single" w:sz="4" w:space="0" w:color="auto"/>
            </w:tcBorders>
            <w:noWrap/>
            <w:hideMark/>
          </w:tcPr>
          <w:p w14:paraId="3A4D9E0D" w14:textId="6DBA746F" w:rsidR="005805CD" w:rsidRPr="002A6828" w:rsidRDefault="005805CD" w:rsidP="004A649C">
            <w:pPr>
              <w:jc w:val="both"/>
              <w:rPr>
                <w:rFonts w:ascii="Verdana" w:hAnsi="Verdana"/>
                <w:lang w:eastAsia="en-US"/>
              </w:rPr>
            </w:pPr>
            <w:r w:rsidRPr="002A6828">
              <w:rPr>
                <w:rFonts w:ascii="Verdana" w:hAnsi="Verdana"/>
                <w:lang w:eastAsia="en-US"/>
              </w:rPr>
              <w:t>Актуальное заключение кредитного подразделения</w:t>
            </w:r>
            <w:r w:rsidR="004A649C" w:rsidRPr="002A6828">
              <w:rPr>
                <w:rFonts w:ascii="Verdana" w:hAnsi="Verdana"/>
                <w:lang w:eastAsia="en-US"/>
              </w:rPr>
              <w:t xml:space="preserve"> </w:t>
            </w:r>
            <w:r w:rsidRPr="002A6828">
              <w:rPr>
                <w:rFonts w:ascii="Verdana" w:hAnsi="Verdana"/>
                <w:lang w:eastAsia="en-US"/>
              </w:rPr>
              <w:t>по форме Организации</w:t>
            </w:r>
          </w:p>
        </w:tc>
        <w:tc>
          <w:tcPr>
            <w:tcW w:w="5325" w:type="dxa"/>
            <w:tcBorders>
              <w:top w:val="single" w:sz="4" w:space="0" w:color="auto"/>
              <w:left w:val="single" w:sz="4" w:space="0" w:color="auto"/>
              <w:bottom w:val="single" w:sz="4" w:space="0" w:color="auto"/>
              <w:right w:val="single" w:sz="4" w:space="0" w:color="auto"/>
            </w:tcBorders>
            <w:noWrap/>
            <w:hideMark/>
          </w:tcPr>
          <w:p w14:paraId="4EB52E5D" w14:textId="678684D7" w:rsidR="005805CD" w:rsidRPr="002A6828" w:rsidRDefault="004A649C" w:rsidP="00EE745A">
            <w:pPr>
              <w:jc w:val="both"/>
              <w:rPr>
                <w:rFonts w:ascii="Verdana" w:hAnsi="Verdana"/>
                <w:lang w:eastAsia="en-US"/>
              </w:rPr>
            </w:pPr>
            <w:r w:rsidRPr="002A6828">
              <w:rPr>
                <w:rFonts w:ascii="Verdana" w:hAnsi="Verdana"/>
                <w:lang w:eastAsia="en-US"/>
              </w:rPr>
              <w:t>З</w:t>
            </w:r>
            <w:r w:rsidR="005805CD" w:rsidRPr="002A6828">
              <w:rPr>
                <w:rFonts w:ascii="Verdana" w:hAnsi="Verdana"/>
                <w:lang w:eastAsia="en-US"/>
              </w:rPr>
              <w:t xml:space="preserve">аключение (заключение) признается актуальным в случаях, когда дата отчетности, используемая в кредитном заключении (заключении), не старше 6 месяцев даты направления в Корпорацию Заявки на получение независимой гарантии. </w:t>
            </w:r>
          </w:p>
        </w:tc>
      </w:tr>
    </w:tbl>
    <w:tbl>
      <w:tblPr>
        <w:tblW w:w="15105" w:type="dxa"/>
        <w:tblLook w:val="04A0" w:firstRow="1" w:lastRow="0" w:firstColumn="1" w:lastColumn="0" w:noHBand="0" w:noVBand="1"/>
      </w:tblPr>
      <w:tblGrid>
        <w:gridCol w:w="846"/>
        <w:gridCol w:w="8934"/>
        <w:gridCol w:w="5325"/>
      </w:tblGrid>
      <w:tr w:rsidR="006B1E1A" w:rsidRPr="00D22128" w14:paraId="76C59E99" w14:textId="77777777" w:rsidTr="00207E80">
        <w:trPr>
          <w:trHeight w:val="425"/>
        </w:trPr>
        <w:tc>
          <w:tcPr>
            <w:tcW w:w="846" w:type="dxa"/>
            <w:tcBorders>
              <w:top w:val="single" w:sz="4" w:space="0" w:color="auto"/>
              <w:left w:val="single" w:sz="4" w:space="0" w:color="auto"/>
              <w:bottom w:val="single" w:sz="4" w:space="0" w:color="auto"/>
              <w:right w:val="single" w:sz="4" w:space="0" w:color="auto"/>
            </w:tcBorders>
            <w:noWrap/>
          </w:tcPr>
          <w:p w14:paraId="5CBC1579" w14:textId="4A4A0418" w:rsidR="006B1E1A" w:rsidRPr="00D47EBB" w:rsidRDefault="002438A3" w:rsidP="00207E80">
            <w:pPr>
              <w:jc w:val="center"/>
              <w:rPr>
                <w:rFonts w:ascii="Verdana" w:hAnsi="Verdana"/>
                <w:lang w:val="en-US" w:eastAsia="en-US"/>
              </w:rPr>
            </w:pPr>
            <w:r>
              <w:rPr>
                <w:rFonts w:ascii="Verdana" w:hAnsi="Verdana"/>
                <w:lang w:val="en-US" w:eastAsia="en-US"/>
              </w:rPr>
              <w:t>3</w:t>
            </w:r>
          </w:p>
        </w:tc>
        <w:tc>
          <w:tcPr>
            <w:tcW w:w="8934" w:type="dxa"/>
            <w:tcBorders>
              <w:top w:val="single" w:sz="4" w:space="0" w:color="auto"/>
              <w:left w:val="single" w:sz="4" w:space="0" w:color="auto"/>
              <w:bottom w:val="single" w:sz="4" w:space="0" w:color="auto"/>
              <w:right w:val="single" w:sz="4" w:space="0" w:color="auto"/>
            </w:tcBorders>
            <w:hideMark/>
          </w:tcPr>
          <w:p w14:paraId="3690AACF" w14:textId="04D14673" w:rsidR="006B1E1A" w:rsidRPr="00D22128" w:rsidRDefault="006B1E1A" w:rsidP="006B1E1A">
            <w:pPr>
              <w:jc w:val="both"/>
              <w:rPr>
                <w:rFonts w:ascii="Verdana" w:hAnsi="Verdana"/>
                <w:lang w:eastAsia="en-US"/>
              </w:rPr>
            </w:pPr>
            <w:r w:rsidRPr="00D22128">
              <w:rPr>
                <w:rFonts w:ascii="Verdana" w:hAnsi="Verdana"/>
              </w:rPr>
              <w:t>Проект решения (в случае если решение Корпорации необходимо до принятия решения Организацией) или документ - подтверждение принятия решения с указанием всех условий, включая все изменения, вносимые в данное решение с момента его принятия до момента направления заявки в Корпорацию</w:t>
            </w:r>
          </w:p>
        </w:tc>
        <w:tc>
          <w:tcPr>
            <w:tcW w:w="5325" w:type="dxa"/>
            <w:tcBorders>
              <w:top w:val="single" w:sz="4" w:space="0" w:color="auto"/>
              <w:left w:val="single" w:sz="4" w:space="0" w:color="auto"/>
              <w:bottom w:val="single" w:sz="4" w:space="0" w:color="auto"/>
              <w:right w:val="single" w:sz="4" w:space="0" w:color="auto"/>
            </w:tcBorders>
            <w:noWrap/>
          </w:tcPr>
          <w:p w14:paraId="66F59798" w14:textId="12AD0C4C" w:rsidR="006B1E1A" w:rsidRPr="00D22128" w:rsidRDefault="006B1E1A" w:rsidP="006B1E1A">
            <w:pPr>
              <w:jc w:val="both"/>
              <w:rPr>
                <w:rFonts w:ascii="Verdana" w:hAnsi="Verdana"/>
                <w:lang w:eastAsia="en-US"/>
              </w:rPr>
            </w:pPr>
          </w:p>
        </w:tc>
      </w:tr>
      <w:tr w:rsidR="00207E80" w:rsidRPr="00D22128" w14:paraId="5029AA63" w14:textId="77777777" w:rsidTr="00207E80">
        <w:trPr>
          <w:trHeight w:val="425"/>
        </w:trPr>
        <w:tc>
          <w:tcPr>
            <w:tcW w:w="846" w:type="dxa"/>
            <w:tcBorders>
              <w:top w:val="single" w:sz="4" w:space="0" w:color="auto"/>
              <w:left w:val="single" w:sz="4" w:space="0" w:color="auto"/>
              <w:bottom w:val="single" w:sz="4" w:space="0" w:color="auto"/>
              <w:right w:val="single" w:sz="4" w:space="0" w:color="auto"/>
            </w:tcBorders>
            <w:noWrap/>
          </w:tcPr>
          <w:p w14:paraId="2D7BC0D3" w14:textId="48971FFC" w:rsidR="00207E80" w:rsidRPr="00D47EBB" w:rsidRDefault="002438A3" w:rsidP="00207E80">
            <w:pPr>
              <w:jc w:val="center"/>
              <w:rPr>
                <w:rFonts w:ascii="Verdana" w:hAnsi="Verdana"/>
                <w:lang w:val="en-US" w:eastAsia="en-US"/>
              </w:rPr>
            </w:pPr>
            <w:r>
              <w:rPr>
                <w:rFonts w:ascii="Verdana" w:hAnsi="Verdana"/>
                <w:lang w:val="en-US" w:eastAsia="en-US"/>
              </w:rPr>
              <w:t>4</w:t>
            </w:r>
          </w:p>
        </w:tc>
        <w:tc>
          <w:tcPr>
            <w:tcW w:w="8934" w:type="dxa"/>
            <w:tcBorders>
              <w:top w:val="single" w:sz="4" w:space="0" w:color="auto"/>
              <w:left w:val="single" w:sz="4" w:space="0" w:color="auto"/>
              <w:bottom w:val="single" w:sz="4" w:space="0" w:color="auto"/>
              <w:right w:val="single" w:sz="4" w:space="0" w:color="auto"/>
            </w:tcBorders>
          </w:tcPr>
          <w:p w14:paraId="7FA12229" w14:textId="09CA2959" w:rsidR="00207E80" w:rsidRPr="00D22128" w:rsidRDefault="00207E80">
            <w:pPr>
              <w:jc w:val="both"/>
              <w:rPr>
                <w:rFonts w:ascii="Verdana" w:hAnsi="Verdana"/>
              </w:rPr>
            </w:pPr>
            <w:r w:rsidRPr="00D22128">
              <w:rPr>
                <w:rFonts w:ascii="Verdana" w:hAnsi="Verdana"/>
              </w:rPr>
              <w:t>Проект решения банка о предоставлении банковской гарантии (в части процентов</w:t>
            </w:r>
            <w:r w:rsidR="008310D3" w:rsidRPr="00D22128">
              <w:rPr>
                <w:rFonts w:ascii="Verdana" w:hAnsi="Verdana"/>
              </w:rPr>
              <w:t>/основного долга</w:t>
            </w:r>
            <w:r w:rsidRPr="00D22128">
              <w:rPr>
                <w:rFonts w:ascii="Verdana" w:hAnsi="Verdana"/>
              </w:rPr>
              <w:t>, не обеспечиваемых Независимой гарантией Корпорации) или документ - подтверждение принятия такого решения с указанием всех условий, включая все изменения, вносимые в данное решение с момента его принятия до момента направления заявки в Корпорацию</w:t>
            </w:r>
          </w:p>
        </w:tc>
        <w:tc>
          <w:tcPr>
            <w:tcW w:w="5325" w:type="dxa"/>
            <w:tcBorders>
              <w:top w:val="single" w:sz="4" w:space="0" w:color="auto"/>
              <w:left w:val="single" w:sz="4" w:space="0" w:color="auto"/>
              <w:bottom w:val="single" w:sz="4" w:space="0" w:color="auto"/>
              <w:right w:val="single" w:sz="4" w:space="0" w:color="auto"/>
            </w:tcBorders>
            <w:noWrap/>
          </w:tcPr>
          <w:p w14:paraId="63A871FC" w14:textId="1A081D81" w:rsidR="00207E80" w:rsidRPr="00D22128" w:rsidRDefault="008310D3">
            <w:pPr>
              <w:jc w:val="both"/>
              <w:rPr>
                <w:rFonts w:ascii="Verdana" w:hAnsi="Verdana"/>
                <w:lang w:eastAsia="en-US"/>
              </w:rPr>
            </w:pPr>
            <w:r w:rsidRPr="00D22128">
              <w:rPr>
                <w:rFonts w:ascii="Verdana" w:hAnsi="Verdana"/>
                <w:lang w:eastAsia="en-US"/>
              </w:rPr>
              <w:t xml:space="preserve">Допускается принятие решения о выдаче Независимой гарантии без проекта решения банка о </w:t>
            </w:r>
            <w:r w:rsidRPr="00D22128">
              <w:rPr>
                <w:rFonts w:ascii="Verdana" w:hAnsi="Verdana"/>
              </w:rPr>
              <w:t xml:space="preserve">предоставлении банковской гарантии (в части основного долга/процентов, не обеспечиваемых Независимой гарантией Корпорации) или документа - подтверждения принятия такого </w:t>
            </w:r>
            <w:r w:rsidRPr="00D22128">
              <w:rPr>
                <w:rFonts w:ascii="Verdana" w:hAnsi="Verdana"/>
              </w:rPr>
              <w:lastRenderedPageBreak/>
              <w:t xml:space="preserve">решения </w:t>
            </w:r>
            <w:r w:rsidRPr="00D22128">
              <w:rPr>
                <w:rFonts w:ascii="Verdana" w:hAnsi="Verdana"/>
                <w:lang w:eastAsia="en-US"/>
              </w:rPr>
              <w:t>с отлагательным условием предоставления такого решения или документа до выдачи Независимой гарантии.</w:t>
            </w:r>
          </w:p>
        </w:tc>
      </w:tr>
    </w:tbl>
    <w:tbl>
      <w:tblPr>
        <w:tblStyle w:val="a4"/>
        <w:tblW w:w="15105" w:type="dxa"/>
        <w:tblLook w:val="04A0" w:firstRow="1" w:lastRow="0" w:firstColumn="1" w:lastColumn="0" w:noHBand="0" w:noVBand="1"/>
      </w:tblPr>
      <w:tblGrid>
        <w:gridCol w:w="846"/>
        <w:gridCol w:w="8934"/>
        <w:gridCol w:w="5325"/>
      </w:tblGrid>
      <w:tr w:rsidR="005805CD" w:rsidRPr="00D22128" w14:paraId="4FA5C582" w14:textId="77777777" w:rsidTr="00381F3C">
        <w:trPr>
          <w:trHeight w:val="425"/>
        </w:trPr>
        <w:tc>
          <w:tcPr>
            <w:tcW w:w="846" w:type="dxa"/>
            <w:tcBorders>
              <w:top w:val="single" w:sz="4" w:space="0" w:color="auto"/>
              <w:left w:val="single" w:sz="4" w:space="0" w:color="auto"/>
              <w:bottom w:val="single" w:sz="4" w:space="0" w:color="auto"/>
              <w:right w:val="single" w:sz="4" w:space="0" w:color="auto"/>
            </w:tcBorders>
            <w:noWrap/>
          </w:tcPr>
          <w:p w14:paraId="1379EE4C" w14:textId="5E77E435" w:rsidR="005805CD" w:rsidRPr="00D47EBB" w:rsidRDefault="002438A3">
            <w:pPr>
              <w:jc w:val="center"/>
              <w:rPr>
                <w:rFonts w:ascii="Verdana" w:hAnsi="Verdana"/>
                <w:lang w:val="en-US" w:eastAsia="en-US"/>
              </w:rPr>
            </w:pPr>
            <w:r w:rsidRPr="002A6828">
              <w:rPr>
                <w:rFonts w:ascii="Verdana" w:hAnsi="Verdana"/>
                <w:lang w:val="en-US" w:eastAsia="en-US"/>
              </w:rPr>
              <w:lastRenderedPageBreak/>
              <w:t>5</w:t>
            </w:r>
          </w:p>
        </w:tc>
        <w:tc>
          <w:tcPr>
            <w:tcW w:w="8934" w:type="dxa"/>
            <w:tcBorders>
              <w:top w:val="single" w:sz="4" w:space="0" w:color="auto"/>
              <w:left w:val="single" w:sz="4" w:space="0" w:color="auto"/>
              <w:bottom w:val="single" w:sz="4" w:space="0" w:color="auto"/>
              <w:right w:val="single" w:sz="4" w:space="0" w:color="auto"/>
            </w:tcBorders>
            <w:hideMark/>
          </w:tcPr>
          <w:p w14:paraId="47B78E35" w14:textId="3DE33DB9" w:rsidR="005805CD" w:rsidRPr="002A6828" w:rsidRDefault="005805CD" w:rsidP="00863186">
            <w:pPr>
              <w:jc w:val="both"/>
              <w:rPr>
                <w:rFonts w:ascii="Verdana" w:hAnsi="Verdana"/>
                <w:lang w:eastAsia="en-US"/>
              </w:rPr>
            </w:pPr>
            <w:r w:rsidRPr="002A6828">
              <w:rPr>
                <w:rFonts w:ascii="Verdana" w:hAnsi="Verdana"/>
                <w:lang w:eastAsia="en-US"/>
              </w:rPr>
              <w:t>Риск-метрик</w:t>
            </w:r>
            <w:r w:rsidR="00863186" w:rsidRPr="002A6828">
              <w:rPr>
                <w:rFonts w:ascii="Verdana" w:hAnsi="Verdana"/>
                <w:lang w:eastAsia="en-US"/>
              </w:rPr>
              <w:t>и</w:t>
            </w:r>
            <w:r w:rsidRPr="002A6828">
              <w:rPr>
                <w:rFonts w:ascii="Verdana" w:hAnsi="Verdana"/>
                <w:lang w:eastAsia="en-US"/>
              </w:rPr>
              <w:t xml:space="preserve"> инвестиционного проекта</w:t>
            </w:r>
          </w:p>
        </w:tc>
        <w:tc>
          <w:tcPr>
            <w:tcW w:w="5325" w:type="dxa"/>
            <w:tcBorders>
              <w:top w:val="single" w:sz="4" w:space="0" w:color="auto"/>
              <w:left w:val="single" w:sz="4" w:space="0" w:color="auto"/>
              <w:bottom w:val="single" w:sz="4" w:space="0" w:color="auto"/>
              <w:right w:val="single" w:sz="4" w:space="0" w:color="auto"/>
            </w:tcBorders>
            <w:noWrap/>
            <w:hideMark/>
          </w:tcPr>
          <w:p w14:paraId="67D774B9" w14:textId="493114DD" w:rsidR="005805CD" w:rsidRPr="00D22128" w:rsidRDefault="005805CD" w:rsidP="00863186">
            <w:pPr>
              <w:jc w:val="both"/>
              <w:rPr>
                <w:rFonts w:ascii="Verdana" w:hAnsi="Verdana"/>
                <w:lang w:eastAsia="en-US"/>
              </w:rPr>
            </w:pPr>
            <w:r w:rsidRPr="002A6828">
              <w:rPr>
                <w:rFonts w:ascii="Verdana" w:hAnsi="Verdana"/>
                <w:lang w:eastAsia="en-US"/>
              </w:rPr>
              <w:t>Р</w:t>
            </w:r>
            <w:r w:rsidR="00863186" w:rsidRPr="002A6828">
              <w:rPr>
                <w:rFonts w:ascii="Verdana" w:hAnsi="Verdana"/>
                <w:lang w:eastAsia="en-US"/>
              </w:rPr>
              <w:t>и</w:t>
            </w:r>
            <w:r w:rsidRPr="002A6828">
              <w:rPr>
                <w:rFonts w:ascii="Verdana" w:hAnsi="Verdana"/>
                <w:lang w:eastAsia="en-US"/>
              </w:rPr>
              <w:t>ск-метрик</w:t>
            </w:r>
            <w:r w:rsidR="002D50FE">
              <w:rPr>
                <w:rFonts w:ascii="Verdana" w:hAnsi="Verdana"/>
                <w:lang w:eastAsia="en-US"/>
              </w:rPr>
              <w:t>и</w:t>
            </w:r>
            <w:r w:rsidRPr="002A6828">
              <w:rPr>
                <w:rFonts w:ascii="Verdana" w:hAnsi="Verdana"/>
                <w:lang w:eastAsia="en-US"/>
              </w:rPr>
              <w:t xml:space="preserve"> инвестиционного проекта по форме приложения № 24 </w:t>
            </w:r>
            <w:r w:rsidR="00363760" w:rsidRPr="002A6828">
              <w:rPr>
                <w:rFonts w:ascii="Verdana" w:hAnsi="Verdana"/>
              </w:rPr>
              <w:t>(инвестиционные проекты, кроме проектного финансирования) или 24.1 (проектно</w:t>
            </w:r>
            <w:r w:rsidR="003F3571" w:rsidRPr="002A6828">
              <w:rPr>
                <w:rFonts w:ascii="Verdana" w:hAnsi="Verdana"/>
              </w:rPr>
              <w:t>е</w:t>
            </w:r>
            <w:r w:rsidR="00363760" w:rsidRPr="002A6828">
              <w:rPr>
                <w:rFonts w:ascii="Verdana" w:hAnsi="Verdana"/>
              </w:rPr>
              <w:t xml:space="preserve"> финансировани</w:t>
            </w:r>
            <w:r w:rsidR="003F3571" w:rsidRPr="002A6828">
              <w:rPr>
                <w:rFonts w:ascii="Verdana" w:hAnsi="Verdana"/>
              </w:rPr>
              <w:t>е</w:t>
            </w:r>
            <w:r w:rsidR="00363760" w:rsidRPr="002A6828">
              <w:rPr>
                <w:rFonts w:ascii="Verdana" w:hAnsi="Verdana"/>
              </w:rPr>
              <w:t xml:space="preserve">) </w:t>
            </w:r>
            <w:r w:rsidRPr="002A6828">
              <w:rPr>
                <w:rFonts w:ascii="Verdana" w:hAnsi="Verdana"/>
                <w:lang w:eastAsia="en-US"/>
              </w:rPr>
              <w:t>к Правилам в соответствии с методикой</w:t>
            </w:r>
            <w:r w:rsidR="009C080F" w:rsidRPr="002A6828">
              <w:rPr>
                <w:rFonts w:ascii="Verdana" w:hAnsi="Verdana"/>
                <w:lang w:eastAsia="en-US"/>
              </w:rPr>
              <w:t>, установленной приложением № 24.2 к Правилам</w:t>
            </w:r>
            <w:r w:rsidRPr="002A6828">
              <w:rPr>
                <w:rFonts w:ascii="Verdana" w:hAnsi="Verdana"/>
                <w:lang w:eastAsia="en-US"/>
              </w:rPr>
              <w:t xml:space="preserve"> (с приложением документов</w:t>
            </w:r>
            <w:r w:rsidR="00863186" w:rsidRPr="002A6828">
              <w:rPr>
                <w:rFonts w:ascii="Verdana" w:hAnsi="Verdana"/>
                <w:lang w:eastAsia="en-US"/>
              </w:rPr>
              <w:t>,</w:t>
            </w:r>
            <w:r w:rsidRPr="002A6828">
              <w:rPr>
                <w:rFonts w:ascii="Verdana" w:hAnsi="Verdana"/>
                <w:lang w:eastAsia="en-US"/>
              </w:rPr>
              <w:t xml:space="preserve"> на основании которых производился расчет).</w:t>
            </w:r>
          </w:p>
        </w:tc>
      </w:tr>
      <w:tr w:rsidR="005805CD" w:rsidRPr="00D22128" w14:paraId="46D7A5F8" w14:textId="77777777" w:rsidTr="00381F3C">
        <w:trPr>
          <w:trHeight w:val="453"/>
        </w:trPr>
        <w:tc>
          <w:tcPr>
            <w:tcW w:w="15105"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2596E013" w14:textId="77777777" w:rsidR="005805CD" w:rsidRPr="006944BF" w:rsidRDefault="005805CD">
            <w:pPr>
              <w:jc w:val="center"/>
              <w:rPr>
                <w:rFonts w:ascii="Verdana" w:hAnsi="Verdana"/>
                <w:b/>
                <w:bCs/>
                <w:lang w:eastAsia="en-US"/>
              </w:rPr>
            </w:pPr>
          </w:p>
          <w:p w14:paraId="281EF632" w14:textId="5CCB2E1E" w:rsidR="005805CD" w:rsidRPr="006944BF" w:rsidRDefault="005805CD">
            <w:pPr>
              <w:jc w:val="center"/>
              <w:rPr>
                <w:rFonts w:ascii="Verdana" w:hAnsi="Verdana"/>
                <w:b/>
                <w:bCs/>
                <w:lang w:eastAsia="en-US"/>
              </w:rPr>
            </w:pPr>
            <w:r w:rsidRPr="006944BF">
              <w:rPr>
                <w:rFonts w:ascii="Verdana" w:hAnsi="Verdana"/>
                <w:b/>
                <w:bCs/>
                <w:lang w:eastAsia="en-US"/>
              </w:rPr>
              <w:t>Копии правоустанавливающих документов Заемщика</w:t>
            </w:r>
          </w:p>
        </w:tc>
      </w:tr>
      <w:tr w:rsidR="005805CD" w:rsidRPr="00D22128" w14:paraId="5773AC0E" w14:textId="77777777" w:rsidTr="00381F3C">
        <w:trPr>
          <w:trHeight w:val="418"/>
        </w:trPr>
        <w:tc>
          <w:tcPr>
            <w:tcW w:w="15105" w:type="dxa"/>
            <w:gridSpan w:val="3"/>
            <w:tcBorders>
              <w:top w:val="single" w:sz="4" w:space="0" w:color="auto"/>
              <w:left w:val="single" w:sz="4" w:space="0" w:color="auto"/>
              <w:bottom w:val="single" w:sz="4" w:space="0" w:color="auto"/>
              <w:right w:val="single" w:sz="4" w:space="0" w:color="auto"/>
            </w:tcBorders>
            <w:noWrap/>
            <w:hideMark/>
          </w:tcPr>
          <w:p w14:paraId="5A06F1B6" w14:textId="77777777" w:rsidR="005805CD" w:rsidRPr="006944BF" w:rsidRDefault="005805CD">
            <w:pPr>
              <w:jc w:val="center"/>
              <w:rPr>
                <w:rFonts w:ascii="Verdana" w:hAnsi="Verdana"/>
                <w:b/>
                <w:bCs/>
                <w:i/>
                <w:lang w:eastAsia="en-US"/>
              </w:rPr>
            </w:pPr>
            <w:r w:rsidRPr="006944BF">
              <w:rPr>
                <w:rFonts w:ascii="Verdana" w:hAnsi="Verdana"/>
                <w:b/>
                <w:i/>
                <w:lang w:eastAsia="en-US"/>
              </w:rPr>
              <w:t>Для индивидуальных предпринимателей</w:t>
            </w:r>
          </w:p>
        </w:tc>
      </w:tr>
      <w:tr w:rsidR="005805CD" w:rsidRPr="00D22128" w14:paraId="51F0FD4A" w14:textId="77777777" w:rsidTr="00381F3C">
        <w:trPr>
          <w:trHeight w:val="497"/>
        </w:trPr>
        <w:tc>
          <w:tcPr>
            <w:tcW w:w="846" w:type="dxa"/>
            <w:tcBorders>
              <w:top w:val="single" w:sz="4" w:space="0" w:color="auto"/>
              <w:left w:val="single" w:sz="4" w:space="0" w:color="auto"/>
              <w:bottom w:val="single" w:sz="4" w:space="0" w:color="auto"/>
              <w:right w:val="single" w:sz="4" w:space="0" w:color="auto"/>
            </w:tcBorders>
            <w:noWrap/>
            <w:hideMark/>
          </w:tcPr>
          <w:p w14:paraId="0B9C863B" w14:textId="77777777" w:rsidR="005805CD" w:rsidRPr="00D22128" w:rsidRDefault="005805CD">
            <w:pPr>
              <w:jc w:val="center"/>
              <w:rPr>
                <w:rFonts w:ascii="Verdana" w:hAnsi="Verdana"/>
                <w:lang w:eastAsia="en-US"/>
              </w:rPr>
            </w:pPr>
            <w:r w:rsidRPr="00D22128">
              <w:rPr>
                <w:rFonts w:ascii="Verdana" w:hAnsi="Verdana"/>
                <w:lang w:eastAsia="en-US"/>
              </w:rPr>
              <w:t>1</w:t>
            </w:r>
          </w:p>
        </w:tc>
        <w:tc>
          <w:tcPr>
            <w:tcW w:w="8934" w:type="dxa"/>
            <w:tcBorders>
              <w:top w:val="single" w:sz="4" w:space="0" w:color="auto"/>
              <w:left w:val="single" w:sz="4" w:space="0" w:color="auto"/>
              <w:bottom w:val="single" w:sz="4" w:space="0" w:color="auto"/>
              <w:right w:val="single" w:sz="4" w:space="0" w:color="auto"/>
            </w:tcBorders>
            <w:hideMark/>
          </w:tcPr>
          <w:p w14:paraId="0ED6438D" w14:textId="77777777" w:rsidR="005805CD" w:rsidRPr="00D22128" w:rsidRDefault="005805CD">
            <w:pPr>
              <w:jc w:val="both"/>
              <w:rPr>
                <w:rFonts w:ascii="Verdana" w:hAnsi="Verdana"/>
                <w:lang w:eastAsia="en-US"/>
              </w:rPr>
            </w:pPr>
            <w:r w:rsidRPr="00D22128">
              <w:rPr>
                <w:rFonts w:ascii="Verdana" w:hAnsi="Verdana"/>
                <w:lang w:eastAsia="en-US"/>
              </w:rPr>
              <w:t>Паспорт заявителя и представителя заявителя (в случае его наличия) (2-3, 4-5 страницы, прочие страницы – при наличии каких-либо отметок)</w:t>
            </w:r>
          </w:p>
        </w:tc>
        <w:tc>
          <w:tcPr>
            <w:tcW w:w="5325" w:type="dxa"/>
            <w:tcBorders>
              <w:top w:val="single" w:sz="4" w:space="0" w:color="auto"/>
              <w:left w:val="single" w:sz="4" w:space="0" w:color="auto"/>
              <w:bottom w:val="single" w:sz="4" w:space="0" w:color="auto"/>
              <w:right w:val="single" w:sz="4" w:space="0" w:color="auto"/>
            </w:tcBorders>
            <w:noWrap/>
            <w:hideMark/>
          </w:tcPr>
          <w:p w14:paraId="4CEA41F4" w14:textId="77777777" w:rsidR="005805CD" w:rsidRPr="00D22128" w:rsidRDefault="005805CD">
            <w:pPr>
              <w:jc w:val="both"/>
              <w:rPr>
                <w:rFonts w:ascii="Verdana" w:hAnsi="Verdana"/>
                <w:lang w:eastAsia="en-US"/>
              </w:rPr>
            </w:pPr>
            <w:r w:rsidRPr="00D22128">
              <w:rPr>
                <w:rFonts w:ascii="Verdana" w:hAnsi="Verdana"/>
                <w:lang w:eastAsia="en-US"/>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5805CD" w:rsidRPr="00D22128" w14:paraId="2F8B7CEF" w14:textId="77777777" w:rsidTr="00381F3C">
        <w:trPr>
          <w:trHeight w:val="783"/>
        </w:trPr>
        <w:tc>
          <w:tcPr>
            <w:tcW w:w="846" w:type="dxa"/>
            <w:tcBorders>
              <w:top w:val="single" w:sz="4" w:space="0" w:color="auto"/>
              <w:left w:val="single" w:sz="4" w:space="0" w:color="auto"/>
              <w:bottom w:val="single" w:sz="4" w:space="0" w:color="auto"/>
              <w:right w:val="single" w:sz="4" w:space="0" w:color="auto"/>
            </w:tcBorders>
            <w:noWrap/>
            <w:hideMark/>
          </w:tcPr>
          <w:p w14:paraId="2531DCF2" w14:textId="77777777" w:rsidR="005805CD" w:rsidRPr="00D22128" w:rsidRDefault="005805CD">
            <w:pPr>
              <w:jc w:val="center"/>
              <w:rPr>
                <w:rFonts w:ascii="Verdana" w:hAnsi="Verdana"/>
                <w:lang w:eastAsia="en-US"/>
              </w:rPr>
            </w:pPr>
            <w:r w:rsidRPr="00D22128">
              <w:rPr>
                <w:rFonts w:ascii="Verdana" w:hAnsi="Verdana"/>
                <w:lang w:eastAsia="en-US"/>
              </w:rPr>
              <w:t>2</w:t>
            </w:r>
          </w:p>
        </w:tc>
        <w:tc>
          <w:tcPr>
            <w:tcW w:w="8934" w:type="dxa"/>
            <w:tcBorders>
              <w:top w:val="single" w:sz="4" w:space="0" w:color="auto"/>
              <w:left w:val="single" w:sz="4" w:space="0" w:color="auto"/>
              <w:bottom w:val="single" w:sz="4" w:space="0" w:color="auto"/>
              <w:right w:val="single" w:sz="4" w:space="0" w:color="auto"/>
            </w:tcBorders>
            <w:hideMark/>
          </w:tcPr>
          <w:p w14:paraId="04F5FA52" w14:textId="77777777" w:rsidR="005805CD" w:rsidRPr="00D22128" w:rsidRDefault="005805CD">
            <w:pPr>
              <w:jc w:val="both"/>
              <w:rPr>
                <w:rFonts w:ascii="Verdana" w:hAnsi="Verdana"/>
                <w:lang w:eastAsia="en-US"/>
              </w:rPr>
            </w:pPr>
            <w:r w:rsidRPr="00D22128">
              <w:rPr>
                <w:rFonts w:ascii="Verdana" w:hAnsi="Verdana"/>
                <w:lang w:eastAsia="en-US"/>
              </w:rPr>
              <w:t>Карточка образцов подписей и оттиска печати (в случае если печать применяется в деятельности Заемщика)</w:t>
            </w:r>
          </w:p>
        </w:tc>
        <w:tc>
          <w:tcPr>
            <w:tcW w:w="5325" w:type="dxa"/>
            <w:tcBorders>
              <w:top w:val="single" w:sz="4" w:space="0" w:color="auto"/>
              <w:left w:val="single" w:sz="4" w:space="0" w:color="auto"/>
              <w:bottom w:val="single" w:sz="4" w:space="0" w:color="auto"/>
              <w:right w:val="single" w:sz="4" w:space="0" w:color="auto"/>
            </w:tcBorders>
            <w:noWrap/>
            <w:hideMark/>
          </w:tcPr>
          <w:p w14:paraId="0176C250" w14:textId="4D959E4F" w:rsidR="00F631FE" w:rsidRPr="00D22128" w:rsidRDefault="00F631FE">
            <w:pPr>
              <w:jc w:val="both"/>
              <w:rPr>
                <w:rFonts w:ascii="Verdana" w:hAnsi="Verdana"/>
                <w:lang w:eastAsia="en-US"/>
              </w:rPr>
            </w:pPr>
            <w:r w:rsidRPr="00D22128">
              <w:rPr>
                <w:rFonts w:ascii="Verdana" w:hAnsi="Verdana"/>
                <w:iCs/>
              </w:rPr>
              <w:t>Предоставляется в случае подписания документов по сделке на бумажном носителе.</w:t>
            </w:r>
          </w:p>
          <w:p w14:paraId="6B90DD6D" w14:textId="44FEE3D2" w:rsidR="005805CD" w:rsidRPr="00D22128" w:rsidRDefault="005805CD">
            <w:pPr>
              <w:jc w:val="both"/>
              <w:rPr>
                <w:rFonts w:ascii="Verdana" w:hAnsi="Verdana"/>
                <w:lang w:eastAsia="en-US"/>
              </w:rPr>
            </w:pPr>
            <w:r w:rsidRPr="00D22128">
              <w:rPr>
                <w:rFonts w:ascii="Verdana" w:hAnsi="Verdana"/>
                <w:lang w:eastAsia="en-US"/>
              </w:rPr>
              <w:t xml:space="preserve">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w:t>
            </w:r>
            <w:r w:rsidRPr="00D22128">
              <w:rPr>
                <w:rFonts w:ascii="Verdana" w:hAnsi="Verdana"/>
                <w:lang w:eastAsia="en-US"/>
              </w:rPr>
              <w:lastRenderedPageBreak/>
              <w:t xml:space="preserve">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 </w:t>
            </w:r>
          </w:p>
        </w:tc>
      </w:tr>
      <w:tr w:rsidR="005805CD" w:rsidRPr="00D22128" w14:paraId="65A57C7A" w14:textId="77777777" w:rsidTr="00381F3C">
        <w:trPr>
          <w:trHeight w:val="511"/>
        </w:trPr>
        <w:tc>
          <w:tcPr>
            <w:tcW w:w="846" w:type="dxa"/>
            <w:tcBorders>
              <w:top w:val="single" w:sz="4" w:space="0" w:color="auto"/>
              <w:left w:val="single" w:sz="4" w:space="0" w:color="auto"/>
              <w:bottom w:val="single" w:sz="4" w:space="0" w:color="auto"/>
              <w:right w:val="single" w:sz="4" w:space="0" w:color="auto"/>
            </w:tcBorders>
            <w:noWrap/>
            <w:hideMark/>
          </w:tcPr>
          <w:p w14:paraId="1544AAAD" w14:textId="77777777" w:rsidR="005805CD" w:rsidRPr="00D22128" w:rsidRDefault="005805CD">
            <w:pPr>
              <w:jc w:val="center"/>
              <w:rPr>
                <w:rFonts w:ascii="Verdana" w:hAnsi="Verdana"/>
                <w:lang w:eastAsia="en-US"/>
              </w:rPr>
            </w:pPr>
            <w:r w:rsidRPr="00D22128">
              <w:rPr>
                <w:rFonts w:ascii="Verdana" w:hAnsi="Verdana"/>
                <w:lang w:eastAsia="en-US"/>
              </w:rPr>
              <w:lastRenderedPageBreak/>
              <w:t>3</w:t>
            </w:r>
          </w:p>
        </w:tc>
        <w:tc>
          <w:tcPr>
            <w:tcW w:w="8934" w:type="dxa"/>
            <w:tcBorders>
              <w:top w:val="single" w:sz="4" w:space="0" w:color="auto"/>
              <w:left w:val="single" w:sz="4" w:space="0" w:color="auto"/>
              <w:bottom w:val="single" w:sz="4" w:space="0" w:color="auto"/>
              <w:right w:val="single" w:sz="4" w:space="0" w:color="auto"/>
            </w:tcBorders>
            <w:hideMark/>
          </w:tcPr>
          <w:p w14:paraId="06547E20" w14:textId="77777777" w:rsidR="005805CD" w:rsidRPr="00D22128" w:rsidRDefault="005805CD">
            <w:pPr>
              <w:jc w:val="both"/>
              <w:rPr>
                <w:rFonts w:ascii="Verdana" w:hAnsi="Verdana"/>
                <w:lang w:eastAsia="en-US"/>
              </w:rPr>
            </w:pPr>
            <w:r w:rsidRPr="00D22128">
              <w:rPr>
                <w:rFonts w:ascii="Verdana" w:hAnsi="Verdana"/>
                <w:lang w:eastAsia="en-US"/>
              </w:rPr>
              <w:t>Лицензии на право осуществления деятельности, подлежащей лицензированию                 (в случае их наличия)</w:t>
            </w:r>
          </w:p>
        </w:tc>
        <w:tc>
          <w:tcPr>
            <w:tcW w:w="5325" w:type="dxa"/>
            <w:tcBorders>
              <w:top w:val="single" w:sz="4" w:space="0" w:color="auto"/>
              <w:left w:val="single" w:sz="4" w:space="0" w:color="auto"/>
              <w:bottom w:val="single" w:sz="4" w:space="0" w:color="auto"/>
              <w:right w:val="single" w:sz="4" w:space="0" w:color="auto"/>
            </w:tcBorders>
            <w:noWrap/>
            <w:hideMark/>
          </w:tcPr>
          <w:p w14:paraId="72774BD7" w14:textId="77777777" w:rsidR="005805CD" w:rsidRPr="00D22128" w:rsidRDefault="005805CD">
            <w:pPr>
              <w:rPr>
                <w:rFonts w:ascii="Verdana" w:hAnsi="Verdana"/>
                <w:lang w:eastAsia="en-US"/>
              </w:rPr>
            </w:pPr>
          </w:p>
        </w:tc>
      </w:tr>
      <w:tr w:rsidR="00240002" w:rsidRPr="00D22128" w14:paraId="64DC7781" w14:textId="6C4CC8C5" w:rsidTr="00381F3C">
        <w:trPr>
          <w:trHeight w:val="511"/>
        </w:trPr>
        <w:tc>
          <w:tcPr>
            <w:tcW w:w="846" w:type="dxa"/>
            <w:tcBorders>
              <w:top w:val="single" w:sz="4" w:space="0" w:color="auto"/>
              <w:left w:val="single" w:sz="4" w:space="0" w:color="auto"/>
              <w:bottom w:val="single" w:sz="4" w:space="0" w:color="auto"/>
              <w:right w:val="single" w:sz="4" w:space="0" w:color="auto"/>
            </w:tcBorders>
            <w:noWrap/>
          </w:tcPr>
          <w:p w14:paraId="56A14B5A" w14:textId="37963718" w:rsidR="00240002" w:rsidRPr="00D22128" w:rsidRDefault="00240002" w:rsidP="00240002">
            <w:pPr>
              <w:jc w:val="center"/>
              <w:rPr>
                <w:rFonts w:ascii="Verdana" w:hAnsi="Verdana"/>
                <w:lang w:eastAsia="en-US"/>
              </w:rPr>
            </w:pPr>
            <w:r>
              <w:rPr>
                <w:rFonts w:ascii="Verdana" w:hAnsi="Verdana"/>
              </w:rPr>
              <w:t>4</w:t>
            </w:r>
          </w:p>
        </w:tc>
        <w:tc>
          <w:tcPr>
            <w:tcW w:w="8934" w:type="dxa"/>
            <w:tcBorders>
              <w:top w:val="single" w:sz="4" w:space="0" w:color="auto"/>
              <w:left w:val="single" w:sz="4" w:space="0" w:color="auto"/>
              <w:bottom w:val="single" w:sz="4" w:space="0" w:color="auto"/>
              <w:right w:val="single" w:sz="4" w:space="0" w:color="auto"/>
            </w:tcBorders>
          </w:tcPr>
          <w:p w14:paraId="04D49D08" w14:textId="7271DCB3" w:rsidR="00240002" w:rsidRPr="00D22128" w:rsidRDefault="00240002" w:rsidP="00240002">
            <w:pPr>
              <w:jc w:val="both"/>
              <w:rPr>
                <w:rFonts w:ascii="Verdana" w:hAnsi="Verdana"/>
                <w:lang w:eastAsia="en-US"/>
              </w:rPr>
            </w:pPr>
            <w:r w:rsidRPr="006F03C1">
              <w:rPr>
                <w:rFonts w:ascii="Verdana" w:hAnsi="Verdana"/>
              </w:rPr>
              <w:t>Согласие индивидуального предпринимателя/представителя индивидуального предпринимателя на обработку персональных данных</w:t>
            </w:r>
          </w:p>
        </w:tc>
        <w:tc>
          <w:tcPr>
            <w:tcW w:w="5325" w:type="dxa"/>
            <w:tcBorders>
              <w:top w:val="single" w:sz="4" w:space="0" w:color="auto"/>
              <w:left w:val="single" w:sz="4" w:space="0" w:color="auto"/>
              <w:bottom w:val="single" w:sz="4" w:space="0" w:color="auto"/>
              <w:right w:val="single" w:sz="4" w:space="0" w:color="auto"/>
            </w:tcBorders>
            <w:noWrap/>
          </w:tcPr>
          <w:p w14:paraId="75F06401" w14:textId="7A2DE87F" w:rsidR="00565250" w:rsidRPr="00071451" w:rsidRDefault="00565250" w:rsidP="00565250">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6B98ED82" w14:textId="3F564974" w:rsidR="00240002" w:rsidRPr="00D22128" w:rsidRDefault="00565250" w:rsidP="005C7B9D">
            <w:pPr>
              <w:jc w:val="both"/>
              <w:rPr>
                <w:rFonts w:ascii="Verdana" w:hAnsi="Verdana"/>
                <w:lang w:eastAsia="en-US"/>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опускается  предоставление согласия индивидуального предпринимателя/представителя индивидуального предпринимателя 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 xml:space="preserve">щим предоставлением оригинала в </w:t>
            </w:r>
            <w:r w:rsidRPr="00071451">
              <w:rPr>
                <w:rFonts w:ascii="Verdana" w:hAnsi="Verdana"/>
              </w:rPr>
              <w:lastRenderedPageBreak/>
              <w:t>соответствии с подпунктами 3.3.18.5 или 3.3.14.4 Правил.</w:t>
            </w:r>
          </w:p>
        </w:tc>
      </w:tr>
      <w:tr w:rsidR="00F8007F" w:rsidRPr="00D22128" w14:paraId="15C0175C" w14:textId="77777777" w:rsidTr="00381F3C">
        <w:trPr>
          <w:trHeight w:val="365"/>
        </w:trPr>
        <w:tc>
          <w:tcPr>
            <w:tcW w:w="15105" w:type="dxa"/>
            <w:gridSpan w:val="3"/>
            <w:tcBorders>
              <w:top w:val="single" w:sz="4" w:space="0" w:color="auto"/>
              <w:left w:val="single" w:sz="4" w:space="0" w:color="auto"/>
              <w:bottom w:val="single" w:sz="4" w:space="0" w:color="auto"/>
              <w:right w:val="single" w:sz="4" w:space="0" w:color="auto"/>
            </w:tcBorders>
            <w:noWrap/>
            <w:hideMark/>
          </w:tcPr>
          <w:p w14:paraId="18A53A73" w14:textId="77777777" w:rsidR="00F8007F" w:rsidRPr="00D22128" w:rsidRDefault="00F8007F" w:rsidP="00F8007F">
            <w:pPr>
              <w:jc w:val="center"/>
              <w:rPr>
                <w:rFonts w:ascii="Verdana" w:hAnsi="Verdana"/>
                <w:lang w:eastAsia="en-US"/>
              </w:rPr>
            </w:pPr>
            <w:r w:rsidRPr="006944BF">
              <w:rPr>
                <w:rFonts w:ascii="Verdana" w:hAnsi="Verdana"/>
                <w:b/>
                <w:i/>
                <w:lang w:eastAsia="en-US"/>
              </w:rPr>
              <w:lastRenderedPageBreak/>
              <w:t>Для юридических лиц</w:t>
            </w:r>
          </w:p>
        </w:tc>
      </w:tr>
      <w:tr w:rsidR="00F8007F" w:rsidRPr="00D22128" w14:paraId="268EA9B2" w14:textId="77777777" w:rsidTr="00381F3C">
        <w:trPr>
          <w:trHeight w:val="555"/>
        </w:trPr>
        <w:tc>
          <w:tcPr>
            <w:tcW w:w="846" w:type="dxa"/>
            <w:tcBorders>
              <w:top w:val="single" w:sz="4" w:space="0" w:color="auto"/>
              <w:left w:val="single" w:sz="4" w:space="0" w:color="auto"/>
              <w:bottom w:val="single" w:sz="4" w:space="0" w:color="auto"/>
              <w:right w:val="single" w:sz="4" w:space="0" w:color="auto"/>
            </w:tcBorders>
            <w:noWrap/>
            <w:hideMark/>
          </w:tcPr>
          <w:p w14:paraId="054CE623" w14:textId="77777777" w:rsidR="00F8007F" w:rsidRPr="00D22128" w:rsidRDefault="00F8007F" w:rsidP="00F8007F">
            <w:pPr>
              <w:jc w:val="center"/>
              <w:rPr>
                <w:rFonts w:ascii="Verdana" w:hAnsi="Verdana"/>
                <w:lang w:eastAsia="en-US"/>
              </w:rPr>
            </w:pPr>
            <w:r w:rsidRPr="00D22128">
              <w:rPr>
                <w:rFonts w:ascii="Verdana" w:hAnsi="Verdana"/>
                <w:lang w:eastAsia="en-US"/>
              </w:rPr>
              <w:t>1</w:t>
            </w:r>
          </w:p>
        </w:tc>
        <w:tc>
          <w:tcPr>
            <w:tcW w:w="8934" w:type="dxa"/>
            <w:tcBorders>
              <w:top w:val="single" w:sz="4" w:space="0" w:color="auto"/>
              <w:left w:val="single" w:sz="4" w:space="0" w:color="auto"/>
              <w:bottom w:val="single" w:sz="4" w:space="0" w:color="auto"/>
              <w:right w:val="single" w:sz="4" w:space="0" w:color="auto"/>
            </w:tcBorders>
            <w:hideMark/>
          </w:tcPr>
          <w:p w14:paraId="72258BA7" w14:textId="77777777" w:rsidR="00F8007F" w:rsidRPr="00D22128" w:rsidRDefault="00F8007F" w:rsidP="00F8007F">
            <w:pPr>
              <w:rPr>
                <w:rFonts w:ascii="Verdana" w:hAnsi="Verdana"/>
                <w:lang w:eastAsia="en-US"/>
              </w:rPr>
            </w:pPr>
            <w:r w:rsidRPr="00D22128">
              <w:rPr>
                <w:rFonts w:ascii="Verdana" w:hAnsi="Verdana"/>
                <w:lang w:eastAsia="en-US"/>
              </w:rPr>
              <w:t>Устав (в последней редакции)</w:t>
            </w:r>
          </w:p>
        </w:tc>
        <w:tc>
          <w:tcPr>
            <w:tcW w:w="5325" w:type="dxa"/>
            <w:tcBorders>
              <w:top w:val="single" w:sz="4" w:space="0" w:color="auto"/>
              <w:left w:val="single" w:sz="4" w:space="0" w:color="auto"/>
              <w:bottom w:val="single" w:sz="4" w:space="0" w:color="auto"/>
              <w:right w:val="single" w:sz="4" w:space="0" w:color="auto"/>
            </w:tcBorders>
            <w:noWrap/>
            <w:hideMark/>
          </w:tcPr>
          <w:p w14:paraId="256B75B0" w14:textId="77777777" w:rsidR="00F8007F" w:rsidRPr="00D22128" w:rsidRDefault="00F8007F" w:rsidP="00F8007F">
            <w:pPr>
              <w:rPr>
                <w:rFonts w:ascii="Verdana" w:hAnsi="Verdana"/>
                <w:lang w:eastAsia="en-US"/>
              </w:rPr>
            </w:pPr>
          </w:p>
        </w:tc>
      </w:tr>
      <w:tr w:rsidR="00F8007F" w:rsidRPr="00D22128" w14:paraId="05210C0A" w14:textId="77777777" w:rsidTr="00381F3C">
        <w:trPr>
          <w:trHeight w:val="572"/>
        </w:trPr>
        <w:tc>
          <w:tcPr>
            <w:tcW w:w="846" w:type="dxa"/>
            <w:tcBorders>
              <w:top w:val="single" w:sz="4" w:space="0" w:color="auto"/>
              <w:left w:val="single" w:sz="4" w:space="0" w:color="auto"/>
              <w:bottom w:val="single" w:sz="4" w:space="0" w:color="auto"/>
              <w:right w:val="single" w:sz="4" w:space="0" w:color="auto"/>
            </w:tcBorders>
            <w:noWrap/>
            <w:hideMark/>
          </w:tcPr>
          <w:p w14:paraId="4A10D373" w14:textId="77777777" w:rsidR="00F8007F" w:rsidRPr="00D22128" w:rsidRDefault="00F8007F" w:rsidP="00F8007F">
            <w:pPr>
              <w:jc w:val="center"/>
              <w:rPr>
                <w:rFonts w:ascii="Verdana" w:hAnsi="Verdana"/>
                <w:lang w:eastAsia="en-US"/>
              </w:rPr>
            </w:pPr>
            <w:r w:rsidRPr="00D22128">
              <w:rPr>
                <w:rFonts w:ascii="Verdana" w:hAnsi="Verdana"/>
                <w:lang w:eastAsia="en-US"/>
              </w:rPr>
              <w:t>2</w:t>
            </w:r>
          </w:p>
        </w:tc>
        <w:tc>
          <w:tcPr>
            <w:tcW w:w="8934" w:type="dxa"/>
            <w:tcBorders>
              <w:top w:val="single" w:sz="4" w:space="0" w:color="auto"/>
              <w:left w:val="single" w:sz="4" w:space="0" w:color="auto"/>
              <w:bottom w:val="single" w:sz="4" w:space="0" w:color="auto"/>
              <w:right w:val="single" w:sz="4" w:space="0" w:color="auto"/>
            </w:tcBorders>
            <w:hideMark/>
          </w:tcPr>
          <w:p w14:paraId="028CCF0E" w14:textId="77777777" w:rsidR="00F8007F" w:rsidRPr="00D22128" w:rsidRDefault="00F8007F" w:rsidP="00F8007F">
            <w:pPr>
              <w:rPr>
                <w:rFonts w:ascii="Verdana" w:hAnsi="Verdana"/>
                <w:lang w:eastAsia="en-US"/>
              </w:rPr>
            </w:pPr>
            <w:r w:rsidRPr="00D22128">
              <w:rPr>
                <w:rFonts w:ascii="Verdana" w:hAnsi="Verdana"/>
                <w:lang w:eastAsia="en-US"/>
              </w:rPr>
              <w:t>Документ(ы), подтверждающий(</w:t>
            </w:r>
            <w:proofErr w:type="spellStart"/>
            <w:r w:rsidRPr="00D22128">
              <w:rPr>
                <w:rFonts w:ascii="Verdana" w:hAnsi="Verdana"/>
                <w:lang w:eastAsia="en-US"/>
              </w:rPr>
              <w:t>ие</w:t>
            </w:r>
            <w:proofErr w:type="spellEnd"/>
            <w:r w:rsidRPr="00D22128">
              <w:rPr>
                <w:rFonts w:ascii="Verdana" w:hAnsi="Verdana"/>
                <w:lang w:eastAsia="en-US"/>
              </w:rPr>
              <w:t>) полномочия органов управления юридического лица, в том числе руководителя</w:t>
            </w:r>
          </w:p>
        </w:tc>
        <w:tc>
          <w:tcPr>
            <w:tcW w:w="5325" w:type="dxa"/>
            <w:tcBorders>
              <w:top w:val="single" w:sz="4" w:space="0" w:color="auto"/>
              <w:left w:val="single" w:sz="4" w:space="0" w:color="auto"/>
              <w:bottom w:val="single" w:sz="4" w:space="0" w:color="auto"/>
              <w:right w:val="single" w:sz="4" w:space="0" w:color="auto"/>
            </w:tcBorders>
            <w:noWrap/>
            <w:hideMark/>
          </w:tcPr>
          <w:p w14:paraId="6EEFEB41" w14:textId="77777777" w:rsidR="00F8007F" w:rsidRPr="00D22128" w:rsidRDefault="00F8007F" w:rsidP="00F8007F">
            <w:pPr>
              <w:rPr>
                <w:rFonts w:ascii="Verdana" w:hAnsi="Verdana"/>
                <w:lang w:eastAsia="en-US"/>
              </w:rPr>
            </w:pPr>
          </w:p>
        </w:tc>
      </w:tr>
      <w:tr w:rsidR="00F8007F" w:rsidRPr="00D22128" w14:paraId="655CA7EB" w14:textId="77777777" w:rsidTr="00381F3C">
        <w:trPr>
          <w:trHeight w:val="714"/>
        </w:trPr>
        <w:tc>
          <w:tcPr>
            <w:tcW w:w="846" w:type="dxa"/>
            <w:tcBorders>
              <w:top w:val="single" w:sz="4" w:space="0" w:color="auto"/>
              <w:left w:val="single" w:sz="4" w:space="0" w:color="auto"/>
              <w:bottom w:val="single" w:sz="4" w:space="0" w:color="auto"/>
              <w:right w:val="single" w:sz="4" w:space="0" w:color="auto"/>
            </w:tcBorders>
            <w:hideMark/>
          </w:tcPr>
          <w:p w14:paraId="5FD78391" w14:textId="77777777" w:rsidR="00F8007F" w:rsidRPr="00D22128" w:rsidRDefault="00F8007F" w:rsidP="00F8007F">
            <w:pPr>
              <w:jc w:val="center"/>
              <w:rPr>
                <w:rFonts w:ascii="Verdana" w:hAnsi="Verdana"/>
                <w:lang w:eastAsia="en-US"/>
              </w:rPr>
            </w:pPr>
            <w:r w:rsidRPr="00D22128">
              <w:rPr>
                <w:rFonts w:ascii="Verdana" w:hAnsi="Verdana"/>
                <w:lang w:eastAsia="en-US"/>
              </w:rPr>
              <w:t>3</w:t>
            </w:r>
          </w:p>
        </w:tc>
        <w:tc>
          <w:tcPr>
            <w:tcW w:w="8934" w:type="dxa"/>
            <w:tcBorders>
              <w:top w:val="single" w:sz="4" w:space="0" w:color="auto"/>
              <w:left w:val="single" w:sz="4" w:space="0" w:color="auto"/>
              <w:bottom w:val="single" w:sz="4" w:space="0" w:color="auto"/>
              <w:right w:val="single" w:sz="4" w:space="0" w:color="auto"/>
            </w:tcBorders>
            <w:hideMark/>
          </w:tcPr>
          <w:p w14:paraId="69DF4AC2" w14:textId="77777777" w:rsidR="00F8007F" w:rsidRPr="00D22128" w:rsidRDefault="00F8007F" w:rsidP="00F8007F">
            <w:pPr>
              <w:rPr>
                <w:rFonts w:ascii="Verdana" w:hAnsi="Verdana"/>
                <w:lang w:eastAsia="en-US"/>
              </w:rPr>
            </w:pPr>
            <w:r w:rsidRPr="00D22128">
              <w:rPr>
                <w:rFonts w:ascii="Verdana" w:hAnsi="Verdana"/>
                <w:lang w:eastAsia="en-US"/>
              </w:rPr>
              <w:t>Копии паспортов учредителей, представителей юридического лица, в том числе единоличного исполнительного органа организации (2-3, 4-5 страницы, прочие страницы – при наличии каких-либо отметок)</w:t>
            </w:r>
          </w:p>
        </w:tc>
        <w:tc>
          <w:tcPr>
            <w:tcW w:w="5325" w:type="dxa"/>
            <w:tcBorders>
              <w:top w:val="single" w:sz="4" w:space="0" w:color="auto"/>
              <w:left w:val="single" w:sz="4" w:space="0" w:color="auto"/>
              <w:bottom w:val="single" w:sz="4" w:space="0" w:color="auto"/>
              <w:right w:val="single" w:sz="4" w:space="0" w:color="auto"/>
            </w:tcBorders>
            <w:noWrap/>
            <w:hideMark/>
          </w:tcPr>
          <w:p w14:paraId="3643E2B2" w14:textId="77777777" w:rsidR="00F8007F" w:rsidRPr="00D22128" w:rsidRDefault="00F8007F" w:rsidP="00F8007F">
            <w:pPr>
              <w:jc w:val="both"/>
              <w:rPr>
                <w:rFonts w:ascii="Verdana" w:hAnsi="Verdana"/>
                <w:lang w:eastAsia="en-US"/>
              </w:rPr>
            </w:pPr>
            <w:r w:rsidRPr="00D22128">
              <w:rPr>
                <w:rFonts w:ascii="Verdana" w:hAnsi="Verdana"/>
                <w:lang w:eastAsia="en-US"/>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F8007F" w:rsidRPr="00D22128" w14:paraId="1E5A888C" w14:textId="77777777" w:rsidTr="00381F3C">
        <w:trPr>
          <w:trHeight w:val="851"/>
        </w:trPr>
        <w:tc>
          <w:tcPr>
            <w:tcW w:w="846" w:type="dxa"/>
            <w:tcBorders>
              <w:top w:val="single" w:sz="4" w:space="0" w:color="auto"/>
              <w:left w:val="single" w:sz="4" w:space="0" w:color="auto"/>
              <w:bottom w:val="single" w:sz="4" w:space="0" w:color="auto"/>
              <w:right w:val="single" w:sz="4" w:space="0" w:color="auto"/>
            </w:tcBorders>
            <w:noWrap/>
            <w:hideMark/>
          </w:tcPr>
          <w:p w14:paraId="2EA2D9BC" w14:textId="77777777" w:rsidR="00F8007F" w:rsidRPr="00D22128" w:rsidRDefault="00F8007F" w:rsidP="00F8007F">
            <w:pPr>
              <w:jc w:val="center"/>
              <w:rPr>
                <w:rFonts w:ascii="Verdana" w:hAnsi="Verdana"/>
                <w:lang w:eastAsia="en-US"/>
              </w:rPr>
            </w:pPr>
            <w:r w:rsidRPr="00D22128">
              <w:rPr>
                <w:rFonts w:ascii="Verdana" w:hAnsi="Verdana"/>
                <w:lang w:eastAsia="en-US"/>
              </w:rPr>
              <w:t>4</w:t>
            </w:r>
          </w:p>
        </w:tc>
        <w:tc>
          <w:tcPr>
            <w:tcW w:w="8934" w:type="dxa"/>
            <w:tcBorders>
              <w:top w:val="single" w:sz="4" w:space="0" w:color="auto"/>
              <w:left w:val="single" w:sz="4" w:space="0" w:color="auto"/>
              <w:bottom w:val="single" w:sz="4" w:space="0" w:color="auto"/>
              <w:right w:val="single" w:sz="4" w:space="0" w:color="auto"/>
            </w:tcBorders>
            <w:hideMark/>
          </w:tcPr>
          <w:p w14:paraId="3887C256" w14:textId="77777777" w:rsidR="00F8007F" w:rsidRPr="00D22128" w:rsidRDefault="00F8007F" w:rsidP="00F8007F">
            <w:pPr>
              <w:rPr>
                <w:rFonts w:ascii="Verdana" w:hAnsi="Verdana"/>
                <w:lang w:eastAsia="en-US"/>
              </w:rPr>
            </w:pPr>
            <w:r w:rsidRPr="00D22128">
              <w:rPr>
                <w:rFonts w:ascii="Verdana" w:hAnsi="Verdana"/>
                <w:lang w:eastAsia="en-US"/>
              </w:rPr>
              <w:t>Карточка образцов подписей и оттиска печати (в случае если печать применяется в деятельности Заемщика)</w:t>
            </w:r>
          </w:p>
        </w:tc>
        <w:tc>
          <w:tcPr>
            <w:tcW w:w="5325" w:type="dxa"/>
            <w:tcBorders>
              <w:top w:val="single" w:sz="4" w:space="0" w:color="auto"/>
              <w:left w:val="single" w:sz="4" w:space="0" w:color="auto"/>
              <w:bottom w:val="single" w:sz="4" w:space="0" w:color="auto"/>
              <w:right w:val="single" w:sz="4" w:space="0" w:color="auto"/>
            </w:tcBorders>
            <w:noWrap/>
            <w:hideMark/>
          </w:tcPr>
          <w:p w14:paraId="620965CC" w14:textId="77777777" w:rsidR="00F8007F" w:rsidRPr="00D22128" w:rsidRDefault="00F8007F" w:rsidP="00F8007F">
            <w:pPr>
              <w:jc w:val="both"/>
              <w:rPr>
                <w:rFonts w:ascii="Verdana" w:hAnsi="Verdana"/>
                <w:lang w:eastAsia="en-US"/>
              </w:rPr>
            </w:pPr>
            <w:r w:rsidRPr="00D22128">
              <w:rPr>
                <w:rFonts w:ascii="Verdana" w:hAnsi="Verdana"/>
                <w:iCs/>
              </w:rPr>
              <w:t>Предоставляется в случае подписания документов по сделке на бумажном носителе.</w:t>
            </w:r>
          </w:p>
          <w:p w14:paraId="4B372A31" w14:textId="77777777" w:rsidR="00F8007F" w:rsidRPr="00D22128" w:rsidRDefault="00F8007F" w:rsidP="00F8007F">
            <w:pPr>
              <w:jc w:val="both"/>
              <w:rPr>
                <w:rFonts w:ascii="Verdana" w:hAnsi="Verdana"/>
                <w:lang w:eastAsia="en-US"/>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F8007F" w:rsidRPr="00D22128" w14:paraId="2C7E6B8A" w14:textId="77777777" w:rsidTr="00381F3C">
        <w:trPr>
          <w:trHeight w:val="537"/>
        </w:trPr>
        <w:tc>
          <w:tcPr>
            <w:tcW w:w="846" w:type="dxa"/>
            <w:tcBorders>
              <w:top w:val="single" w:sz="4" w:space="0" w:color="auto"/>
              <w:left w:val="single" w:sz="4" w:space="0" w:color="auto"/>
              <w:bottom w:val="single" w:sz="4" w:space="0" w:color="auto"/>
              <w:right w:val="single" w:sz="4" w:space="0" w:color="auto"/>
            </w:tcBorders>
            <w:noWrap/>
            <w:hideMark/>
          </w:tcPr>
          <w:p w14:paraId="1235282C" w14:textId="77777777" w:rsidR="00F8007F" w:rsidRPr="00D22128" w:rsidRDefault="00F8007F" w:rsidP="00F8007F">
            <w:pPr>
              <w:jc w:val="center"/>
              <w:rPr>
                <w:rFonts w:ascii="Verdana" w:hAnsi="Verdana"/>
                <w:lang w:eastAsia="en-US"/>
              </w:rPr>
            </w:pPr>
            <w:r w:rsidRPr="00D22128">
              <w:rPr>
                <w:rFonts w:ascii="Verdana" w:hAnsi="Verdana"/>
                <w:lang w:eastAsia="en-US"/>
              </w:rPr>
              <w:t>5</w:t>
            </w:r>
          </w:p>
        </w:tc>
        <w:tc>
          <w:tcPr>
            <w:tcW w:w="8934" w:type="dxa"/>
            <w:tcBorders>
              <w:top w:val="single" w:sz="4" w:space="0" w:color="auto"/>
              <w:left w:val="single" w:sz="4" w:space="0" w:color="auto"/>
              <w:bottom w:val="single" w:sz="4" w:space="0" w:color="auto"/>
              <w:right w:val="single" w:sz="4" w:space="0" w:color="auto"/>
            </w:tcBorders>
            <w:hideMark/>
          </w:tcPr>
          <w:p w14:paraId="1C52D423" w14:textId="77777777" w:rsidR="00F8007F" w:rsidRPr="00D22128" w:rsidRDefault="00F8007F" w:rsidP="00F8007F">
            <w:pPr>
              <w:rPr>
                <w:rFonts w:ascii="Verdana" w:hAnsi="Verdana"/>
                <w:lang w:eastAsia="en-US"/>
              </w:rPr>
            </w:pPr>
            <w:r w:rsidRPr="00D22128">
              <w:rPr>
                <w:rFonts w:ascii="Verdana" w:hAnsi="Verdana"/>
                <w:lang w:eastAsia="en-US"/>
              </w:rPr>
              <w:t>Лицензии на право осуществления деятельности, подлежащей лицензированию (в случае их наличия)</w:t>
            </w:r>
          </w:p>
        </w:tc>
        <w:tc>
          <w:tcPr>
            <w:tcW w:w="5325" w:type="dxa"/>
            <w:tcBorders>
              <w:top w:val="single" w:sz="4" w:space="0" w:color="auto"/>
              <w:left w:val="single" w:sz="4" w:space="0" w:color="auto"/>
              <w:bottom w:val="single" w:sz="4" w:space="0" w:color="auto"/>
              <w:right w:val="single" w:sz="4" w:space="0" w:color="auto"/>
            </w:tcBorders>
            <w:noWrap/>
            <w:hideMark/>
          </w:tcPr>
          <w:p w14:paraId="30A10660" w14:textId="77777777" w:rsidR="00F8007F" w:rsidRPr="00D22128" w:rsidRDefault="00F8007F" w:rsidP="00F8007F">
            <w:pPr>
              <w:rPr>
                <w:rFonts w:ascii="Verdana" w:hAnsi="Verdana"/>
                <w:lang w:eastAsia="en-US"/>
              </w:rPr>
            </w:pPr>
          </w:p>
        </w:tc>
      </w:tr>
      <w:tr w:rsidR="00F8007F" w:rsidRPr="00D22128" w14:paraId="73C25028" w14:textId="77777777" w:rsidTr="00381F3C">
        <w:trPr>
          <w:trHeight w:val="537"/>
        </w:trPr>
        <w:tc>
          <w:tcPr>
            <w:tcW w:w="846" w:type="dxa"/>
            <w:tcBorders>
              <w:top w:val="single" w:sz="4" w:space="0" w:color="auto"/>
              <w:left w:val="single" w:sz="4" w:space="0" w:color="auto"/>
              <w:bottom w:val="single" w:sz="4" w:space="0" w:color="auto"/>
              <w:right w:val="single" w:sz="4" w:space="0" w:color="auto"/>
            </w:tcBorders>
            <w:noWrap/>
            <w:hideMark/>
          </w:tcPr>
          <w:p w14:paraId="08F05EBC" w14:textId="77777777" w:rsidR="00F8007F" w:rsidRPr="00D22128" w:rsidRDefault="00F8007F" w:rsidP="00F8007F">
            <w:pPr>
              <w:jc w:val="center"/>
              <w:rPr>
                <w:rFonts w:ascii="Verdana" w:hAnsi="Verdana"/>
                <w:lang w:eastAsia="en-US"/>
              </w:rPr>
            </w:pPr>
            <w:r w:rsidRPr="00D22128">
              <w:rPr>
                <w:rFonts w:ascii="Verdana" w:hAnsi="Verdana"/>
                <w:lang w:eastAsia="en-US"/>
              </w:rPr>
              <w:t>6</w:t>
            </w:r>
          </w:p>
        </w:tc>
        <w:tc>
          <w:tcPr>
            <w:tcW w:w="8934" w:type="dxa"/>
            <w:tcBorders>
              <w:top w:val="single" w:sz="4" w:space="0" w:color="auto"/>
              <w:left w:val="single" w:sz="4" w:space="0" w:color="auto"/>
              <w:bottom w:val="single" w:sz="4" w:space="0" w:color="auto"/>
              <w:right w:val="single" w:sz="4" w:space="0" w:color="auto"/>
            </w:tcBorders>
            <w:hideMark/>
          </w:tcPr>
          <w:p w14:paraId="086EFE5C" w14:textId="77777777" w:rsidR="00F8007F" w:rsidRPr="00D22128" w:rsidRDefault="00F8007F" w:rsidP="00F8007F">
            <w:pPr>
              <w:jc w:val="both"/>
              <w:rPr>
                <w:rFonts w:ascii="Verdana" w:hAnsi="Verdana"/>
                <w:lang w:eastAsia="en-US"/>
              </w:rPr>
            </w:pPr>
            <w:r w:rsidRPr="00D22128">
              <w:rPr>
                <w:rFonts w:ascii="Verdana" w:hAnsi="Verdana"/>
                <w:lang w:eastAsia="en-US"/>
              </w:rPr>
              <w:t xml:space="preserve">Решения органов управления и коллегиальных исполнительных органов, подтверждающие право на заключение кредитной (гарантийной) и обеспечительной сделок и одобрение этих сделок </w:t>
            </w:r>
            <w:r w:rsidRPr="00D22128">
              <w:rPr>
                <w:rFonts w:ascii="Verdana" w:hAnsi="Verdana"/>
                <w:lang w:eastAsia="en-US"/>
              </w:rPr>
              <w:lastRenderedPageBreak/>
              <w:t>или письмо об отсутствии необходимости одобрения кредитной (гарантийной) сделки, обеспечиваемой Независимой гарантией, и сделки по предоставлению Независимой гарантии (в случае если такое одобрение не требуется в соответствии с законодательством Российской Федерации)</w:t>
            </w:r>
          </w:p>
        </w:tc>
        <w:tc>
          <w:tcPr>
            <w:tcW w:w="5325" w:type="dxa"/>
            <w:tcBorders>
              <w:top w:val="single" w:sz="4" w:space="0" w:color="auto"/>
              <w:left w:val="single" w:sz="4" w:space="0" w:color="auto"/>
              <w:bottom w:val="single" w:sz="4" w:space="0" w:color="auto"/>
              <w:right w:val="single" w:sz="4" w:space="0" w:color="auto"/>
            </w:tcBorders>
            <w:noWrap/>
            <w:hideMark/>
          </w:tcPr>
          <w:p w14:paraId="2520BB68" w14:textId="77777777" w:rsidR="00F8007F" w:rsidRPr="00D22128" w:rsidRDefault="00F8007F" w:rsidP="00F8007F">
            <w:pPr>
              <w:jc w:val="both"/>
              <w:rPr>
                <w:rFonts w:ascii="Verdana" w:hAnsi="Verdana"/>
                <w:lang w:eastAsia="en-US"/>
              </w:rPr>
            </w:pPr>
            <w:r w:rsidRPr="00D22128">
              <w:rPr>
                <w:rFonts w:ascii="Verdana" w:hAnsi="Verdana"/>
                <w:lang w:eastAsia="en-US"/>
              </w:rPr>
              <w:lastRenderedPageBreak/>
              <w:t xml:space="preserve">Допускается принятие решения о выдаче Независимой гарантии без предоставления указанных решений или </w:t>
            </w:r>
            <w:r w:rsidRPr="00D22128">
              <w:rPr>
                <w:rFonts w:ascii="Verdana" w:hAnsi="Verdana"/>
                <w:lang w:eastAsia="en-US"/>
              </w:rPr>
              <w:lastRenderedPageBreak/>
              <w:t>писем с отлагательным условием их предоставления до выдачи Независимой гарантии</w:t>
            </w:r>
          </w:p>
        </w:tc>
      </w:tr>
      <w:tr w:rsidR="005C7B9D" w:rsidRPr="00D22128" w14:paraId="2D7C0FB3" w14:textId="0C3867BE" w:rsidTr="00381F3C">
        <w:trPr>
          <w:trHeight w:val="537"/>
        </w:trPr>
        <w:tc>
          <w:tcPr>
            <w:tcW w:w="846" w:type="dxa"/>
            <w:tcBorders>
              <w:top w:val="single" w:sz="4" w:space="0" w:color="auto"/>
              <w:left w:val="single" w:sz="4" w:space="0" w:color="auto"/>
              <w:bottom w:val="single" w:sz="4" w:space="0" w:color="auto"/>
              <w:right w:val="single" w:sz="4" w:space="0" w:color="auto"/>
            </w:tcBorders>
            <w:noWrap/>
          </w:tcPr>
          <w:p w14:paraId="6025DA57" w14:textId="5D2C45D7" w:rsidR="005C7B9D" w:rsidRPr="00D22128" w:rsidRDefault="005C7B9D" w:rsidP="005C7B9D">
            <w:pPr>
              <w:jc w:val="center"/>
              <w:rPr>
                <w:rFonts w:ascii="Verdana" w:hAnsi="Verdana"/>
                <w:lang w:eastAsia="en-US"/>
              </w:rPr>
            </w:pPr>
            <w:r>
              <w:rPr>
                <w:rFonts w:ascii="Verdana" w:hAnsi="Verdana"/>
                <w:lang w:eastAsia="en-US"/>
              </w:rPr>
              <w:lastRenderedPageBreak/>
              <w:t>7</w:t>
            </w:r>
          </w:p>
        </w:tc>
        <w:tc>
          <w:tcPr>
            <w:tcW w:w="8934" w:type="dxa"/>
            <w:tcBorders>
              <w:top w:val="single" w:sz="4" w:space="0" w:color="auto"/>
              <w:left w:val="single" w:sz="4" w:space="0" w:color="auto"/>
              <w:bottom w:val="single" w:sz="4" w:space="0" w:color="auto"/>
              <w:right w:val="single" w:sz="4" w:space="0" w:color="auto"/>
            </w:tcBorders>
          </w:tcPr>
          <w:p w14:paraId="6D4A4858" w14:textId="56350374" w:rsidR="005C7B9D" w:rsidRPr="006F03C1" w:rsidRDefault="005C7B9D" w:rsidP="005C7B9D">
            <w:pPr>
              <w:jc w:val="both"/>
              <w:rPr>
                <w:rFonts w:ascii="Verdana" w:hAnsi="Verdana"/>
              </w:rPr>
            </w:pPr>
            <w:r w:rsidRPr="006F03C1">
              <w:rPr>
                <w:rFonts w:ascii="Verdana" w:hAnsi="Verdana"/>
              </w:rPr>
              <w:t>Согласие единоличного исполнительного органа/ учредителя</w:t>
            </w:r>
            <w:r>
              <w:rPr>
                <w:rFonts w:ascii="Verdana" w:hAnsi="Verdana"/>
              </w:rPr>
              <w:t>(-ей)</w:t>
            </w:r>
            <w:r w:rsidRPr="006F03C1">
              <w:rPr>
                <w:rFonts w:ascii="Verdana" w:hAnsi="Verdana"/>
              </w:rPr>
              <w:t xml:space="preserve">/ </w:t>
            </w:r>
          </w:p>
          <w:p w14:paraId="27361958" w14:textId="3431EDE3" w:rsidR="005C7B9D" w:rsidRPr="00D22128" w:rsidRDefault="005C7B9D" w:rsidP="005C7B9D">
            <w:pPr>
              <w:jc w:val="both"/>
              <w:rPr>
                <w:rFonts w:ascii="Verdana" w:hAnsi="Verdana"/>
                <w:lang w:eastAsia="en-US"/>
              </w:rPr>
            </w:pPr>
            <w:proofErr w:type="spellStart"/>
            <w:r>
              <w:rPr>
                <w:rFonts w:ascii="Verdana" w:hAnsi="Verdana"/>
              </w:rPr>
              <w:t>б</w:t>
            </w:r>
            <w:r w:rsidRPr="00320DA5">
              <w:rPr>
                <w:rFonts w:ascii="Verdana" w:hAnsi="Verdana"/>
              </w:rPr>
              <w:t>енефициарного</w:t>
            </w:r>
            <w:proofErr w:type="spellEnd"/>
            <w:r>
              <w:rPr>
                <w:rFonts w:ascii="Verdana" w:hAnsi="Verdana"/>
              </w:rPr>
              <w:t xml:space="preserve">(-ых) </w:t>
            </w:r>
            <w:r w:rsidRPr="00320DA5">
              <w:rPr>
                <w:rFonts w:ascii="Verdana" w:hAnsi="Verdana"/>
              </w:rPr>
              <w:t>владельца</w:t>
            </w:r>
            <w:r>
              <w:rPr>
                <w:rFonts w:ascii="Verdana" w:hAnsi="Verdana"/>
              </w:rPr>
              <w:t>(-ев)/представителя(-ей) юридического лица</w:t>
            </w:r>
            <w:r w:rsidRPr="006F03C1">
              <w:rPr>
                <w:rFonts w:ascii="Verdana" w:hAnsi="Verdana"/>
              </w:rPr>
              <w:t xml:space="preserve"> на обработку персональных данных</w:t>
            </w:r>
          </w:p>
        </w:tc>
        <w:tc>
          <w:tcPr>
            <w:tcW w:w="5325" w:type="dxa"/>
            <w:tcBorders>
              <w:top w:val="single" w:sz="4" w:space="0" w:color="auto"/>
              <w:left w:val="single" w:sz="4" w:space="0" w:color="auto"/>
              <w:bottom w:val="single" w:sz="4" w:space="0" w:color="auto"/>
              <w:right w:val="single" w:sz="4" w:space="0" w:color="auto"/>
            </w:tcBorders>
            <w:noWrap/>
          </w:tcPr>
          <w:p w14:paraId="66D94A8B" w14:textId="3A12AA8D" w:rsidR="005C7B9D" w:rsidRPr="00071451" w:rsidRDefault="005C7B9D" w:rsidP="005C7B9D">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5B601F0B" w14:textId="1556AF4E" w:rsidR="005C7B9D" w:rsidRDefault="005C7B9D" w:rsidP="005C7B9D">
            <w:pPr>
              <w:jc w:val="both"/>
              <w:rPr>
                <w:rFonts w:ascii="Verdana" w:hAnsi="Verdana"/>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 xml:space="preserve">опускается предоставление согласия </w:t>
            </w:r>
            <w:r w:rsidRPr="00BD5E91">
              <w:rPr>
                <w:rFonts w:ascii="Verdana" w:hAnsi="Verdana"/>
              </w:rPr>
              <w:t xml:space="preserve">единоличного исполнительного органа/ </w:t>
            </w:r>
          </w:p>
          <w:p w14:paraId="6177015C" w14:textId="47A7D237" w:rsidR="005C7B9D" w:rsidRPr="00D22128" w:rsidRDefault="005C7B9D" w:rsidP="005C7B9D">
            <w:pPr>
              <w:jc w:val="both"/>
              <w:rPr>
                <w:rFonts w:ascii="Verdana" w:hAnsi="Verdana"/>
                <w:lang w:eastAsia="en-US"/>
              </w:rPr>
            </w:pPr>
            <w:r w:rsidRPr="00BD5E91">
              <w:rPr>
                <w:rFonts w:ascii="Verdana" w:hAnsi="Verdana"/>
              </w:rPr>
              <w:t>учредител</w:t>
            </w:r>
            <w:r>
              <w:rPr>
                <w:rFonts w:ascii="Verdana" w:hAnsi="Verdana"/>
              </w:rPr>
              <w:t>я(-ей)</w:t>
            </w:r>
            <w:r w:rsidRPr="00BD5E91">
              <w:rPr>
                <w:rFonts w:ascii="Verdana" w:hAnsi="Verdana"/>
              </w:rPr>
              <w:t xml:space="preserve">/ </w:t>
            </w:r>
            <w:proofErr w:type="spellStart"/>
            <w:r>
              <w:rPr>
                <w:rFonts w:ascii="Verdana" w:hAnsi="Verdana"/>
              </w:rPr>
              <w:t>б</w:t>
            </w:r>
            <w:r w:rsidRPr="00BD5E91">
              <w:rPr>
                <w:rFonts w:ascii="Verdana" w:hAnsi="Verdana"/>
              </w:rPr>
              <w:t>енефициарного</w:t>
            </w:r>
            <w:proofErr w:type="spellEnd"/>
            <w:r>
              <w:rPr>
                <w:rFonts w:ascii="Verdana" w:hAnsi="Verdana"/>
              </w:rPr>
              <w:t xml:space="preserve">(-ых) </w:t>
            </w:r>
            <w:r w:rsidRPr="00BD5E91">
              <w:rPr>
                <w:rFonts w:ascii="Verdana" w:hAnsi="Verdana"/>
              </w:rPr>
              <w:t>владельца</w:t>
            </w:r>
            <w:r>
              <w:rPr>
                <w:rFonts w:ascii="Verdana" w:hAnsi="Verdana"/>
              </w:rPr>
              <w:t>(-ев)/представителя(-ей) юридического лица</w:t>
            </w:r>
            <w:r w:rsidRPr="00BD5E91">
              <w:rPr>
                <w:rFonts w:ascii="Verdana" w:hAnsi="Verdana"/>
              </w:rPr>
              <w:t xml:space="preserve"> </w:t>
            </w:r>
            <w:r w:rsidRPr="00071451">
              <w:rPr>
                <w:rFonts w:ascii="Verdana" w:hAnsi="Verdana"/>
              </w:rPr>
              <w:t>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F8007F" w:rsidRPr="00D22128" w14:paraId="49D765E4" w14:textId="77777777" w:rsidTr="00381F3C">
        <w:trPr>
          <w:trHeight w:val="537"/>
        </w:trPr>
        <w:tc>
          <w:tcPr>
            <w:tcW w:w="15105"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noWrap/>
            <w:hideMark/>
          </w:tcPr>
          <w:p w14:paraId="761328C5" w14:textId="77777777" w:rsidR="00F8007F" w:rsidRPr="00D22128" w:rsidRDefault="00F8007F" w:rsidP="00F8007F">
            <w:pPr>
              <w:jc w:val="center"/>
              <w:rPr>
                <w:rFonts w:ascii="Verdana" w:hAnsi="Verdana"/>
                <w:b/>
                <w:bCs/>
                <w:lang w:eastAsia="en-US"/>
              </w:rPr>
            </w:pPr>
          </w:p>
          <w:p w14:paraId="5F7DA1F0" w14:textId="77777777" w:rsidR="00F8007F" w:rsidRPr="00D22128" w:rsidRDefault="00F8007F" w:rsidP="00F8007F">
            <w:pPr>
              <w:jc w:val="center"/>
              <w:rPr>
                <w:rFonts w:ascii="Verdana" w:hAnsi="Verdana"/>
                <w:b/>
                <w:bCs/>
                <w:lang w:eastAsia="en-US"/>
              </w:rPr>
            </w:pPr>
          </w:p>
          <w:p w14:paraId="008A0466" w14:textId="37A21147" w:rsidR="00F8007F" w:rsidRPr="00D22128" w:rsidRDefault="00F8007F" w:rsidP="00F8007F">
            <w:pPr>
              <w:jc w:val="center"/>
              <w:rPr>
                <w:rFonts w:ascii="Verdana" w:hAnsi="Verdana"/>
                <w:b/>
                <w:bCs/>
                <w:lang w:eastAsia="en-US"/>
              </w:rPr>
            </w:pPr>
            <w:r w:rsidRPr="00D22128">
              <w:rPr>
                <w:rFonts w:ascii="Verdana" w:hAnsi="Verdana"/>
                <w:b/>
                <w:bCs/>
                <w:lang w:eastAsia="en-US"/>
              </w:rPr>
              <w:t>Копии финансовой отчетности Заемщика</w:t>
            </w:r>
          </w:p>
        </w:tc>
      </w:tr>
      <w:tr w:rsidR="00F8007F" w:rsidRPr="00D22128" w14:paraId="64C7FDAD" w14:textId="77777777" w:rsidTr="00381F3C">
        <w:trPr>
          <w:trHeight w:val="537"/>
        </w:trPr>
        <w:tc>
          <w:tcPr>
            <w:tcW w:w="15105" w:type="dxa"/>
            <w:gridSpan w:val="3"/>
            <w:tcBorders>
              <w:top w:val="single" w:sz="4" w:space="0" w:color="auto"/>
              <w:left w:val="single" w:sz="4" w:space="0" w:color="auto"/>
              <w:bottom w:val="single" w:sz="4" w:space="0" w:color="auto"/>
              <w:right w:val="single" w:sz="4" w:space="0" w:color="auto"/>
            </w:tcBorders>
            <w:noWrap/>
            <w:hideMark/>
          </w:tcPr>
          <w:p w14:paraId="676CB571" w14:textId="77777777" w:rsidR="00F8007F" w:rsidRPr="00D22128" w:rsidRDefault="00F8007F" w:rsidP="00F8007F">
            <w:pPr>
              <w:jc w:val="center"/>
              <w:rPr>
                <w:rFonts w:ascii="Verdana" w:hAnsi="Verdana"/>
                <w:lang w:eastAsia="en-US"/>
              </w:rPr>
            </w:pPr>
            <w:r w:rsidRPr="00D22128">
              <w:rPr>
                <w:rFonts w:ascii="Verdana" w:hAnsi="Verdana"/>
                <w:b/>
                <w:i/>
                <w:lang w:eastAsia="en-US"/>
              </w:rPr>
              <w:t>Для индивидуальных предпринимателей</w:t>
            </w:r>
            <w:r w:rsidRPr="00D22128">
              <w:rPr>
                <w:rFonts w:ascii="Verdana" w:hAnsi="Verdana"/>
                <w:lang w:eastAsia="en-US"/>
              </w:rPr>
              <w:t xml:space="preserve"> </w:t>
            </w:r>
          </w:p>
          <w:p w14:paraId="50799EA5" w14:textId="77777777" w:rsidR="00F8007F" w:rsidRPr="00D22128" w:rsidRDefault="00F8007F" w:rsidP="00F8007F">
            <w:pPr>
              <w:jc w:val="center"/>
              <w:rPr>
                <w:rFonts w:ascii="Verdana" w:hAnsi="Verdana"/>
                <w:lang w:eastAsia="en-US"/>
              </w:rPr>
            </w:pPr>
            <w:r w:rsidRPr="00D22128">
              <w:rPr>
                <w:rFonts w:ascii="Verdana" w:hAnsi="Verdana"/>
                <w:b/>
                <w:i/>
                <w:lang w:eastAsia="en-US"/>
              </w:rPr>
              <w:t>(в зависимости от режима налогообложения за два последних года)</w:t>
            </w:r>
          </w:p>
        </w:tc>
      </w:tr>
      <w:tr w:rsidR="00F8007F" w:rsidRPr="00D22128" w14:paraId="12C2722C" w14:textId="77777777" w:rsidTr="00381F3C">
        <w:trPr>
          <w:trHeight w:val="493"/>
        </w:trPr>
        <w:tc>
          <w:tcPr>
            <w:tcW w:w="846" w:type="dxa"/>
            <w:tcBorders>
              <w:top w:val="single" w:sz="4" w:space="0" w:color="auto"/>
              <w:left w:val="single" w:sz="4" w:space="0" w:color="auto"/>
              <w:bottom w:val="single" w:sz="4" w:space="0" w:color="auto"/>
              <w:right w:val="single" w:sz="4" w:space="0" w:color="auto"/>
            </w:tcBorders>
            <w:noWrap/>
            <w:hideMark/>
          </w:tcPr>
          <w:p w14:paraId="675BB89A" w14:textId="77777777" w:rsidR="00F8007F" w:rsidRPr="00D22128" w:rsidRDefault="00F8007F" w:rsidP="00F8007F">
            <w:pPr>
              <w:jc w:val="center"/>
              <w:rPr>
                <w:rFonts w:ascii="Verdana" w:hAnsi="Verdana"/>
                <w:lang w:eastAsia="en-US"/>
              </w:rPr>
            </w:pPr>
            <w:r w:rsidRPr="00D22128">
              <w:rPr>
                <w:rFonts w:ascii="Verdana" w:hAnsi="Verdana"/>
                <w:lang w:eastAsia="en-US"/>
              </w:rPr>
              <w:t>1</w:t>
            </w:r>
          </w:p>
        </w:tc>
        <w:tc>
          <w:tcPr>
            <w:tcW w:w="8934" w:type="dxa"/>
            <w:tcBorders>
              <w:top w:val="single" w:sz="4" w:space="0" w:color="auto"/>
              <w:left w:val="single" w:sz="4" w:space="0" w:color="auto"/>
              <w:bottom w:val="single" w:sz="4" w:space="0" w:color="auto"/>
              <w:right w:val="single" w:sz="4" w:space="0" w:color="auto"/>
            </w:tcBorders>
            <w:noWrap/>
          </w:tcPr>
          <w:p w14:paraId="44C5D538" w14:textId="46B207F2" w:rsidR="00F8007F" w:rsidRPr="00D22128" w:rsidRDefault="00F8007F" w:rsidP="00F8007F">
            <w:pPr>
              <w:rPr>
                <w:rFonts w:ascii="Verdana" w:hAnsi="Verdana"/>
                <w:lang w:eastAsia="en-US"/>
              </w:rPr>
            </w:pPr>
            <w:r w:rsidRPr="00D22128">
              <w:rPr>
                <w:rFonts w:ascii="Verdana" w:hAnsi="Verdana"/>
              </w:rPr>
              <w:t>Налоговая декларация по налогу на доходы физических лиц (форма 3-НДФЛ) (КНД 1151020)</w:t>
            </w:r>
          </w:p>
        </w:tc>
        <w:tc>
          <w:tcPr>
            <w:tcW w:w="5325" w:type="dxa"/>
            <w:tcBorders>
              <w:top w:val="single" w:sz="4" w:space="0" w:color="auto"/>
              <w:left w:val="single" w:sz="4" w:space="0" w:color="auto"/>
              <w:bottom w:val="single" w:sz="4" w:space="0" w:color="auto"/>
              <w:right w:val="single" w:sz="4" w:space="0" w:color="auto"/>
            </w:tcBorders>
            <w:noWrap/>
          </w:tcPr>
          <w:p w14:paraId="7491A70C" w14:textId="77777777" w:rsidR="00F8007F" w:rsidRPr="00D22128" w:rsidRDefault="00F8007F" w:rsidP="00F8007F">
            <w:pPr>
              <w:jc w:val="both"/>
              <w:rPr>
                <w:rFonts w:ascii="Verdana" w:hAnsi="Verdana"/>
                <w:lang w:eastAsia="en-US"/>
              </w:rPr>
            </w:pPr>
          </w:p>
        </w:tc>
      </w:tr>
      <w:tr w:rsidR="00F8007F" w:rsidRPr="00D22128" w14:paraId="0F4298E6" w14:textId="77777777" w:rsidTr="00381F3C">
        <w:trPr>
          <w:trHeight w:val="429"/>
        </w:trPr>
        <w:tc>
          <w:tcPr>
            <w:tcW w:w="846" w:type="dxa"/>
            <w:tcBorders>
              <w:top w:val="single" w:sz="4" w:space="0" w:color="auto"/>
              <w:left w:val="single" w:sz="4" w:space="0" w:color="auto"/>
              <w:bottom w:val="single" w:sz="4" w:space="0" w:color="auto"/>
              <w:right w:val="single" w:sz="4" w:space="0" w:color="auto"/>
            </w:tcBorders>
            <w:noWrap/>
            <w:hideMark/>
          </w:tcPr>
          <w:p w14:paraId="48A2AA5F" w14:textId="77777777" w:rsidR="00F8007F" w:rsidRPr="00D22128" w:rsidRDefault="00F8007F" w:rsidP="00F8007F">
            <w:pPr>
              <w:jc w:val="center"/>
              <w:rPr>
                <w:rFonts w:ascii="Verdana" w:hAnsi="Verdana"/>
                <w:lang w:eastAsia="en-US"/>
              </w:rPr>
            </w:pPr>
            <w:r w:rsidRPr="00D22128">
              <w:rPr>
                <w:rFonts w:ascii="Verdana" w:hAnsi="Verdana"/>
                <w:lang w:eastAsia="en-US"/>
              </w:rPr>
              <w:t>2</w:t>
            </w:r>
          </w:p>
        </w:tc>
        <w:tc>
          <w:tcPr>
            <w:tcW w:w="8934" w:type="dxa"/>
            <w:tcBorders>
              <w:top w:val="single" w:sz="4" w:space="0" w:color="auto"/>
              <w:left w:val="single" w:sz="4" w:space="0" w:color="auto"/>
              <w:bottom w:val="single" w:sz="4" w:space="0" w:color="auto"/>
              <w:right w:val="single" w:sz="4" w:space="0" w:color="auto"/>
            </w:tcBorders>
            <w:noWrap/>
          </w:tcPr>
          <w:p w14:paraId="236ED4AE" w14:textId="36E7A0E3" w:rsidR="00F8007F" w:rsidRPr="00D22128" w:rsidRDefault="00F8007F" w:rsidP="00F8007F">
            <w:pPr>
              <w:jc w:val="both"/>
              <w:rPr>
                <w:rFonts w:ascii="Verdana" w:hAnsi="Verdana"/>
                <w:lang w:eastAsia="en-US"/>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325" w:type="dxa"/>
            <w:tcBorders>
              <w:top w:val="single" w:sz="4" w:space="0" w:color="auto"/>
              <w:left w:val="single" w:sz="4" w:space="0" w:color="auto"/>
              <w:bottom w:val="single" w:sz="4" w:space="0" w:color="auto"/>
              <w:right w:val="single" w:sz="4" w:space="0" w:color="auto"/>
            </w:tcBorders>
            <w:noWrap/>
          </w:tcPr>
          <w:p w14:paraId="6DE1ECB4" w14:textId="4E75EF41" w:rsidR="00F8007F" w:rsidRPr="00D22128" w:rsidRDefault="00F8007F" w:rsidP="00F8007F">
            <w:pPr>
              <w:jc w:val="both"/>
              <w:rPr>
                <w:rFonts w:ascii="Verdana" w:hAnsi="Verdana"/>
                <w:lang w:eastAsia="en-US"/>
              </w:rPr>
            </w:pPr>
            <w:r w:rsidRPr="00D22128">
              <w:rPr>
                <w:rFonts w:ascii="Verdana" w:hAnsi="Verdana"/>
              </w:rPr>
              <w:t>Предоставляется субъектами МСП, применяющими специальные налоговые режимы</w:t>
            </w:r>
          </w:p>
        </w:tc>
      </w:tr>
      <w:tr w:rsidR="00F8007F" w:rsidRPr="00D22128" w14:paraId="0E75D26F" w14:textId="77777777" w:rsidTr="00381F3C">
        <w:trPr>
          <w:trHeight w:val="429"/>
        </w:trPr>
        <w:tc>
          <w:tcPr>
            <w:tcW w:w="846" w:type="dxa"/>
            <w:tcBorders>
              <w:top w:val="single" w:sz="4" w:space="0" w:color="auto"/>
              <w:left w:val="single" w:sz="4" w:space="0" w:color="auto"/>
              <w:bottom w:val="single" w:sz="4" w:space="0" w:color="auto"/>
              <w:right w:val="single" w:sz="4" w:space="0" w:color="auto"/>
            </w:tcBorders>
            <w:noWrap/>
          </w:tcPr>
          <w:p w14:paraId="2496BA7E" w14:textId="41DFD454" w:rsidR="00F8007F" w:rsidRPr="00D22128" w:rsidRDefault="00F8007F" w:rsidP="00F8007F">
            <w:pPr>
              <w:jc w:val="center"/>
              <w:rPr>
                <w:rFonts w:ascii="Verdana" w:hAnsi="Verdana"/>
                <w:lang w:eastAsia="en-US"/>
              </w:rPr>
            </w:pPr>
            <w:r w:rsidRPr="00D22128">
              <w:rPr>
                <w:rFonts w:ascii="Verdana" w:hAnsi="Verdana"/>
                <w:lang w:eastAsia="en-US"/>
              </w:rPr>
              <w:t>3</w:t>
            </w:r>
          </w:p>
        </w:tc>
        <w:tc>
          <w:tcPr>
            <w:tcW w:w="8934" w:type="dxa"/>
            <w:tcBorders>
              <w:top w:val="single" w:sz="4" w:space="0" w:color="auto"/>
              <w:left w:val="single" w:sz="4" w:space="0" w:color="auto"/>
              <w:bottom w:val="single" w:sz="4" w:space="0" w:color="auto"/>
              <w:right w:val="single" w:sz="4" w:space="0" w:color="auto"/>
            </w:tcBorders>
            <w:noWrap/>
          </w:tcPr>
          <w:p w14:paraId="457D38DB" w14:textId="1D68788B" w:rsidR="00F8007F" w:rsidRPr="00D22128" w:rsidRDefault="00F8007F" w:rsidP="00F8007F">
            <w:pPr>
              <w:jc w:val="both"/>
              <w:rPr>
                <w:rFonts w:ascii="Verdana" w:hAnsi="Verdana"/>
                <w:lang w:eastAsia="en-US"/>
              </w:rPr>
            </w:pPr>
            <w:r w:rsidRPr="00D22128">
              <w:rPr>
                <w:rFonts w:ascii="Verdana" w:hAnsi="Verdana"/>
              </w:rPr>
              <w:t>Патент</w:t>
            </w:r>
          </w:p>
        </w:tc>
        <w:tc>
          <w:tcPr>
            <w:tcW w:w="5325" w:type="dxa"/>
            <w:tcBorders>
              <w:top w:val="single" w:sz="4" w:space="0" w:color="auto"/>
              <w:left w:val="single" w:sz="4" w:space="0" w:color="auto"/>
              <w:bottom w:val="single" w:sz="4" w:space="0" w:color="auto"/>
              <w:right w:val="single" w:sz="4" w:space="0" w:color="auto"/>
            </w:tcBorders>
            <w:noWrap/>
          </w:tcPr>
          <w:p w14:paraId="6FFB1587" w14:textId="4BE51D80" w:rsidR="00F8007F" w:rsidRPr="00D22128" w:rsidRDefault="00F8007F" w:rsidP="00F8007F">
            <w:pPr>
              <w:jc w:val="both"/>
              <w:rPr>
                <w:rFonts w:ascii="Verdana" w:hAnsi="Verdana"/>
                <w:lang w:eastAsia="en-US"/>
              </w:rPr>
            </w:pPr>
            <w:r w:rsidRPr="00D22128">
              <w:rPr>
                <w:rFonts w:ascii="Verdana" w:hAnsi="Verdana"/>
              </w:rPr>
              <w:t>Предоставляется субъектами МСП, применяющими специальные налоговые режимы</w:t>
            </w:r>
          </w:p>
        </w:tc>
      </w:tr>
      <w:tr w:rsidR="00F8007F" w:rsidRPr="00D22128" w14:paraId="41388177" w14:textId="77777777" w:rsidTr="00381F3C">
        <w:trPr>
          <w:trHeight w:val="400"/>
        </w:trPr>
        <w:tc>
          <w:tcPr>
            <w:tcW w:w="846" w:type="dxa"/>
            <w:tcBorders>
              <w:top w:val="single" w:sz="4" w:space="0" w:color="auto"/>
              <w:left w:val="single" w:sz="4" w:space="0" w:color="auto"/>
              <w:bottom w:val="single" w:sz="4" w:space="0" w:color="auto"/>
              <w:right w:val="single" w:sz="4" w:space="0" w:color="auto"/>
            </w:tcBorders>
            <w:noWrap/>
            <w:hideMark/>
          </w:tcPr>
          <w:p w14:paraId="08F06B6D" w14:textId="6F13F35D" w:rsidR="00F8007F" w:rsidRPr="00D22128" w:rsidRDefault="00F8007F" w:rsidP="00F8007F">
            <w:pPr>
              <w:jc w:val="center"/>
              <w:rPr>
                <w:rFonts w:ascii="Verdana" w:hAnsi="Verdana"/>
                <w:lang w:eastAsia="en-US"/>
              </w:rPr>
            </w:pPr>
            <w:r w:rsidRPr="00D22128">
              <w:rPr>
                <w:rFonts w:ascii="Verdana" w:hAnsi="Verdana"/>
                <w:lang w:eastAsia="en-US"/>
              </w:rPr>
              <w:t>4</w:t>
            </w:r>
          </w:p>
        </w:tc>
        <w:tc>
          <w:tcPr>
            <w:tcW w:w="8934" w:type="dxa"/>
            <w:tcBorders>
              <w:top w:val="single" w:sz="4" w:space="0" w:color="auto"/>
              <w:left w:val="single" w:sz="4" w:space="0" w:color="auto"/>
              <w:bottom w:val="single" w:sz="4" w:space="0" w:color="auto"/>
              <w:right w:val="single" w:sz="4" w:space="0" w:color="auto"/>
            </w:tcBorders>
            <w:noWrap/>
          </w:tcPr>
          <w:p w14:paraId="0A55ED19" w14:textId="6B6C1AE3" w:rsidR="00F8007F" w:rsidRPr="00D22128" w:rsidRDefault="00F8007F" w:rsidP="00F8007F">
            <w:pPr>
              <w:jc w:val="both"/>
              <w:rPr>
                <w:rFonts w:ascii="Verdana" w:hAnsi="Verdana"/>
                <w:lang w:eastAsia="en-US"/>
              </w:rPr>
            </w:pPr>
            <w:r w:rsidRPr="00D22128">
              <w:rPr>
                <w:rFonts w:ascii="Verdana" w:hAnsi="Verdana"/>
              </w:rPr>
              <w:t>Книга учета доходов и расходов за завершенный календарный год и за последний календарный год</w:t>
            </w:r>
          </w:p>
        </w:tc>
        <w:tc>
          <w:tcPr>
            <w:tcW w:w="5325" w:type="dxa"/>
            <w:tcBorders>
              <w:top w:val="single" w:sz="4" w:space="0" w:color="auto"/>
              <w:left w:val="single" w:sz="4" w:space="0" w:color="auto"/>
              <w:bottom w:val="single" w:sz="4" w:space="0" w:color="auto"/>
              <w:right w:val="single" w:sz="4" w:space="0" w:color="auto"/>
            </w:tcBorders>
            <w:noWrap/>
          </w:tcPr>
          <w:p w14:paraId="1D7589E9" w14:textId="1608D5FD" w:rsidR="00F8007F" w:rsidRPr="00D22128" w:rsidRDefault="00F8007F" w:rsidP="00F8007F">
            <w:pPr>
              <w:jc w:val="both"/>
              <w:rPr>
                <w:rFonts w:ascii="Verdana" w:hAnsi="Verdana"/>
                <w:lang w:eastAsia="en-US"/>
              </w:rPr>
            </w:pPr>
            <w:r w:rsidRPr="00D22128">
              <w:rPr>
                <w:rFonts w:ascii="Verdana" w:hAnsi="Verdana"/>
              </w:rPr>
              <w:t>Предоставляется субъектами МСП, применяющими специальные налоговые режимы</w:t>
            </w:r>
          </w:p>
        </w:tc>
      </w:tr>
      <w:tr w:rsidR="00F8007F" w:rsidRPr="00D22128" w14:paraId="4DDE7A59" w14:textId="77777777" w:rsidTr="00381F3C">
        <w:trPr>
          <w:trHeight w:val="400"/>
        </w:trPr>
        <w:tc>
          <w:tcPr>
            <w:tcW w:w="846" w:type="dxa"/>
            <w:tcBorders>
              <w:top w:val="single" w:sz="4" w:space="0" w:color="auto"/>
              <w:left w:val="single" w:sz="4" w:space="0" w:color="auto"/>
              <w:bottom w:val="single" w:sz="4" w:space="0" w:color="auto"/>
              <w:right w:val="single" w:sz="4" w:space="0" w:color="auto"/>
            </w:tcBorders>
            <w:noWrap/>
          </w:tcPr>
          <w:p w14:paraId="42003994" w14:textId="289C17AE" w:rsidR="00F8007F" w:rsidRPr="00D22128" w:rsidRDefault="00F8007F" w:rsidP="00F8007F">
            <w:pPr>
              <w:jc w:val="center"/>
              <w:rPr>
                <w:rFonts w:ascii="Verdana" w:hAnsi="Verdana"/>
                <w:lang w:eastAsia="en-US"/>
              </w:rPr>
            </w:pPr>
            <w:r w:rsidRPr="00D22128">
              <w:rPr>
                <w:rFonts w:ascii="Verdana" w:hAnsi="Verdana"/>
                <w:lang w:eastAsia="en-US"/>
              </w:rPr>
              <w:t>5</w:t>
            </w:r>
          </w:p>
        </w:tc>
        <w:tc>
          <w:tcPr>
            <w:tcW w:w="8934" w:type="dxa"/>
            <w:tcBorders>
              <w:top w:val="single" w:sz="4" w:space="0" w:color="auto"/>
              <w:left w:val="single" w:sz="4" w:space="0" w:color="auto"/>
              <w:bottom w:val="single" w:sz="4" w:space="0" w:color="auto"/>
              <w:right w:val="single" w:sz="4" w:space="0" w:color="auto"/>
            </w:tcBorders>
            <w:noWrap/>
          </w:tcPr>
          <w:p w14:paraId="1DADAE5F" w14:textId="4266A63E" w:rsidR="00F8007F" w:rsidRPr="00D22128" w:rsidRDefault="00F8007F" w:rsidP="00F8007F">
            <w:pPr>
              <w:jc w:val="both"/>
              <w:rPr>
                <w:rFonts w:ascii="Verdana" w:hAnsi="Verdana"/>
                <w:lang w:eastAsia="en-US"/>
              </w:rPr>
            </w:pPr>
            <w:r w:rsidRPr="00D22128">
              <w:rPr>
                <w:rFonts w:ascii="Verdana" w:hAnsi="Verdana"/>
              </w:rPr>
              <w:t>Карточка счета 51 за завершенный календарный год и за прошедший период текущего календарного года</w:t>
            </w:r>
            <w:r w:rsidRPr="00D22128">
              <w:t xml:space="preserve"> </w:t>
            </w:r>
            <w:r w:rsidRPr="00D22128">
              <w:rPr>
                <w:rFonts w:ascii="Verdana" w:hAnsi="Verdana"/>
              </w:rPr>
              <w:t xml:space="preserve">в формате выгрузок </w:t>
            </w:r>
            <w:r>
              <w:rPr>
                <w:rFonts w:ascii="Verdana" w:hAnsi="Verdana"/>
              </w:rPr>
              <w:t>«*.</w:t>
            </w:r>
            <w:proofErr w:type="spellStart"/>
            <w:r>
              <w:rPr>
                <w:rFonts w:ascii="Verdana" w:hAnsi="Verdana"/>
              </w:rPr>
              <w:t>xls</w:t>
            </w:r>
            <w:proofErr w:type="spellEnd"/>
            <w:r>
              <w:rPr>
                <w:rFonts w:ascii="Verdana" w:hAnsi="Verdana"/>
              </w:rPr>
              <w:t>»</w:t>
            </w:r>
          </w:p>
        </w:tc>
        <w:tc>
          <w:tcPr>
            <w:tcW w:w="5325" w:type="dxa"/>
            <w:tcBorders>
              <w:top w:val="single" w:sz="4" w:space="0" w:color="auto"/>
              <w:left w:val="single" w:sz="4" w:space="0" w:color="auto"/>
              <w:bottom w:val="single" w:sz="4" w:space="0" w:color="auto"/>
              <w:right w:val="single" w:sz="4" w:space="0" w:color="auto"/>
            </w:tcBorders>
            <w:noWrap/>
          </w:tcPr>
          <w:p w14:paraId="2B07308E" w14:textId="77777777" w:rsidR="00F8007F" w:rsidRPr="00D22128" w:rsidRDefault="00F8007F" w:rsidP="00F8007F">
            <w:pPr>
              <w:jc w:val="both"/>
              <w:rPr>
                <w:rFonts w:ascii="Verdana" w:hAnsi="Verdana"/>
                <w:lang w:eastAsia="en-US"/>
              </w:rPr>
            </w:pPr>
          </w:p>
        </w:tc>
      </w:tr>
      <w:tr w:rsidR="00F8007F" w:rsidRPr="00D22128" w14:paraId="541610DE" w14:textId="77777777" w:rsidTr="00381F3C">
        <w:trPr>
          <w:trHeight w:val="400"/>
        </w:trPr>
        <w:tc>
          <w:tcPr>
            <w:tcW w:w="846" w:type="dxa"/>
            <w:tcBorders>
              <w:top w:val="single" w:sz="4" w:space="0" w:color="auto"/>
              <w:left w:val="single" w:sz="4" w:space="0" w:color="auto"/>
              <w:bottom w:val="single" w:sz="4" w:space="0" w:color="auto"/>
              <w:right w:val="single" w:sz="4" w:space="0" w:color="auto"/>
            </w:tcBorders>
            <w:noWrap/>
          </w:tcPr>
          <w:p w14:paraId="3F114542" w14:textId="33BC5C53" w:rsidR="00F8007F" w:rsidRPr="00D22128" w:rsidRDefault="00F8007F" w:rsidP="00F8007F">
            <w:pPr>
              <w:jc w:val="center"/>
              <w:rPr>
                <w:rFonts w:ascii="Verdana" w:hAnsi="Verdana"/>
                <w:lang w:eastAsia="en-US"/>
              </w:rPr>
            </w:pPr>
            <w:r w:rsidRPr="00D22128">
              <w:rPr>
                <w:rFonts w:ascii="Verdana" w:hAnsi="Verdana"/>
                <w:lang w:eastAsia="en-US"/>
              </w:rPr>
              <w:t>6</w:t>
            </w:r>
          </w:p>
        </w:tc>
        <w:tc>
          <w:tcPr>
            <w:tcW w:w="8934" w:type="dxa"/>
            <w:tcBorders>
              <w:top w:val="single" w:sz="4" w:space="0" w:color="auto"/>
              <w:left w:val="single" w:sz="4" w:space="0" w:color="auto"/>
              <w:bottom w:val="single" w:sz="4" w:space="0" w:color="auto"/>
              <w:right w:val="single" w:sz="4" w:space="0" w:color="auto"/>
            </w:tcBorders>
            <w:noWrap/>
          </w:tcPr>
          <w:p w14:paraId="149ADD48" w14:textId="3F24D4CE" w:rsidR="00F8007F" w:rsidRPr="00D22128" w:rsidRDefault="00F8007F" w:rsidP="00F8007F">
            <w:pPr>
              <w:jc w:val="both"/>
              <w:rPr>
                <w:rFonts w:ascii="Verdana" w:hAnsi="Verdana"/>
                <w:lang w:eastAsia="en-US"/>
              </w:rPr>
            </w:pPr>
            <w:r w:rsidRPr="00D22128">
              <w:rPr>
                <w:rFonts w:ascii="Verdana" w:hAnsi="Verdana"/>
              </w:rPr>
              <w:t>Расшифровка финансовых обязательств в соответствии с приложением № 26 к Правилам</w:t>
            </w:r>
          </w:p>
        </w:tc>
        <w:tc>
          <w:tcPr>
            <w:tcW w:w="5325" w:type="dxa"/>
            <w:tcBorders>
              <w:top w:val="single" w:sz="4" w:space="0" w:color="auto"/>
              <w:left w:val="single" w:sz="4" w:space="0" w:color="auto"/>
              <w:bottom w:val="single" w:sz="4" w:space="0" w:color="auto"/>
              <w:right w:val="single" w:sz="4" w:space="0" w:color="auto"/>
            </w:tcBorders>
            <w:noWrap/>
          </w:tcPr>
          <w:p w14:paraId="1427C0A4" w14:textId="77777777" w:rsidR="00F8007F" w:rsidRPr="00D22128" w:rsidRDefault="00F8007F" w:rsidP="00F8007F">
            <w:pPr>
              <w:jc w:val="both"/>
              <w:rPr>
                <w:rFonts w:ascii="Verdana" w:hAnsi="Verdana"/>
                <w:lang w:eastAsia="en-US"/>
              </w:rPr>
            </w:pPr>
          </w:p>
        </w:tc>
      </w:tr>
      <w:tr w:rsidR="00F8007F" w:rsidRPr="00D22128" w14:paraId="07FF4554" w14:textId="77777777" w:rsidTr="00381F3C">
        <w:trPr>
          <w:trHeight w:val="537"/>
        </w:trPr>
        <w:tc>
          <w:tcPr>
            <w:tcW w:w="15105" w:type="dxa"/>
            <w:gridSpan w:val="3"/>
            <w:tcBorders>
              <w:top w:val="single" w:sz="4" w:space="0" w:color="auto"/>
              <w:left w:val="single" w:sz="4" w:space="0" w:color="auto"/>
              <w:bottom w:val="single" w:sz="4" w:space="0" w:color="auto"/>
              <w:right w:val="single" w:sz="4" w:space="0" w:color="auto"/>
            </w:tcBorders>
            <w:noWrap/>
            <w:hideMark/>
          </w:tcPr>
          <w:p w14:paraId="2FCB998F" w14:textId="77777777" w:rsidR="00F8007F" w:rsidRPr="00D22128" w:rsidRDefault="00F8007F" w:rsidP="00F8007F">
            <w:pPr>
              <w:jc w:val="center"/>
              <w:rPr>
                <w:rFonts w:ascii="Verdana" w:hAnsi="Verdana"/>
                <w:lang w:eastAsia="en-US"/>
              </w:rPr>
            </w:pPr>
            <w:r w:rsidRPr="00D22128">
              <w:rPr>
                <w:rFonts w:ascii="Verdana" w:hAnsi="Verdana"/>
                <w:b/>
                <w:i/>
                <w:lang w:eastAsia="en-US"/>
              </w:rPr>
              <w:t>Для юридических лиц</w:t>
            </w:r>
            <w:r w:rsidRPr="00D22128">
              <w:rPr>
                <w:rFonts w:ascii="Verdana" w:hAnsi="Verdana"/>
                <w:lang w:eastAsia="en-US"/>
              </w:rPr>
              <w:t xml:space="preserve"> </w:t>
            </w:r>
          </w:p>
          <w:p w14:paraId="30CEC8EF" w14:textId="2D506A15" w:rsidR="00F8007F" w:rsidRPr="00D22128" w:rsidRDefault="00F8007F" w:rsidP="00F8007F">
            <w:pPr>
              <w:jc w:val="center"/>
              <w:rPr>
                <w:rFonts w:ascii="Verdana" w:hAnsi="Verdana"/>
                <w:lang w:eastAsia="en-US"/>
              </w:rPr>
            </w:pPr>
            <w:r w:rsidRPr="00D22128">
              <w:rPr>
                <w:rFonts w:ascii="Verdana" w:hAnsi="Verdana"/>
                <w:b/>
                <w:i/>
                <w:lang w:eastAsia="en-US"/>
              </w:rPr>
              <w:t>(по Заемщику и Группе связанных заемщиков, включенным ФРП в периметр консолидации)</w:t>
            </w:r>
          </w:p>
        </w:tc>
      </w:tr>
      <w:tr w:rsidR="00F8007F" w:rsidRPr="00D22128" w14:paraId="607371F4" w14:textId="77777777" w:rsidTr="00381F3C">
        <w:trPr>
          <w:trHeight w:val="990"/>
        </w:trPr>
        <w:tc>
          <w:tcPr>
            <w:tcW w:w="846" w:type="dxa"/>
            <w:tcBorders>
              <w:top w:val="single" w:sz="4" w:space="0" w:color="auto"/>
              <w:left w:val="single" w:sz="4" w:space="0" w:color="auto"/>
              <w:bottom w:val="single" w:sz="4" w:space="0" w:color="auto"/>
              <w:right w:val="single" w:sz="4" w:space="0" w:color="auto"/>
            </w:tcBorders>
            <w:noWrap/>
            <w:hideMark/>
          </w:tcPr>
          <w:p w14:paraId="67136C73" w14:textId="77777777" w:rsidR="00F8007F" w:rsidRPr="002A6828" w:rsidRDefault="00F8007F" w:rsidP="00F8007F">
            <w:pPr>
              <w:jc w:val="center"/>
              <w:rPr>
                <w:rFonts w:ascii="Verdana" w:hAnsi="Verdana"/>
                <w:lang w:eastAsia="en-US"/>
              </w:rPr>
            </w:pPr>
            <w:r w:rsidRPr="002A6828">
              <w:rPr>
                <w:rFonts w:ascii="Verdana" w:hAnsi="Verdana"/>
                <w:lang w:eastAsia="en-US"/>
              </w:rPr>
              <w:t>1</w:t>
            </w:r>
          </w:p>
        </w:tc>
        <w:tc>
          <w:tcPr>
            <w:tcW w:w="8934" w:type="dxa"/>
            <w:tcBorders>
              <w:top w:val="single" w:sz="4" w:space="0" w:color="auto"/>
              <w:left w:val="single" w:sz="4" w:space="0" w:color="auto"/>
              <w:bottom w:val="single" w:sz="4" w:space="0" w:color="auto"/>
              <w:right w:val="single" w:sz="4" w:space="0" w:color="auto"/>
            </w:tcBorders>
          </w:tcPr>
          <w:p w14:paraId="6F3455CF" w14:textId="6E4A2315" w:rsidR="00F8007F" w:rsidRPr="00D22128" w:rsidRDefault="00F8007F" w:rsidP="00F8007F">
            <w:pPr>
              <w:jc w:val="both"/>
              <w:rPr>
                <w:rFonts w:ascii="Verdana" w:hAnsi="Verdana"/>
                <w:lang w:eastAsia="en-US"/>
              </w:rPr>
            </w:pPr>
            <w:r w:rsidRPr="002A6828">
              <w:rPr>
                <w:rFonts w:ascii="Verdana" w:hAnsi="Verdana"/>
              </w:rPr>
              <w:t xml:space="preserve">Бухгалтерский баланс, отчет о финансовых результатах с подтверждением направления в ФНС России за последний год/бухгалтерский баланс, отчет о финансовых результатах за последний год, </w:t>
            </w:r>
            <w:r w:rsidR="00F71A9C" w:rsidRPr="00D91ADE">
              <w:rPr>
                <w:rFonts w:ascii="Verdana" w:hAnsi="Verdana"/>
              </w:rPr>
              <w:t>заверенные подписью и печатью Заемщика</w:t>
            </w:r>
          </w:p>
        </w:tc>
        <w:tc>
          <w:tcPr>
            <w:tcW w:w="5325" w:type="dxa"/>
            <w:tcBorders>
              <w:top w:val="single" w:sz="4" w:space="0" w:color="auto"/>
              <w:left w:val="single" w:sz="4" w:space="0" w:color="auto"/>
              <w:bottom w:val="single" w:sz="4" w:space="0" w:color="auto"/>
              <w:right w:val="single" w:sz="4" w:space="0" w:color="auto"/>
            </w:tcBorders>
            <w:noWrap/>
          </w:tcPr>
          <w:p w14:paraId="45CCE4D4" w14:textId="2C97ECC5" w:rsidR="00F8007F" w:rsidRPr="00D22128" w:rsidRDefault="00F8007F" w:rsidP="00F8007F">
            <w:pPr>
              <w:jc w:val="both"/>
              <w:rPr>
                <w:rFonts w:ascii="Verdana" w:hAnsi="Verdana"/>
                <w:lang w:eastAsia="en-US"/>
              </w:rPr>
            </w:pPr>
          </w:p>
        </w:tc>
      </w:tr>
      <w:tr w:rsidR="00F8007F" w:rsidRPr="00D22128" w14:paraId="53211810" w14:textId="77777777" w:rsidTr="00381F3C">
        <w:trPr>
          <w:trHeight w:val="990"/>
        </w:trPr>
        <w:tc>
          <w:tcPr>
            <w:tcW w:w="846" w:type="dxa"/>
            <w:tcBorders>
              <w:top w:val="single" w:sz="4" w:space="0" w:color="auto"/>
              <w:left w:val="single" w:sz="4" w:space="0" w:color="auto"/>
              <w:bottom w:val="single" w:sz="4" w:space="0" w:color="auto"/>
              <w:right w:val="single" w:sz="4" w:space="0" w:color="auto"/>
            </w:tcBorders>
            <w:noWrap/>
            <w:hideMark/>
          </w:tcPr>
          <w:p w14:paraId="47E78EC8" w14:textId="77777777" w:rsidR="00F8007F" w:rsidRPr="00D22128" w:rsidRDefault="00F8007F" w:rsidP="00F8007F">
            <w:pPr>
              <w:jc w:val="center"/>
              <w:rPr>
                <w:rFonts w:ascii="Verdana" w:hAnsi="Verdana"/>
                <w:lang w:eastAsia="en-US"/>
              </w:rPr>
            </w:pPr>
            <w:r w:rsidRPr="00D22128">
              <w:rPr>
                <w:rFonts w:ascii="Verdana" w:hAnsi="Verdana"/>
                <w:lang w:eastAsia="en-US"/>
              </w:rPr>
              <w:t>2</w:t>
            </w:r>
          </w:p>
        </w:tc>
        <w:tc>
          <w:tcPr>
            <w:tcW w:w="8934" w:type="dxa"/>
            <w:tcBorders>
              <w:top w:val="single" w:sz="4" w:space="0" w:color="auto"/>
              <w:left w:val="single" w:sz="4" w:space="0" w:color="auto"/>
              <w:bottom w:val="single" w:sz="4" w:space="0" w:color="auto"/>
              <w:right w:val="single" w:sz="4" w:space="0" w:color="auto"/>
            </w:tcBorders>
          </w:tcPr>
          <w:p w14:paraId="195D7323" w14:textId="0076209E" w:rsidR="00F8007F" w:rsidRPr="00D22128" w:rsidRDefault="00F8007F" w:rsidP="00F8007F">
            <w:pPr>
              <w:jc w:val="both"/>
              <w:rPr>
                <w:rFonts w:ascii="Verdana" w:hAnsi="Verdana"/>
                <w:lang w:eastAsia="en-US"/>
              </w:rPr>
            </w:pPr>
            <w:r w:rsidRPr="00D22128">
              <w:rPr>
                <w:rFonts w:ascii="Verdana" w:hAnsi="Verdana"/>
              </w:rPr>
              <w:t>Промежуточная бухгалтерская отчетность (баланс и отчет о финансовых результатах), заверенная подписью и печатью Заемщика, на 4 последние квартальные даты, не являющиеся годовыми отчетными датами</w:t>
            </w:r>
          </w:p>
        </w:tc>
        <w:tc>
          <w:tcPr>
            <w:tcW w:w="5325" w:type="dxa"/>
            <w:tcBorders>
              <w:top w:val="single" w:sz="4" w:space="0" w:color="auto"/>
              <w:left w:val="single" w:sz="4" w:space="0" w:color="auto"/>
              <w:bottom w:val="single" w:sz="4" w:space="0" w:color="auto"/>
              <w:right w:val="single" w:sz="4" w:space="0" w:color="auto"/>
            </w:tcBorders>
            <w:noWrap/>
          </w:tcPr>
          <w:p w14:paraId="3116CF72" w14:textId="4ECE012C" w:rsidR="00F8007F" w:rsidRPr="00D22128" w:rsidRDefault="00F8007F" w:rsidP="00F8007F">
            <w:pPr>
              <w:jc w:val="both"/>
              <w:rPr>
                <w:rFonts w:ascii="Verdana" w:hAnsi="Verdana"/>
                <w:lang w:eastAsia="en-US"/>
              </w:rPr>
            </w:pPr>
          </w:p>
        </w:tc>
      </w:tr>
      <w:tr w:rsidR="00F8007F" w:rsidRPr="00D22128" w14:paraId="24C5060E" w14:textId="77777777" w:rsidTr="00381F3C">
        <w:trPr>
          <w:trHeight w:val="990"/>
        </w:trPr>
        <w:tc>
          <w:tcPr>
            <w:tcW w:w="846" w:type="dxa"/>
            <w:tcBorders>
              <w:top w:val="single" w:sz="4" w:space="0" w:color="auto"/>
              <w:left w:val="single" w:sz="4" w:space="0" w:color="auto"/>
              <w:bottom w:val="single" w:sz="4" w:space="0" w:color="auto"/>
              <w:right w:val="single" w:sz="4" w:space="0" w:color="auto"/>
            </w:tcBorders>
            <w:noWrap/>
          </w:tcPr>
          <w:p w14:paraId="49C5173F" w14:textId="39ACE059" w:rsidR="00F8007F" w:rsidRPr="00D22128" w:rsidRDefault="00F8007F" w:rsidP="00F8007F">
            <w:pPr>
              <w:jc w:val="center"/>
              <w:rPr>
                <w:rFonts w:ascii="Verdana" w:hAnsi="Verdana"/>
                <w:lang w:eastAsia="en-US"/>
              </w:rPr>
            </w:pPr>
            <w:r w:rsidRPr="00D22128">
              <w:rPr>
                <w:rFonts w:ascii="Verdana" w:hAnsi="Verdana"/>
                <w:lang w:eastAsia="en-US"/>
              </w:rPr>
              <w:lastRenderedPageBreak/>
              <w:t>3</w:t>
            </w:r>
          </w:p>
        </w:tc>
        <w:tc>
          <w:tcPr>
            <w:tcW w:w="8934" w:type="dxa"/>
            <w:tcBorders>
              <w:top w:val="single" w:sz="4" w:space="0" w:color="auto"/>
              <w:left w:val="single" w:sz="4" w:space="0" w:color="auto"/>
              <w:bottom w:val="single" w:sz="4" w:space="0" w:color="auto"/>
              <w:right w:val="single" w:sz="4" w:space="0" w:color="auto"/>
            </w:tcBorders>
          </w:tcPr>
          <w:p w14:paraId="481496D4" w14:textId="77777777" w:rsidR="00F8007F" w:rsidRPr="00D22128" w:rsidRDefault="00F8007F" w:rsidP="00F8007F">
            <w:pPr>
              <w:jc w:val="both"/>
              <w:rPr>
                <w:rFonts w:ascii="Verdana" w:hAnsi="Verdana"/>
              </w:rPr>
            </w:pPr>
            <w:proofErr w:type="spellStart"/>
            <w:r w:rsidRPr="00D22128">
              <w:rPr>
                <w:rFonts w:ascii="Verdana" w:hAnsi="Verdana"/>
              </w:rPr>
              <w:t>Оборотно</w:t>
            </w:r>
            <w:proofErr w:type="spellEnd"/>
            <w:r w:rsidRPr="00D22128">
              <w:rPr>
                <w:rFonts w:ascii="Verdana" w:hAnsi="Verdana"/>
              </w:rPr>
              <w:t xml:space="preserve">-сальдовые ведомости по счетам (в разрезе контрагентов с указанием ИНН и </w:t>
            </w:r>
            <w:proofErr w:type="spellStart"/>
            <w:r w:rsidRPr="00D22128">
              <w:rPr>
                <w:rFonts w:ascii="Verdana" w:hAnsi="Verdana"/>
              </w:rPr>
              <w:t>субсчетов</w:t>
            </w:r>
            <w:proofErr w:type="spellEnd"/>
            <w:r w:rsidRPr="00D22128">
              <w:rPr>
                <w:rFonts w:ascii="Verdana" w:hAnsi="Verdana"/>
              </w:rPr>
              <w:t>) 01, 02, 08, 10, 20, 41, 43, 60, 62, 76, 66, 67, 58, 91, за последние 12 месяцев (LTM), предшествующих последней отчетной дате</w:t>
            </w:r>
          </w:p>
          <w:p w14:paraId="58EB25B2" w14:textId="77777777" w:rsidR="00F8007F" w:rsidRPr="00D22128" w:rsidRDefault="00F8007F" w:rsidP="00F8007F">
            <w:pPr>
              <w:jc w:val="both"/>
              <w:rPr>
                <w:rFonts w:ascii="Verdana" w:hAnsi="Verdana"/>
              </w:rPr>
            </w:pPr>
            <w:r w:rsidRPr="00D22128">
              <w:rPr>
                <w:rFonts w:ascii="Verdana" w:hAnsi="Verdana"/>
              </w:rPr>
              <w:t xml:space="preserve">Сводная </w:t>
            </w:r>
            <w:proofErr w:type="spellStart"/>
            <w:r w:rsidRPr="00D22128">
              <w:rPr>
                <w:rFonts w:ascii="Verdana" w:hAnsi="Verdana"/>
              </w:rPr>
              <w:t>оборотно</w:t>
            </w:r>
            <w:proofErr w:type="spellEnd"/>
            <w:r w:rsidRPr="00D22128">
              <w:rPr>
                <w:rFonts w:ascii="Verdana" w:hAnsi="Verdana"/>
              </w:rPr>
              <w:t xml:space="preserve">-сальдовая ведомость в разрезе </w:t>
            </w:r>
            <w:proofErr w:type="spellStart"/>
            <w:r w:rsidRPr="00D22128">
              <w:rPr>
                <w:rFonts w:ascii="Verdana" w:hAnsi="Verdana"/>
              </w:rPr>
              <w:t>субсчетов</w:t>
            </w:r>
            <w:proofErr w:type="spellEnd"/>
            <w:r w:rsidRPr="00D22128">
              <w:rPr>
                <w:rFonts w:ascii="Verdana" w:hAnsi="Verdana"/>
              </w:rPr>
              <w:t xml:space="preserve"> за последние 12 месяцев (LTM), предшествующих последней отчетной дате</w:t>
            </w:r>
          </w:p>
          <w:p w14:paraId="5011FFF8" w14:textId="77777777" w:rsidR="00F8007F" w:rsidRPr="00D22128" w:rsidRDefault="00F8007F" w:rsidP="00F8007F">
            <w:pPr>
              <w:jc w:val="both"/>
              <w:rPr>
                <w:rFonts w:ascii="Verdana" w:hAnsi="Verdana"/>
              </w:rPr>
            </w:pPr>
          </w:p>
          <w:p w14:paraId="2919A700" w14:textId="77045DAE" w:rsidR="00F8007F" w:rsidRPr="00D22128" w:rsidDel="004A649C" w:rsidRDefault="00F8007F" w:rsidP="00F8007F">
            <w:pPr>
              <w:jc w:val="both"/>
              <w:rPr>
                <w:rFonts w:ascii="Verdana" w:hAnsi="Verdana"/>
                <w:lang w:eastAsia="en-US"/>
              </w:rPr>
            </w:pPr>
            <w:proofErr w:type="spellStart"/>
            <w:r w:rsidRPr="00D22128">
              <w:rPr>
                <w:rFonts w:ascii="Verdana" w:hAnsi="Verdana"/>
                <w:i/>
              </w:rPr>
              <w:t>Оборотно</w:t>
            </w:r>
            <w:proofErr w:type="spellEnd"/>
            <w:r w:rsidRPr="00D22128">
              <w:rPr>
                <w:rFonts w:ascii="Verdana" w:hAnsi="Verdana"/>
                <w:i/>
              </w:rPr>
              <w:t xml:space="preserve">-сальдовые ведомости предоставляются в формате выгрузок </w:t>
            </w:r>
            <w:r>
              <w:rPr>
                <w:rFonts w:ascii="Verdana" w:hAnsi="Verdana"/>
                <w:i/>
              </w:rPr>
              <w:t>«*.</w:t>
            </w:r>
            <w:proofErr w:type="spellStart"/>
            <w:r>
              <w:rPr>
                <w:rFonts w:ascii="Verdana" w:hAnsi="Verdana"/>
                <w:i/>
              </w:rPr>
              <w:t>xls</w:t>
            </w:r>
            <w:proofErr w:type="spellEnd"/>
            <w:r>
              <w:rPr>
                <w:rFonts w:ascii="Verdana" w:hAnsi="Verdana"/>
                <w:i/>
              </w:rPr>
              <w:t>»</w:t>
            </w:r>
          </w:p>
        </w:tc>
        <w:tc>
          <w:tcPr>
            <w:tcW w:w="5325" w:type="dxa"/>
            <w:tcBorders>
              <w:top w:val="single" w:sz="4" w:space="0" w:color="auto"/>
              <w:left w:val="single" w:sz="4" w:space="0" w:color="auto"/>
              <w:bottom w:val="single" w:sz="4" w:space="0" w:color="auto"/>
              <w:right w:val="single" w:sz="4" w:space="0" w:color="auto"/>
            </w:tcBorders>
            <w:noWrap/>
          </w:tcPr>
          <w:p w14:paraId="5828800B" w14:textId="77777777" w:rsidR="00F8007F" w:rsidRPr="00D22128" w:rsidDel="004A649C" w:rsidRDefault="00F8007F" w:rsidP="00F8007F">
            <w:pPr>
              <w:jc w:val="both"/>
              <w:rPr>
                <w:rFonts w:ascii="Verdana" w:hAnsi="Verdana"/>
                <w:lang w:eastAsia="en-US"/>
              </w:rPr>
            </w:pPr>
          </w:p>
        </w:tc>
      </w:tr>
      <w:tr w:rsidR="00F8007F" w:rsidRPr="00D22128" w14:paraId="7C6BB91E" w14:textId="77777777" w:rsidTr="00381F3C">
        <w:trPr>
          <w:trHeight w:val="990"/>
        </w:trPr>
        <w:tc>
          <w:tcPr>
            <w:tcW w:w="846" w:type="dxa"/>
            <w:tcBorders>
              <w:top w:val="single" w:sz="4" w:space="0" w:color="auto"/>
              <w:left w:val="single" w:sz="4" w:space="0" w:color="auto"/>
              <w:bottom w:val="single" w:sz="4" w:space="0" w:color="auto"/>
              <w:right w:val="single" w:sz="4" w:space="0" w:color="auto"/>
            </w:tcBorders>
            <w:noWrap/>
          </w:tcPr>
          <w:p w14:paraId="1F8753B7" w14:textId="4ABB75FC" w:rsidR="00F8007F" w:rsidRPr="00D22128" w:rsidRDefault="00F8007F" w:rsidP="00F8007F">
            <w:pPr>
              <w:jc w:val="center"/>
              <w:rPr>
                <w:rFonts w:ascii="Verdana" w:hAnsi="Verdana"/>
                <w:lang w:eastAsia="en-US"/>
              </w:rPr>
            </w:pPr>
            <w:r w:rsidRPr="00D22128">
              <w:rPr>
                <w:rFonts w:ascii="Verdana" w:hAnsi="Verdana"/>
                <w:lang w:eastAsia="en-US"/>
              </w:rPr>
              <w:t>4</w:t>
            </w:r>
          </w:p>
        </w:tc>
        <w:tc>
          <w:tcPr>
            <w:tcW w:w="8934" w:type="dxa"/>
            <w:tcBorders>
              <w:top w:val="single" w:sz="4" w:space="0" w:color="auto"/>
              <w:left w:val="single" w:sz="4" w:space="0" w:color="auto"/>
              <w:bottom w:val="single" w:sz="4" w:space="0" w:color="auto"/>
              <w:right w:val="single" w:sz="4" w:space="0" w:color="auto"/>
            </w:tcBorders>
          </w:tcPr>
          <w:p w14:paraId="25A3598A" w14:textId="52FDDBCE" w:rsidR="00F8007F" w:rsidRPr="00D22128" w:rsidDel="004A649C" w:rsidRDefault="00F8007F" w:rsidP="00F8007F">
            <w:pPr>
              <w:jc w:val="both"/>
              <w:rPr>
                <w:rFonts w:ascii="Verdana" w:hAnsi="Verdana"/>
                <w:lang w:eastAsia="en-US"/>
              </w:rPr>
            </w:pPr>
            <w:r w:rsidRPr="00D22128">
              <w:rPr>
                <w:rFonts w:ascii="Verdana" w:hAnsi="Verdana"/>
              </w:rPr>
              <w:t xml:space="preserve">Бухгалтерская справка о произведенных амортизационных отчислениях, отнесенных на себестоимость и расходы в </w:t>
            </w:r>
            <w:proofErr w:type="spellStart"/>
            <w:r w:rsidRPr="00D22128">
              <w:rPr>
                <w:rFonts w:ascii="Verdana" w:hAnsi="Verdana"/>
              </w:rPr>
              <w:t>ОПиУ</w:t>
            </w:r>
            <w:proofErr w:type="spellEnd"/>
            <w:r w:rsidRPr="00D22128">
              <w:rPr>
                <w:rFonts w:ascii="Verdana" w:hAnsi="Verdana"/>
              </w:rPr>
              <w:t xml:space="preserve"> на 5 последних квартальных дат (нарастающим итогом)</w:t>
            </w:r>
          </w:p>
        </w:tc>
        <w:tc>
          <w:tcPr>
            <w:tcW w:w="5325" w:type="dxa"/>
            <w:tcBorders>
              <w:top w:val="single" w:sz="4" w:space="0" w:color="auto"/>
              <w:left w:val="single" w:sz="4" w:space="0" w:color="auto"/>
              <w:bottom w:val="single" w:sz="4" w:space="0" w:color="auto"/>
              <w:right w:val="single" w:sz="4" w:space="0" w:color="auto"/>
            </w:tcBorders>
            <w:noWrap/>
          </w:tcPr>
          <w:p w14:paraId="06AED69B" w14:textId="77777777" w:rsidR="00F8007F" w:rsidRPr="00D22128" w:rsidDel="004A649C" w:rsidRDefault="00F8007F" w:rsidP="00F8007F">
            <w:pPr>
              <w:jc w:val="both"/>
              <w:rPr>
                <w:rFonts w:ascii="Verdana" w:hAnsi="Verdana"/>
                <w:lang w:eastAsia="en-US"/>
              </w:rPr>
            </w:pPr>
          </w:p>
        </w:tc>
      </w:tr>
      <w:tr w:rsidR="00F8007F" w:rsidRPr="00D22128" w14:paraId="0A621343" w14:textId="77777777" w:rsidTr="00381F3C">
        <w:trPr>
          <w:trHeight w:val="990"/>
        </w:trPr>
        <w:tc>
          <w:tcPr>
            <w:tcW w:w="846" w:type="dxa"/>
            <w:tcBorders>
              <w:top w:val="single" w:sz="4" w:space="0" w:color="auto"/>
              <w:left w:val="single" w:sz="4" w:space="0" w:color="auto"/>
              <w:bottom w:val="single" w:sz="4" w:space="0" w:color="auto"/>
              <w:right w:val="single" w:sz="4" w:space="0" w:color="auto"/>
            </w:tcBorders>
            <w:noWrap/>
          </w:tcPr>
          <w:p w14:paraId="6F2083F8" w14:textId="2844688D" w:rsidR="00F8007F" w:rsidRPr="00D22128" w:rsidRDefault="00F8007F" w:rsidP="00F8007F">
            <w:pPr>
              <w:jc w:val="center"/>
              <w:rPr>
                <w:rFonts w:ascii="Verdana" w:hAnsi="Verdana"/>
                <w:lang w:eastAsia="en-US"/>
              </w:rPr>
            </w:pPr>
            <w:r w:rsidRPr="00D22128">
              <w:rPr>
                <w:rFonts w:ascii="Verdana" w:hAnsi="Verdana"/>
                <w:lang w:eastAsia="en-US"/>
              </w:rPr>
              <w:t>5</w:t>
            </w:r>
          </w:p>
        </w:tc>
        <w:tc>
          <w:tcPr>
            <w:tcW w:w="8934" w:type="dxa"/>
            <w:tcBorders>
              <w:top w:val="single" w:sz="4" w:space="0" w:color="auto"/>
              <w:left w:val="single" w:sz="4" w:space="0" w:color="auto"/>
              <w:bottom w:val="single" w:sz="4" w:space="0" w:color="auto"/>
              <w:right w:val="single" w:sz="4" w:space="0" w:color="auto"/>
            </w:tcBorders>
          </w:tcPr>
          <w:p w14:paraId="4D73BA8D" w14:textId="7D8ACF26" w:rsidR="00F8007F" w:rsidRPr="00D22128" w:rsidDel="004A649C" w:rsidRDefault="00F8007F" w:rsidP="00F8007F">
            <w:pPr>
              <w:jc w:val="both"/>
              <w:rPr>
                <w:rFonts w:ascii="Verdana" w:hAnsi="Verdana"/>
                <w:lang w:eastAsia="en-US"/>
              </w:rPr>
            </w:pPr>
            <w:r w:rsidRPr="00D22128">
              <w:rPr>
                <w:rFonts w:ascii="Verdana" w:hAnsi="Verdana"/>
              </w:rPr>
              <w:t xml:space="preserve">Карточка счета 51, 52 за завершенный календарный год и за прошедший период текущего календарного года в формате выгрузок </w:t>
            </w:r>
            <w:r>
              <w:rPr>
                <w:rFonts w:ascii="Verdana" w:hAnsi="Verdana"/>
              </w:rPr>
              <w:t>«*.</w:t>
            </w:r>
            <w:proofErr w:type="spellStart"/>
            <w:r>
              <w:rPr>
                <w:rFonts w:ascii="Verdana" w:hAnsi="Verdana"/>
              </w:rPr>
              <w:t>xls</w:t>
            </w:r>
            <w:proofErr w:type="spellEnd"/>
            <w:r>
              <w:rPr>
                <w:rFonts w:ascii="Verdana" w:hAnsi="Verdana"/>
              </w:rPr>
              <w:t>»</w:t>
            </w:r>
          </w:p>
        </w:tc>
        <w:tc>
          <w:tcPr>
            <w:tcW w:w="5325" w:type="dxa"/>
            <w:tcBorders>
              <w:top w:val="single" w:sz="4" w:space="0" w:color="auto"/>
              <w:left w:val="single" w:sz="4" w:space="0" w:color="auto"/>
              <w:bottom w:val="single" w:sz="4" w:space="0" w:color="auto"/>
              <w:right w:val="single" w:sz="4" w:space="0" w:color="auto"/>
            </w:tcBorders>
            <w:noWrap/>
          </w:tcPr>
          <w:p w14:paraId="6BC89DFE" w14:textId="77777777" w:rsidR="00F8007F" w:rsidRPr="00D22128" w:rsidDel="004A649C" w:rsidRDefault="00F8007F" w:rsidP="00F8007F">
            <w:pPr>
              <w:jc w:val="both"/>
              <w:rPr>
                <w:rFonts w:ascii="Verdana" w:hAnsi="Verdana"/>
                <w:lang w:eastAsia="en-US"/>
              </w:rPr>
            </w:pPr>
          </w:p>
        </w:tc>
      </w:tr>
      <w:tr w:rsidR="00F8007F" w:rsidRPr="00D22128" w14:paraId="3236412C" w14:textId="77777777" w:rsidTr="00381F3C">
        <w:trPr>
          <w:trHeight w:val="990"/>
        </w:trPr>
        <w:tc>
          <w:tcPr>
            <w:tcW w:w="846" w:type="dxa"/>
            <w:tcBorders>
              <w:top w:val="single" w:sz="4" w:space="0" w:color="auto"/>
              <w:left w:val="single" w:sz="4" w:space="0" w:color="auto"/>
              <w:bottom w:val="single" w:sz="4" w:space="0" w:color="auto"/>
              <w:right w:val="single" w:sz="4" w:space="0" w:color="auto"/>
            </w:tcBorders>
            <w:noWrap/>
          </w:tcPr>
          <w:p w14:paraId="02E80D37" w14:textId="3D11473B" w:rsidR="00F8007F" w:rsidRPr="00D22128" w:rsidRDefault="00F8007F" w:rsidP="00F8007F">
            <w:pPr>
              <w:jc w:val="center"/>
              <w:rPr>
                <w:rFonts w:ascii="Verdana" w:hAnsi="Verdana"/>
                <w:lang w:eastAsia="en-US"/>
              </w:rPr>
            </w:pPr>
            <w:r w:rsidRPr="00D22128">
              <w:rPr>
                <w:rFonts w:ascii="Verdana" w:hAnsi="Verdana"/>
                <w:lang w:eastAsia="en-US"/>
              </w:rPr>
              <w:t>6</w:t>
            </w:r>
          </w:p>
        </w:tc>
        <w:tc>
          <w:tcPr>
            <w:tcW w:w="8934" w:type="dxa"/>
            <w:tcBorders>
              <w:top w:val="single" w:sz="4" w:space="0" w:color="auto"/>
              <w:left w:val="single" w:sz="4" w:space="0" w:color="auto"/>
              <w:bottom w:val="single" w:sz="4" w:space="0" w:color="auto"/>
              <w:right w:val="single" w:sz="4" w:space="0" w:color="auto"/>
            </w:tcBorders>
          </w:tcPr>
          <w:p w14:paraId="1B4FA091" w14:textId="6F3356B5" w:rsidR="00F8007F" w:rsidRPr="00D22128" w:rsidDel="004A649C" w:rsidRDefault="00F8007F" w:rsidP="00F8007F">
            <w:pPr>
              <w:jc w:val="both"/>
              <w:rPr>
                <w:rFonts w:ascii="Verdana" w:hAnsi="Verdana"/>
                <w:lang w:eastAsia="en-US"/>
              </w:rPr>
            </w:pPr>
            <w:r w:rsidRPr="00D22128">
              <w:rPr>
                <w:rFonts w:ascii="Verdana" w:hAnsi="Verdana"/>
              </w:rPr>
              <w:t>Декларация по налогу на прибыль с подтверждением направления в ФНС за 5 последних отчетных периодов (кварталов)</w:t>
            </w:r>
          </w:p>
        </w:tc>
        <w:tc>
          <w:tcPr>
            <w:tcW w:w="5325" w:type="dxa"/>
            <w:tcBorders>
              <w:top w:val="single" w:sz="4" w:space="0" w:color="auto"/>
              <w:left w:val="single" w:sz="4" w:space="0" w:color="auto"/>
              <w:bottom w:val="single" w:sz="4" w:space="0" w:color="auto"/>
              <w:right w:val="single" w:sz="4" w:space="0" w:color="auto"/>
            </w:tcBorders>
            <w:noWrap/>
          </w:tcPr>
          <w:p w14:paraId="58CFAD3F" w14:textId="77777777" w:rsidR="00F8007F" w:rsidRPr="00D22128" w:rsidDel="004A649C" w:rsidRDefault="00F8007F" w:rsidP="00F8007F">
            <w:pPr>
              <w:jc w:val="both"/>
              <w:rPr>
                <w:rFonts w:ascii="Verdana" w:hAnsi="Verdana"/>
                <w:lang w:eastAsia="en-US"/>
              </w:rPr>
            </w:pPr>
          </w:p>
        </w:tc>
      </w:tr>
      <w:tr w:rsidR="00F8007F" w:rsidRPr="00D22128" w14:paraId="0109F2AC" w14:textId="77777777" w:rsidTr="00381F3C">
        <w:trPr>
          <w:trHeight w:val="400"/>
        </w:trPr>
        <w:tc>
          <w:tcPr>
            <w:tcW w:w="846" w:type="dxa"/>
            <w:tcBorders>
              <w:top w:val="single" w:sz="4" w:space="0" w:color="auto"/>
              <w:left w:val="single" w:sz="4" w:space="0" w:color="auto"/>
              <w:bottom w:val="single" w:sz="4" w:space="0" w:color="auto"/>
              <w:right w:val="single" w:sz="4" w:space="0" w:color="auto"/>
            </w:tcBorders>
            <w:noWrap/>
            <w:hideMark/>
          </w:tcPr>
          <w:p w14:paraId="7B0ADBE7" w14:textId="500FE288" w:rsidR="00F8007F" w:rsidRPr="00D22128" w:rsidRDefault="00F8007F" w:rsidP="00F8007F">
            <w:pPr>
              <w:jc w:val="center"/>
              <w:rPr>
                <w:rFonts w:ascii="Verdana" w:hAnsi="Verdana"/>
                <w:lang w:eastAsia="en-US"/>
              </w:rPr>
            </w:pPr>
            <w:r w:rsidRPr="00D22128">
              <w:rPr>
                <w:rFonts w:ascii="Verdana" w:hAnsi="Verdana"/>
                <w:lang w:eastAsia="en-US"/>
              </w:rPr>
              <w:t>7</w:t>
            </w:r>
          </w:p>
        </w:tc>
        <w:tc>
          <w:tcPr>
            <w:tcW w:w="8934" w:type="dxa"/>
            <w:tcBorders>
              <w:top w:val="single" w:sz="4" w:space="0" w:color="auto"/>
              <w:left w:val="single" w:sz="4" w:space="0" w:color="auto"/>
              <w:bottom w:val="single" w:sz="4" w:space="0" w:color="auto"/>
              <w:right w:val="single" w:sz="4" w:space="0" w:color="auto"/>
            </w:tcBorders>
            <w:noWrap/>
          </w:tcPr>
          <w:p w14:paraId="6AA31B96" w14:textId="186B4D01" w:rsidR="00F8007F" w:rsidRPr="00D22128" w:rsidRDefault="00F8007F" w:rsidP="00F8007F">
            <w:pPr>
              <w:jc w:val="both"/>
              <w:rPr>
                <w:rFonts w:ascii="Verdana" w:hAnsi="Verdana"/>
                <w:lang w:eastAsia="en-US"/>
              </w:rPr>
            </w:pPr>
            <w:r w:rsidRPr="00D22128">
              <w:rPr>
                <w:rFonts w:ascii="Verdana" w:hAnsi="Verdana"/>
              </w:rPr>
              <w:t>Книга учета доходов и расходов за завершенный календарный год и за прошедший период текущего календарного года</w:t>
            </w:r>
          </w:p>
        </w:tc>
        <w:tc>
          <w:tcPr>
            <w:tcW w:w="5325" w:type="dxa"/>
            <w:tcBorders>
              <w:top w:val="single" w:sz="4" w:space="0" w:color="auto"/>
              <w:left w:val="single" w:sz="4" w:space="0" w:color="auto"/>
              <w:bottom w:val="single" w:sz="4" w:space="0" w:color="auto"/>
              <w:right w:val="single" w:sz="4" w:space="0" w:color="auto"/>
            </w:tcBorders>
            <w:noWrap/>
          </w:tcPr>
          <w:p w14:paraId="0E662E46" w14:textId="4C4D1D99" w:rsidR="00F8007F" w:rsidRPr="00D22128" w:rsidRDefault="00F8007F" w:rsidP="00F8007F">
            <w:pPr>
              <w:jc w:val="both"/>
              <w:rPr>
                <w:rFonts w:ascii="Verdana" w:hAnsi="Verdana"/>
                <w:lang w:eastAsia="en-US"/>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F8007F" w:rsidRPr="00D22128" w14:paraId="18AFEB1F" w14:textId="77777777" w:rsidTr="00381F3C">
        <w:trPr>
          <w:trHeight w:val="400"/>
        </w:trPr>
        <w:tc>
          <w:tcPr>
            <w:tcW w:w="846" w:type="dxa"/>
            <w:tcBorders>
              <w:top w:val="single" w:sz="4" w:space="0" w:color="auto"/>
              <w:left w:val="single" w:sz="4" w:space="0" w:color="auto"/>
              <w:bottom w:val="single" w:sz="4" w:space="0" w:color="auto"/>
              <w:right w:val="single" w:sz="4" w:space="0" w:color="auto"/>
            </w:tcBorders>
            <w:noWrap/>
            <w:hideMark/>
          </w:tcPr>
          <w:p w14:paraId="75AF6FA5" w14:textId="6775CC51" w:rsidR="00F8007F" w:rsidRPr="00D22128" w:rsidRDefault="00F8007F" w:rsidP="00F8007F">
            <w:pPr>
              <w:jc w:val="center"/>
              <w:rPr>
                <w:rFonts w:ascii="Verdana" w:hAnsi="Verdana"/>
                <w:lang w:eastAsia="en-US"/>
              </w:rPr>
            </w:pPr>
            <w:r w:rsidRPr="00D22128">
              <w:rPr>
                <w:rFonts w:ascii="Verdana" w:hAnsi="Verdana"/>
                <w:lang w:eastAsia="en-US"/>
              </w:rPr>
              <w:t>8</w:t>
            </w:r>
          </w:p>
        </w:tc>
        <w:tc>
          <w:tcPr>
            <w:tcW w:w="8934" w:type="dxa"/>
            <w:tcBorders>
              <w:top w:val="single" w:sz="4" w:space="0" w:color="auto"/>
              <w:left w:val="single" w:sz="4" w:space="0" w:color="auto"/>
              <w:bottom w:val="single" w:sz="4" w:space="0" w:color="auto"/>
              <w:right w:val="single" w:sz="4" w:space="0" w:color="auto"/>
            </w:tcBorders>
            <w:noWrap/>
          </w:tcPr>
          <w:p w14:paraId="45755897" w14:textId="77777777" w:rsidR="00F8007F" w:rsidRPr="00D22128" w:rsidRDefault="00F8007F" w:rsidP="00F8007F">
            <w:pPr>
              <w:jc w:val="both"/>
              <w:rPr>
                <w:rFonts w:ascii="Verdana" w:hAnsi="Verdana"/>
              </w:rPr>
            </w:pPr>
            <w:r w:rsidRPr="00D22128">
              <w:rPr>
                <w:rFonts w:ascii="Verdana" w:hAnsi="Verdana"/>
              </w:rPr>
              <w:t>Расшифровка финансовых обязательств в соответствии с приложением № 26 к Правилам</w:t>
            </w:r>
          </w:p>
          <w:p w14:paraId="665B11DD" w14:textId="157AD633" w:rsidR="00F8007F" w:rsidRPr="00D22128" w:rsidRDefault="00F8007F" w:rsidP="00F8007F">
            <w:pPr>
              <w:jc w:val="both"/>
              <w:rPr>
                <w:rFonts w:ascii="Verdana" w:hAnsi="Verdana"/>
                <w:lang w:eastAsia="en-US"/>
              </w:rPr>
            </w:pPr>
          </w:p>
        </w:tc>
        <w:tc>
          <w:tcPr>
            <w:tcW w:w="5325" w:type="dxa"/>
            <w:tcBorders>
              <w:top w:val="single" w:sz="4" w:space="0" w:color="auto"/>
              <w:left w:val="single" w:sz="4" w:space="0" w:color="auto"/>
              <w:bottom w:val="single" w:sz="4" w:space="0" w:color="auto"/>
              <w:right w:val="single" w:sz="4" w:space="0" w:color="auto"/>
            </w:tcBorders>
            <w:noWrap/>
          </w:tcPr>
          <w:p w14:paraId="4EC93981" w14:textId="54EA10FE" w:rsidR="00F8007F" w:rsidRPr="00D22128" w:rsidRDefault="00F8007F" w:rsidP="00F8007F">
            <w:pPr>
              <w:jc w:val="both"/>
              <w:rPr>
                <w:rFonts w:ascii="Verdana" w:hAnsi="Verdana"/>
                <w:lang w:eastAsia="en-US"/>
              </w:rPr>
            </w:pPr>
          </w:p>
        </w:tc>
      </w:tr>
      <w:tr w:rsidR="00F8007F" w:rsidRPr="00D22128" w14:paraId="10288086" w14:textId="77777777" w:rsidTr="00381F3C">
        <w:trPr>
          <w:trHeight w:val="418"/>
        </w:trPr>
        <w:tc>
          <w:tcPr>
            <w:tcW w:w="15105"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noWrap/>
            <w:hideMark/>
          </w:tcPr>
          <w:p w14:paraId="32640665" w14:textId="3717CE63" w:rsidR="00F8007F" w:rsidRPr="00D22128" w:rsidRDefault="00F8007F" w:rsidP="00D91ADE">
            <w:pPr>
              <w:rPr>
                <w:rFonts w:ascii="Verdana" w:hAnsi="Verdana"/>
                <w:b/>
                <w:bCs/>
                <w:lang w:eastAsia="en-US"/>
              </w:rPr>
            </w:pPr>
          </w:p>
          <w:p w14:paraId="72C87B20" w14:textId="0B4901CF" w:rsidR="00F8007F" w:rsidRPr="00D22128" w:rsidRDefault="00F8007F" w:rsidP="00F8007F">
            <w:pPr>
              <w:jc w:val="center"/>
              <w:rPr>
                <w:rFonts w:ascii="Verdana" w:hAnsi="Verdana"/>
                <w:b/>
                <w:bCs/>
                <w:lang w:eastAsia="en-US"/>
              </w:rPr>
            </w:pPr>
            <w:r w:rsidRPr="00D22128">
              <w:rPr>
                <w:rFonts w:ascii="Verdana" w:hAnsi="Verdana"/>
                <w:b/>
                <w:bCs/>
              </w:rPr>
              <w:t>Для проектного финансирования</w:t>
            </w:r>
          </w:p>
        </w:tc>
      </w:tr>
      <w:tr w:rsidR="00F8007F" w:rsidRPr="00D22128" w14:paraId="630FB6E5" w14:textId="77777777" w:rsidTr="00381F3C">
        <w:trPr>
          <w:trHeight w:val="915"/>
        </w:trPr>
        <w:tc>
          <w:tcPr>
            <w:tcW w:w="846" w:type="dxa"/>
            <w:tcBorders>
              <w:top w:val="single" w:sz="4" w:space="0" w:color="auto"/>
              <w:left w:val="single" w:sz="4" w:space="0" w:color="auto"/>
              <w:bottom w:val="single" w:sz="4" w:space="0" w:color="auto"/>
              <w:right w:val="single" w:sz="4" w:space="0" w:color="auto"/>
            </w:tcBorders>
            <w:noWrap/>
            <w:hideMark/>
          </w:tcPr>
          <w:p w14:paraId="1D845167" w14:textId="77777777" w:rsidR="00F8007F" w:rsidRPr="00D22128" w:rsidRDefault="00F8007F" w:rsidP="00F8007F">
            <w:pPr>
              <w:jc w:val="center"/>
              <w:rPr>
                <w:rFonts w:ascii="Verdana" w:hAnsi="Verdana"/>
                <w:lang w:eastAsia="en-US"/>
              </w:rPr>
            </w:pPr>
            <w:r w:rsidRPr="00D22128">
              <w:rPr>
                <w:rFonts w:ascii="Verdana" w:hAnsi="Verdana"/>
                <w:lang w:eastAsia="en-US"/>
              </w:rPr>
              <w:lastRenderedPageBreak/>
              <w:t>1</w:t>
            </w:r>
          </w:p>
        </w:tc>
        <w:tc>
          <w:tcPr>
            <w:tcW w:w="8934" w:type="dxa"/>
            <w:tcBorders>
              <w:top w:val="single" w:sz="4" w:space="0" w:color="auto"/>
              <w:left w:val="single" w:sz="4" w:space="0" w:color="auto"/>
              <w:bottom w:val="single" w:sz="4" w:space="0" w:color="auto"/>
              <w:right w:val="single" w:sz="4" w:space="0" w:color="auto"/>
            </w:tcBorders>
            <w:noWrap/>
          </w:tcPr>
          <w:p w14:paraId="78339955" w14:textId="77777777" w:rsidR="00F8007F" w:rsidRPr="00D22128" w:rsidRDefault="00F8007F" w:rsidP="00F8007F">
            <w:pPr>
              <w:jc w:val="both"/>
              <w:rPr>
                <w:rFonts w:ascii="Verdana" w:hAnsi="Verdana"/>
                <w:lang w:eastAsia="en-US"/>
              </w:rPr>
            </w:pPr>
            <w:r w:rsidRPr="00D22128">
              <w:rPr>
                <w:rFonts w:ascii="Verdana" w:hAnsi="Verdana"/>
                <w:lang w:eastAsia="en-US"/>
              </w:rPr>
              <w:t>Финансовая модель проекта</w:t>
            </w:r>
          </w:p>
        </w:tc>
        <w:tc>
          <w:tcPr>
            <w:tcW w:w="5325" w:type="dxa"/>
            <w:tcBorders>
              <w:top w:val="single" w:sz="4" w:space="0" w:color="auto"/>
              <w:left w:val="single" w:sz="4" w:space="0" w:color="auto"/>
              <w:bottom w:val="single" w:sz="4" w:space="0" w:color="auto"/>
              <w:right w:val="single" w:sz="4" w:space="0" w:color="auto"/>
            </w:tcBorders>
            <w:noWrap/>
          </w:tcPr>
          <w:p w14:paraId="6E8E4591" w14:textId="77777777" w:rsidR="00F8007F" w:rsidRPr="00D22128" w:rsidRDefault="00F8007F" w:rsidP="00F8007F">
            <w:pPr>
              <w:jc w:val="both"/>
              <w:rPr>
                <w:rFonts w:ascii="Verdana" w:hAnsi="Verdana"/>
                <w:lang w:eastAsia="en-US"/>
              </w:rPr>
            </w:pPr>
          </w:p>
        </w:tc>
      </w:tr>
      <w:tr w:rsidR="00F8007F" w:rsidRPr="00D22128" w14:paraId="2E2F21A3" w14:textId="77777777" w:rsidTr="00381F3C">
        <w:trPr>
          <w:trHeight w:val="915"/>
        </w:trPr>
        <w:tc>
          <w:tcPr>
            <w:tcW w:w="846" w:type="dxa"/>
            <w:tcBorders>
              <w:top w:val="single" w:sz="4" w:space="0" w:color="auto"/>
              <w:left w:val="single" w:sz="4" w:space="0" w:color="auto"/>
              <w:bottom w:val="single" w:sz="4" w:space="0" w:color="auto"/>
              <w:right w:val="single" w:sz="4" w:space="0" w:color="auto"/>
            </w:tcBorders>
            <w:noWrap/>
            <w:hideMark/>
          </w:tcPr>
          <w:p w14:paraId="6CE86CB2" w14:textId="77777777" w:rsidR="00F8007F" w:rsidRPr="00D22128" w:rsidRDefault="00F8007F" w:rsidP="00F8007F">
            <w:pPr>
              <w:jc w:val="center"/>
              <w:rPr>
                <w:rFonts w:ascii="Verdana" w:hAnsi="Verdana"/>
                <w:lang w:eastAsia="en-US"/>
              </w:rPr>
            </w:pPr>
            <w:r w:rsidRPr="00D22128">
              <w:rPr>
                <w:rFonts w:ascii="Verdana" w:hAnsi="Verdana"/>
                <w:lang w:eastAsia="en-US"/>
              </w:rPr>
              <w:t>2</w:t>
            </w:r>
          </w:p>
        </w:tc>
        <w:tc>
          <w:tcPr>
            <w:tcW w:w="8934" w:type="dxa"/>
            <w:tcBorders>
              <w:top w:val="single" w:sz="4" w:space="0" w:color="auto"/>
              <w:left w:val="single" w:sz="4" w:space="0" w:color="auto"/>
              <w:bottom w:val="single" w:sz="4" w:space="0" w:color="auto"/>
              <w:right w:val="single" w:sz="4" w:space="0" w:color="auto"/>
            </w:tcBorders>
            <w:noWrap/>
          </w:tcPr>
          <w:p w14:paraId="29084B7E" w14:textId="77777777" w:rsidR="00F8007F" w:rsidRPr="00D22128" w:rsidRDefault="00F8007F" w:rsidP="00F8007F">
            <w:pPr>
              <w:jc w:val="both"/>
              <w:rPr>
                <w:rFonts w:ascii="Verdana" w:hAnsi="Verdana"/>
              </w:rPr>
            </w:pPr>
            <w:r w:rsidRPr="00D22128">
              <w:rPr>
                <w:rFonts w:ascii="Verdana" w:hAnsi="Verdana"/>
              </w:rPr>
              <w:t xml:space="preserve">Бизнес-план проекта, включающий: </w:t>
            </w:r>
          </w:p>
          <w:p w14:paraId="0605B044" w14:textId="77777777" w:rsidR="00F8007F" w:rsidRPr="00D22128" w:rsidRDefault="00F8007F" w:rsidP="00F8007F">
            <w:pPr>
              <w:jc w:val="both"/>
              <w:rPr>
                <w:rFonts w:ascii="Verdana" w:hAnsi="Verdana"/>
                <w:lang w:eastAsia="en-US"/>
              </w:rPr>
            </w:pPr>
            <w:r w:rsidRPr="00D22128">
              <w:rPr>
                <w:rFonts w:ascii="Verdana" w:hAnsi="Verdana"/>
                <w:lang w:eastAsia="en-US"/>
              </w:rPr>
              <w:t xml:space="preserve">– экономическое обоснование проекта и целесообразность его реализации (выбор региона и рынка); </w:t>
            </w:r>
          </w:p>
          <w:p w14:paraId="2347C904" w14:textId="77777777" w:rsidR="00F8007F" w:rsidRPr="00D22128" w:rsidRDefault="00F8007F" w:rsidP="00F8007F">
            <w:pPr>
              <w:jc w:val="both"/>
              <w:rPr>
                <w:rFonts w:ascii="Verdana" w:hAnsi="Verdana"/>
                <w:lang w:eastAsia="en-US"/>
              </w:rPr>
            </w:pPr>
            <w:r w:rsidRPr="00D22128">
              <w:rPr>
                <w:rFonts w:ascii="Verdana" w:hAnsi="Verdana"/>
                <w:lang w:eastAsia="en-US"/>
              </w:rPr>
              <w:t xml:space="preserve">– обоснование предпосылок, заложенных в финансовую модель; </w:t>
            </w:r>
          </w:p>
          <w:p w14:paraId="13F76DA8" w14:textId="77777777" w:rsidR="00F8007F" w:rsidRPr="00D22128" w:rsidRDefault="00F8007F" w:rsidP="00F8007F">
            <w:pPr>
              <w:jc w:val="both"/>
              <w:rPr>
                <w:rFonts w:ascii="Verdana" w:hAnsi="Verdana"/>
                <w:lang w:eastAsia="en-US"/>
              </w:rPr>
            </w:pPr>
            <w:r w:rsidRPr="00D22128">
              <w:rPr>
                <w:rFonts w:ascii="Verdana" w:hAnsi="Verdana"/>
                <w:lang w:eastAsia="en-US"/>
              </w:rPr>
              <w:t>– этапы реализации проекта (план-график работ и график поступлений по проекту);</w:t>
            </w:r>
          </w:p>
          <w:p w14:paraId="16367949" w14:textId="77777777" w:rsidR="00F8007F" w:rsidRPr="00D22128" w:rsidRDefault="00F8007F" w:rsidP="00F8007F">
            <w:pPr>
              <w:jc w:val="both"/>
              <w:rPr>
                <w:rFonts w:ascii="Verdana" w:hAnsi="Verdana"/>
                <w:lang w:eastAsia="en-US"/>
              </w:rPr>
            </w:pPr>
            <w:r w:rsidRPr="00D22128">
              <w:rPr>
                <w:rFonts w:ascii="Verdana" w:hAnsi="Verdana"/>
                <w:lang w:eastAsia="en-US"/>
              </w:rPr>
              <w:t xml:space="preserve">– долю участия инициаторов проекта собственными средствами; </w:t>
            </w:r>
          </w:p>
          <w:p w14:paraId="42D7A249" w14:textId="77777777" w:rsidR="00F8007F" w:rsidRPr="00D22128" w:rsidRDefault="00F8007F" w:rsidP="00F8007F">
            <w:pPr>
              <w:jc w:val="both"/>
              <w:rPr>
                <w:rFonts w:ascii="Verdana" w:hAnsi="Verdana"/>
                <w:lang w:eastAsia="en-US"/>
              </w:rPr>
            </w:pPr>
            <w:r w:rsidRPr="00D22128">
              <w:rPr>
                <w:rFonts w:ascii="Verdana" w:hAnsi="Verdana"/>
                <w:lang w:eastAsia="en-US"/>
              </w:rPr>
              <w:t xml:space="preserve">– данные о предполагаемых поставщиках/подрядчиках; </w:t>
            </w:r>
          </w:p>
          <w:p w14:paraId="6579B045" w14:textId="77777777" w:rsidR="00F8007F" w:rsidRPr="00D22128" w:rsidRDefault="00F8007F" w:rsidP="00F8007F">
            <w:pPr>
              <w:jc w:val="both"/>
              <w:rPr>
                <w:rFonts w:ascii="Verdana" w:hAnsi="Verdana"/>
                <w:lang w:eastAsia="en-US"/>
              </w:rPr>
            </w:pPr>
            <w:r w:rsidRPr="00D22128">
              <w:rPr>
                <w:rFonts w:ascii="Verdana" w:hAnsi="Verdana"/>
                <w:lang w:eastAsia="en-US"/>
              </w:rPr>
              <w:t xml:space="preserve">– данные о наличии профессионального опыта менеджеров/бенефициаров в сфере реализуемого проекта и т. п.; </w:t>
            </w:r>
          </w:p>
          <w:p w14:paraId="086C3A89" w14:textId="1AEB9264" w:rsidR="00F8007F" w:rsidRPr="00D22128" w:rsidRDefault="00F8007F" w:rsidP="00F8007F">
            <w:pPr>
              <w:jc w:val="both"/>
              <w:rPr>
                <w:rFonts w:ascii="Verdana" w:hAnsi="Verdana"/>
                <w:lang w:eastAsia="en-US"/>
              </w:rPr>
            </w:pPr>
            <w:r w:rsidRPr="00D22128">
              <w:rPr>
                <w:rFonts w:ascii="Verdana" w:hAnsi="Verdana"/>
                <w:lang w:eastAsia="en-US"/>
              </w:rPr>
              <w:t>–  маркетинговое исследование рынка при его</w:t>
            </w:r>
            <w:r w:rsidRPr="00D22128">
              <w:rPr>
                <w:rFonts w:ascii="Verdana" w:hAnsi="Verdana"/>
                <w:color w:val="FF0000"/>
                <w:lang w:eastAsia="en-US"/>
              </w:rPr>
              <w:t xml:space="preserve"> </w:t>
            </w:r>
            <w:r w:rsidRPr="00D22128">
              <w:rPr>
                <w:rFonts w:ascii="Verdana" w:hAnsi="Verdana"/>
                <w:lang w:eastAsia="en-US"/>
              </w:rPr>
              <w:t>наличии в Организации</w:t>
            </w:r>
          </w:p>
        </w:tc>
        <w:tc>
          <w:tcPr>
            <w:tcW w:w="5325" w:type="dxa"/>
            <w:tcBorders>
              <w:top w:val="single" w:sz="4" w:space="0" w:color="auto"/>
              <w:left w:val="single" w:sz="4" w:space="0" w:color="auto"/>
              <w:bottom w:val="single" w:sz="4" w:space="0" w:color="auto"/>
              <w:right w:val="single" w:sz="4" w:space="0" w:color="auto"/>
            </w:tcBorders>
            <w:noWrap/>
          </w:tcPr>
          <w:p w14:paraId="3B0E49B9" w14:textId="77777777" w:rsidR="00F8007F" w:rsidRPr="00D22128" w:rsidRDefault="00F8007F" w:rsidP="00F8007F">
            <w:pPr>
              <w:jc w:val="both"/>
              <w:rPr>
                <w:rFonts w:ascii="Verdana" w:hAnsi="Verdana"/>
                <w:lang w:eastAsia="en-US"/>
              </w:rPr>
            </w:pPr>
          </w:p>
        </w:tc>
      </w:tr>
      <w:tr w:rsidR="00F8007F" w:rsidRPr="00D22128" w14:paraId="46EE3C01" w14:textId="77777777" w:rsidTr="00381F3C">
        <w:trPr>
          <w:trHeight w:val="915"/>
        </w:trPr>
        <w:tc>
          <w:tcPr>
            <w:tcW w:w="846" w:type="dxa"/>
            <w:tcBorders>
              <w:top w:val="single" w:sz="4" w:space="0" w:color="auto"/>
              <w:left w:val="single" w:sz="4" w:space="0" w:color="auto"/>
              <w:bottom w:val="single" w:sz="4" w:space="0" w:color="auto"/>
              <w:right w:val="single" w:sz="4" w:space="0" w:color="auto"/>
            </w:tcBorders>
            <w:noWrap/>
          </w:tcPr>
          <w:p w14:paraId="58102715" w14:textId="65F11116" w:rsidR="00F8007F" w:rsidRPr="00D22128" w:rsidRDefault="00F8007F" w:rsidP="00F8007F">
            <w:pPr>
              <w:jc w:val="center"/>
              <w:rPr>
                <w:rFonts w:ascii="Verdana" w:hAnsi="Verdana"/>
                <w:lang w:eastAsia="en-US"/>
              </w:rPr>
            </w:pPr>
            <w:r w:rsidRPr="00D22128">
              <w:rPr>
                <w:rFonts w:ascii="Verdana" w:hAnsi="Verdana"/>
                <w:lang w:eastAsia="en-US"/>
              </w:rPr>
              <w:t>3</w:t>
            </w:r>
          </w:p>
        </w:tc>
        <w:tc>
          <w:tcPr>
            <w:tcW w:w="8934" w:type="dxa"/>
            <w:tcBorders>
              <w:top w:val="single" w:sz="4" w:space="0" w:color="auto"/>
              <w:left w:val="single" w:sz="4" w:space="0" w:color="auto"/>
              <w:bottom w:val="single" w:sz="4" w:space="0" w:color="auto"/>
              <w:right w:val="single" w:sz="4" w:space="0" w:color="auto"/>
            </w:tcBorders>
            <w:noWrap/>
          </w:tcPr>
          <w:p w14:paraId="1EA80BEC" w14:textId="1ECF6648" w:rsidR="00F8007F" w:rsidRPr="00D22128" w:rsidRDefault="00F8007F" w:rsidP="00F8007F">
            <w:pPr>
              <w:jc w:val="both"/>
              <w:rPr>
                <w:rFonts w:ascii="Verdana" w:hAnsi="Verdana"/>
              </w:rPr>
            </w:pPr>
            <w:r w:rsidRPr="00D22128">
              <w:rPr>
                <w:rFonts w:ascii="Verdana" w:hAnsi="Verdana"/>
              </w:rPr>
              <w:t>I. Независимая государственная/негосударственная экспертиза проектной документации и результатов инженерных изысканий.</w:t>
            </w:r>
          </w:p>
          <w:p w14:paraId="7EB8413E" w14:textId="7CB08033" w:rsidR="00F8007F" w:rsidRPr="00D22128" w:rsidRDefault="00F8007F" w:rsidP="00F8007F">
            <w:pPr>
              <w:jc w:val="both"/>
              <w:rPr>
                <w:rFonts w:ascii="Verdana" w:hAnsi="Verdana"/>
              </w:rPr>
            </w:pPr>
            <w:r w:rsidRPr="00D22128">
              <w:rPr>
                <w:rFonts w:ascii="Verdana" w:hAnsi="Verdana"/>
              </w:rPr>
              <w:t>II. Независимая государственная экспертиза сметной стоимости (в случае, когда строительство финансируется с привлечением средств бюджета)</w:t>
            </w:r>
          </w:p>
        </w:tc>
        <w:tc>
          <w:tcPr>
            <w:tcW w:w="5325" w:type="dxa"/>
            <w:tcBorders>
              <w:top w:val="single" w:sz="4" w:space="0" w:color="auto"/>
              <w:left w:val="single" w:sz="4" w:space="0" w:color="auto"/>
              <w:bottom w:val="single" w:sz="4" w:space="0" w:color="auto"/>
              <w:right w:val="single" w:sz="4" w:space="0" w:color="auto"/>
            </w:tcBorders>
            <w:noWrap/>
          </w:tcPr>
          <w:p w14:paraId="7DABE7F2" w14:textId="77777777" w:rsidR="00F8007F" w:rsidRPr="00D22128" w:rsidRDefault="00F8007F" w:rsidP="00F8007F">
            <w:pPr>
              <w:jc w:val="both"/>
              <w:rPr>
                <w:rFonts w:ascii="Verdana" w:hAnsi="Verdana"/>
                <w:lang w:eastAsia="en-US"/>
              </w:rPr>
            </w:pPr>
          </w:p>
        </w:tc>
      </w:tr>
      <w:tr w:rsidR="00F8007F" w:rsidRPr="00D22128" w14:paraId="4E75F445" w14:textId="77777777" w:rsidTr="00381F3C">
        <w:trPr>
          <w:trHeight w:val="915"/>
        </w:trPr>
        <w:tc>
          <w:tcPr>
            <w:tcW w:w="846" w:type="dxa"/>
            <w:tcBorders>
              <w:top w:val="single" w:sz="4" w:space="0" w:color="auto"/>
              <w:left w:val="single" w:sz="4" w:space="0" w:color="auto"/>
              <w:bottom w:val="single" w:sz="4" w:space="0" w:color="auto"/>
              <w:right w:val="single" w:sz="4" w:space="0" w:color="auto"/>
            </w:tcBorders>
            <w:noWrap/>
          </w:tcPr>
          <w:p w14:paraId="48F9B582" w14:textId="773C6CF7" w:rsidR="00F8007F" w:rsidRPr="00D22128" w:rsidRDefault="00F8007F" w:rsidP="00F8007F">
            <w:pPr>
              <w:jc w:val="center"/>
              <w:rPr>
                <w:rFonts w:ascii="Verdana" w:hAnsi="Verdana"/>
                <w:lang w:eastAsia="en-US"/>
              </w:rPr>
            </w:pPr>
            <w:r w:rsidRPr="00D22128">
              <w:rPr>
                <w:rFonts w:ascii="Verdana" w:hAnsi="Verdana"/>
                <w:lang w:eastAsia="en-US"/>
              </w:rPr>
              <w:t>4</w:t>
            </w:r>
          </w:p>
        </w:tc>
        <w:tc>
          <w:tcPr>
            <w:tcW w:w="8934" w:type="dxa"/>
            <w:tcBorders>
              <w:top w:val="single" w:sz="4" w:space="0" w:color="auto"/>
              <w:left w:val="single" w:sz="4" w:space="0" w:color="auto"/>
              <w:bottom w:val="single" w:sz="4" w:space="0" w:color="auto"/>
              <w:right w:val="single" w:sz="4" w:space="0" w:color="auto"/>
            </w:tcBorders>
            <w:noWrap/>
          </w:tcPr>
          <w:p w14:paraId="09AB8F9A" w14:textId="68DBE040" w:rsidR="00F8007F" w:rsidRPr="00D22128" w:rsidRDefault="00F8007F" w:rsidP="00F8007F">
            <w:pPr>
              <w:jc w:val="both"/>
              <w:rPr>
                <w:rFonts w:ascii="Verdana" w:hAnsi="Verdana"/>
              </w:rPr>
            </w:pPr>
            <w:r w:rsidRPr="00D22128">
              <w:rPr>
                <w:rFonts w:ascii="Verdana" w:hAnsi="Verdana"/>
              </w:rPr>
              <w:t>I. Финансово-технологическая экспертиза (аудит) инвестиционного проекта, проведенная на основе технического задания в соответствии с Приложением № 27 к Правилам.</w:t>
            </w:r>
          </w:p>
          <w:p w14:paraId="2EB50595" w14:textId="07B74DCA" w:rsidR="00F8007F" w:rsidRPr="00D22128" w:rsidRDefault="00F8007F" w:rsidP="00F8007F">
            <w:pPr>
              <w:jc w:val="both"/>
              <w:rPr>
                <w:rFonts w:ascii="Verdana" w:hAnsi="Verdana"/>
                <w:lang w:eastAsia="en-US"/>
              </w:rPr>
            </w:pPr>
          </w:p>
        </w:tc>
        <w:tc>
          <w:tcPr>
            <w:tcW w:w="5325" w:type="dxa"/>
            <w:tcBorders>
              <w:top w:val="single" w:sz="4" w:space="0" w:color="auto"/>
              <w:left w:val="single" w:sz="4" w:space="0" w:color="auto"/>
              <w:bottom w:val="single" w:sz="4" w:space="0" w:color="auto"/>
              <w:right w:val="single" w:sz="4" w:space="0" w:color="auto"/>
            </w:tcBorders>
            <w:noWrap/>
          </w:tcPr>
          <w:p w14:paraId="042C7515" w14:textId="22D3775F" w:rsidR="00F8007F" w:rsidRPr="00D22128" w:rsidRDefault="00F8007F" w:rsidP="00F8007F">
            <w:pPr>
              <w:jc w:val="both"/>
              <w:rPr>
                <w:rFonts w:ascii="Verdana" w:hAnsi="Verdana"/>
              </w:rPr>
            </w:pPr>
            <w:r w:rsidRPr="00D22128">
              <w:rPr>
                <w:rFonts w:ascii="Verdana" w:hAnsi="Verdana"/>
              </w:rPr>
              <w:t xml:space="preserve">При направлении Заявки/нескольких Заявок на получение независимой гарантии с совокупным объемом гарантийной поддержки по таким заявкам 250 млн рублей и более в рамках проектного финансирования (включая заявки в рамках одной Группы связанных заемщиков (компаний)) предоставление независимой финансово-технологической экспертизы </w:t>
            </w:r>
            <w:r w:rsidRPr="00D22128">
              <w:rPr>
                <w:rFonts w:ascii="Verdana" w:hAnsi="Verdana"/>
              </w:rPr>
              <w:lastRenderedPageBreak/>
              <w:t>(аудита) инвестиционного проекта является обязательным.</w:t>
            </w:r>
          </w:p>
          <w:p w14:paraId="38946113" w14:textId="77777777" w:rsidR="00F8007F" w:rsidRPr="00D22128" w:rsidRDefault="00F8007F" w:rsidP="00F8007F">
            <w:pPr>
              <w:jc w:val="both"/>
              <w:rPr>
                <w:rFonts w:ascii="Verdana" w:hAnsi="Verdana"/>
                <w:color w:val="1F497D"/>
                <w:sz w:val="22"/>
                <w:szCs w:val="22"/>
              </w:rPr>
            </w:pPr>
            <w:r w:rsidRPr="00D22128">
              <w:rPr>
                <w:rFonts w:ascii="Verdana" w:hAnsi="Verdana"/>
              </w:rPr>
              <w:t>К экспертизе привлекаются компании, включенные в перечень рекомендованных Министерством финансов Российской Федерации для проведения оценки рыночной стоимости активов</w:t>
            </w:r>
            <w:r w:rsidRPr="00D22128">
              <w:rPr>
                <w:rFonts w:ascii="Verdana" w:hAnsi="Verdana"/>
                <w:vertAlign w:val="superscript"/>
              </w:rPr>
              <w:footnoteReference w:customMarkFollows="1" w:id="5"/>
              <w:t>1</w:t>
            </w:r>
            <w:r w:rsidRPr="00D22128">
              <w:rPr>
                <w:rFonts w:ascii="Verdana" w:hAnsi="Verdana" w:cs="Calibri"/>
                <w:color w:val="000000"/>
                <w:sz w:val="22"/>
                <w:szCs w:val="22"/>
              </w:rPr>
              <w:t>.</w:t>
            </w:r>
          </w:p>
          <w:p w14:paraId="5F620566" w14:textId="07B1D453" w:rsidR="00F8007F" w:rsidRPr="00D22128" w:rsidRDefault="00F8007F" w:rsidP="00F8007F">
            <w:pPr>
              <w:jc w:val="both"/>
              <w:rPr>
                <w:rFonts w:ascii="Verdana" w:hAnsi="Verdana"/>
                <w:lang w:eastAsia="en-US"/>
              </w:rPr>
            </w:pPr>
          </w:p>
        </w:tc>
      </w:tr>
      <w:tr w:rsidR="00F8007F" w:rsidRPr="00D22128" w14:paraId="66246D83" w14:textId="77777777" w:rsidTr="00381F3C">
        <w:trPr>
          <w:trHeight w:val="418"/>
        </w:trPr>
        <w:tc>
          <w:tcPr>
            <w:tcW w:w="15105"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noWrap/>
            <w:hideMark/>
          </w:tcPr>
          <w:p w14:paraId="74687383" w14:textId="23F9C494" w:rsidR="00F8007F" w:rsidRPr="00D22128" w:rsidRDefault="00F8007F" w:rsidP="00F8007F">
            <w:pPr>
              <w:jc w:val="center"/>
              <w:rPr>
                <w:rFonts w:ascii="Verdana" w:hAnsi="Verdana"/>
                <w:b/>
                <w:bCs/>
                <w:lang w:eastAsia="en-US"/>
              </w:rPr>
            </w:pPr>
            <w:r w:rsidRPr="00D22128">
              <w:rPr>
                <w:rFonts w:ascii="Verdana" w:hAnsi="Verdana"/>
                <w:b/>
                <w:bCs/>
                <w:lang w:eastAsia="en-US"/>
              </w:rPr>
              <w:lastRenderedPageBreak/>
              <w:t>Иные документы</w:t>
            </w:r>
          </w:p>
        </w:tc>
      </w:tr>
      <w:tr w:rsidR="00F8007F" w:rsidRPr="00D22128" w14:paraId="4AE5039D" w14:textId="77777777" w:rsidTr="00381F3C">
        <w:trPr>
          <w:trHeight w:val="915"/>
        </w:trPr>
        <w:tc>
          <w:tcPr>
            <w:tcW w:w="846" w:type="dxa"/>
            <w:tcBorders>
              <w:top w:val="single" w:sz="4" w:space="0" w:color="auto"/>
              <w:left w:val="single" w:sz="4" w:space="0" w:color="auto"/>
              <w:bottom w:val="single" w:sz="4" w:space="0" w:color="auto"/>
              <w:right w:val="single" w:sz="4" w:space="0" w:color="auto"/>
            </w:tcBorders>
            <w:noWrap/>
            <w:hideMark/>
          </w:tcPr>
          <w:p w14:paraId="1E8A1D6C" w14:textId="77777777" w:rsidR="00F8007F" w:rsidRPr="00D22128" w:rsidRDefault="00F8007F" w:rsidP="00F8007F">
            <w:pPr>
              <w:jc w:val="center"/>
              <w:rPr>
                <w:rFonts w:ascii="Verdana" w:hAnsi="Verdana"/>
                <w:lang w:eastAsia="en-US"/>
              </w:rPr>
            </w:pPr>
            <w:r w:rsidRPr="00D22128">
              <w:rPr>
                <w:rFonts w:ascii="Verdana" w:hAnsi="Verdana"/>
                <w:lang w:eastAsia="en-US"/>
              </w:rPr>
              <w:t>1</w:t>
            </w:r>
          </w:p>
        </w:tc>
        <w:tc>
          <w:tcPr>
            <w:tcW w:w="8934" w:type="dxa"/>
            <w:tcBorders>
              <w:top w:val="single" w:sz="4" w:space="0" w:color="auto"/>
              <w:left w:val="single" w:sz="4" w:space="0" w:color="auto"/>
              <w:bottom w:val="single" w:sz="4" w:space="0" w:color="auto"/>
              <w:right w:val="single" w:sz="4" w:space="0" w:color="auto"/>
            </w:tcBorders>
            <w:noWrap/>
            <w:hideMark/>
          </w:tcPr>
          <w:p w14:paraId="3397821D" w14:textId="77777777" w:rsidR="00F8007F" w:rsidRPr="00D22128" w:rsidRDefault="00F8007F" w:rsidP="00F8007F">
            <w:pPr>
              <w:jc w:val="both"/>
              <w:rPr>
                <w:rFonts w:ascii="Verdana" w:hAnsi="Verdana"/>
                <w:lang w:eastAsia="en-US"/>
              </w:rPr>
            </w:pPr>
            <w:r w:rsidRPr="00D22128">
              <w:rPr>
                <w:rFonts w:ascii="Verdana" w:hAnsi="Verdana"/>
                <w:lang w:eastAsia="en-US"/>
              </w:rPr>
              <w:t>Справка из ФНС России по форме КНД 1120101,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или справка из ФНС России по форме КНД 1160082,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превышающей 50 000 (пятьдесят тысяч) рублей</w:t>
            </w:r>
          </w:p>
        </w:tc>
        <w:tc>
          <w:tcPr>
            <w:tcW w:w="5325" w:type="dxa"/>
            <w:tcBorders>
              <w:top w:val="single" w:sz="4" w:space="0" w:color="auto"/>
              <w:left w:val="single" w:sz="4" w:space="0" w:color="auto"/>
              <w:bottom w:val="single" w:sz="4" w:space="0" w:color="auto"/>
              <w:right w:val="single" w:sz="4" w:space="0" w:color="auto"/>
            </w:tcBorders>
            <w:noWrap/>
            <w:hideMark/>
          </w:tcPr>
          <w:p w14:paraId="5667701F" w14:textId="77777777" w:rsidR="00F8007F" w:rsidRPr="00D22128" w:rsidRDefault="00F8007F" w:rsidP="00F8007F">
            <w:pPr>
              <w:jc w:val="both"/>
              <w:rPr>
                <w:rFonts w:ascii="Verdana" w:hAnsi="Verdana"/>
                <w:lang w:eastAsia="en-US"/>
              </w:rPr>
            </w:pPr>
            <w:r w:rsidRPr="00D22128">
              <w:rPr>
                <w:rFonts w:ascii="Verdana" w:hAnsi="Verdana"/>
                <w:lang w:eastAsia="en-US"/>
              </w:rPr>
              <w:t xml:space="preserve">1. Допускается принятие решения о выдаче Независимой гарантии без предоставления данной справки с отлагательным условием предоставления актуальной справки до выдачи Независимой гарантии. </w:t>
            </w:r>
          </w:p>
          <w:p w14:paraId="59452A14" w14:textId="60275810" w:rsidR="00F8007F" w:rsidRPr="00D22128" w:rsidRDefault="00F8007F" w:rsidP="00F8007F">
            <w:pPr>
              <w:jc w:val="both"/>
              <w:rPr>
                <w:rFonts w:ascii="Verdana" w:hAnsi="Verdana"/>
                <w:lang w:eastAsia="en-US"/>
              </w:rPr>
            </w:pPr>
            <w:r w:rsidRPr="00D22128">
              <w:rPr>
                <w:rFonts w:ascii="Verdana" w:hAnsi="Verdana"/>
                <w:lang w:eastAsia="en-US"/>
              </w:rPr>
              <w:t>2. Допускается предоставление Заемщиком или ФРП справки из ФНС России в электронном виде, подписанной усиленной квалифицированной электронной подписью уполномоченного работника ФНС России, с приложением сертификата такой электронной подписи.</w:t>
            </w:r>
          </w:p>
          <w:p w14:paraId="4D6C32C8" w14:textId="7E884187" w:rsidR="00F8007F" w:rsidRPr="00D22128" w:rsidRDefault="00F8007F" w:rsidP="00F8007F">
            <w:pPr>
              <w:jc w:val="both"/>
              <w:rPr>
                <w:rFonts w:ascii="Verdana" w:hAnsi="Verdana"/>
                <w:lang w:eastAsia="en-US"/>
              </w:rPr>
            </w:pPr>
            <w:r w:rsidRPr="00D22128">
              <w:rPr>
                <w:rFonts w:ascii="Verdana" w:hAnsi="Verdana"/>
                <w:lang w:eastAsia="en-US"/>
              </w:rPr>
              <w:t xml:space="preserve">3. Допускается предоставление Заемщиком или ФРП справки из ФНС России, оформленной МФЦ и заверенной </w:t>
            </w:r>
            <w:r w:rsidRPr="00D22128">
              <w:rPr>
                <w:rFonts w:ascii="Verdana" w:hAnsi="Verdana"/>
                <w:lang w:eastAsia="en-US"/>
              </w:rPr>
              <w:lastRenderedPageBreak/>
              <w:t>уполномоченным сотрудником МФЦ (оригинал)</w:t>
            </w:r>
          </w:p>
        </w:tc>
      </w:tr>
      <w:tr w:rsidR="00F8007F" w:rsidRPr="00D22128" w14:paraId="13ED7784" w14:textId="77777777" w:rsidTr="00381F3C">
        <w:trPr>
          <w:trHeight w:val="619"/>
        </w:trPr>
        <w:tc>
          <w:tcPr>
            <w:tcW w:w="846" w:type="dxa"/>
            <w:tcBorders>
              <w:top w:val="single" w:sz="4" w:space="0" w:color="auto"/>
              <w:left w:val="single" w:sz="4" w:space="0" w:color="auto"/>
              <w:bottom w:val="single" w:sz="4" w:space="0" w:color="auto"/>
              <w:right w:val="single" w:sz="4" w:space="0" w:color="auto"/>
            </w:tcBorders>
            <w:noWrap/>
            <w:hideMark/>
          </w:tcPr>
          <w:p w14:paraId="4EC87986" w14:textId="77777777" w:rsidR="00F8007F" w:rsidRPr="00D22128" w:rsidRDefault="00F8007F" w:rsidP="00F8007F">
            <w:pPr>
              <w:jc w:val="center"/>
              <w:rPr>
                <w:rFonts w:ascii="Verdana" w:hAnsi="Verdana"/>
                <w:lang w:eastAsia="en-US"/>
              </w:rPr>
            </w:pPr>
            <w:r w:rsidRPr="00D22128">
              <w:rPr>
                <w:rFonts w:ascii="Verdana" w:hAnsi="Verdana"/>
                <w:lang w:eastAsia="en-US"/>
              </w:rPr>
              <w:lastRenderedPageBreak/>
              <w:t>2</w:t>
            </w:r>
          </w:p>
        </w:tc>
        <w:tc>
          <w:tcPr>
            <w:tcW w:w="8934" w:type="dxa"/>
            <w:tcBorders>
              <w:top w:val="single" w:sz="4" w:space="0" w:color="auto"/>
              <w:left w:val="single" w:sz="4" w:space="0" w:color="auto"/>
              <w:bottom w:val="single" w:sz="4" w:space="0" w:color="auto"/>
              <w:right w:val="single" w:sz="4" w:space="0" w:color="auto"/>
            </w:tcBorders>
            <w:hideMark/>
          </w:tcPr>
          <w:p w14:paraId="7BEADB33" w14:textId="77777777" w:rsidR="00F8007F" w:rsidRPr="00D22128" w:rsidRDefault="00F8007F" w:rsidP="00F8007F">
            <w:pPr>
              <w:jc w:val="both"/>
              <w:rPr>
                <w:rFonts w:ascii="Verdana" w:hAnsi="Verdana"/>
                <w:lang w:eastAsia="en-US"/>
              </w:rPr>
            </w:pPr>
            <w:r w:rsidRPr="00D22128">
              <w:rPr>
                <w:rFonts w:ascii="Verdana" w:hAnsi="Verdana"/>
                <w:lang w:eastAsia="en-US"/>
              </w:rPr>
              <w:t xml:space="preserve">Копии иных документов, необходимых для рассмотрения вопроса о предоставлении Гарантии, по мотивированному запросу Корпорации </w:t>
            </w:r>
          </w:p>
        </w:tc>
        <w:tc>
          <w:tcPr>
            <w:tcW w:w="5325" w:type="dxa"/>
            <w:tcBorders>
              <w:top w:val="single" w:sz="4" w:space="0" w:color="auto"/>
              <w:left w:val="single" w:sz="4" w:space="0" w:color="auto"/>
              <w:bottom w:val="single" w:sz="4" w:space="0" w:color="auto"/>
              <w:right w:val="single" w:sz="4" w:space="0" w:color="auto"/>
            </w:tcBorders>
            <w:noWrap/>
            <w:hideMark/>
          </w:tcPr>
          <w:p w14:paraId="7BE82557" w14:textId="77777777" w:rsidR="00F8007F" w:rsidRPr="00D22128" w:rsidRDefault="00F8007F" w:rsidP="00F8007F">
            <w:pPr>
              <w:rPr>
                <w:rFonts w:ascii="Verdana" w:hAnsi="Verdana"/>
                <w:lang w:eastAsia="en-US"/>
              </w:rPr>
            </w:pPr>
          </w:p>
        </w:tc>
      </w:tr>
    </w:tbl>
    <w:p w14:paraId="180EAEA4" w14:textId="77777777" w:rsidR="005805CD" w:rsidRPr="00D22128" w:rsidRDefault="005805CD" w:rsidP="005805CD">
      <w:pPr>
        <w:rPr>
          <w:rFonts w:ascii="Verdana" w:hAnsi="Verdana"/>
        </w:rPr>
      </w:pPr>
    </w:p>
    <w:p w14:paraId="1C1F1A27" w14:textId="77777777" w:rsidR="008E6838" w:rsidRPr="00D22128" w:rsidRDefault="008E6838" w:rsidP="00C17D68">
      <w:pPr>
        <w:rPr>
          <w:rFonts w:ascii="Verdana" w:hAnsi="Verdana"/>
        </w:rPr>
      </w:pPr>
    </w:p>
    <w:p w14:paraId="00EF8D66" w14:textId="46093D51" w:rsidR="00ED054C" w:rsidRPr="00D22128" w:rsidRDefault="00015D0C">
      <w:pPr>
        <w:pStyle w:val="1"/>
        <w:spacing w:before="0"/>
        <w:jc w:val="center"/>
        <w:rPr>
          <w:rFonts w:ascii="Verdana" w:hAnsi="Verdana" w:cs="Times New Roman"/>
          <w:color w:val="auto"/>
          <w:sz w:val="28"/>
          <w:szCs w:val="28"/>
        </w:rPr>
      </w:pPr>
      <w:bookmarkStart w:id="8" w:name="_Toc215756022"/>
      <w:r w:rsidRPr="00D22128">
        <w:rPr>
          <w:rFonts w:ascii="Verdana" w:hAnsi="Verdana" w:cs="Times New Roman"/>
          <w:b/>
          <w:color w:val="auto"/>
          <w:sz w:val="28"/>
          <w:szCs w:val="28"/>
        </w:rPr>
        <w:t>Перечень документов Заемщика при стандартном режиме рассмотрения по «Среднему сегменту»</w:t>
      </w:r>
      <w:r w:rsidRPr="00D22128">
        <w:rPr>
          <w:rFonts w:ascii="Verdana" w:hAnsi="Verdana" w:cs="Times New Roman"/>
          <w:b/>
          <w:color w:val="auto"/>
          <w:sz w:val="28"/>
          <w:szCs w:val="28"/>
        </w:rPr>
        <w:br/>
      </w:r>
      <w:r w:rsidRPr="00D22128">
        <w:rPr>
          <w:rFonts w:ascii="Verdana" w:hAnsi="Verdana" w:cs="Times New Roman"/>
          <w:color w:val="auto"/>
          <w:sz w:val="28"/>
          <w:szCs w:val="28"/>
        </w:rPr>
        <w:t>(для прямых гарантий,  выдаваемых совместно  с поручительством РГО (</w:t>
      </w:r>
      <w:proofErr w:type="spellStart"/>
      <w:r w:rsidRPr="00D22128">
        <w:rPr>
          <w:rFonts w:ascii="Verdana" w:hAnsi="Verdana" w:cs="Times New Roman"/>
          <w:color w:val="auto"/>
          <w:sz w:val="28"/>
          <w:szCs w:val="28"/>
        </w:rPr>
        <w:t>согарантия</w:t>
      </w:r>
      <w:proofErr w:type="spellEnd"/>
      <w:r w:rsidRPr="00D22128">
        <w:rPr>
          <w:rFonts w:ascii="Verdana" w:hAnsi="Verdana" w:cs="Times New Roman"/>
          <w:color w:val="auto"/>
          <w:sz w:val="28"/>
          <w:szCs w:val="28"/>
        </w:rPr>
        <w:t>),</w:t>
      </w:r>
      <w:bookmarkEnd w:id="8"/>
    </w:p>
    <w:p w14:paraId="12D8F8C1" w14:textId="31376C52" w:rsidR="00015D0C" w:rsidRPr="00D22128" w:rsidRDefault="00015D0C" w:rsidP="00C17D68">
      <w:pPr>
        <w:jc w:val="center"/>
        <w:rPr>
          <w:rFonts w:ascii="Verdana" w:hAnsi="Verdana"/>
          <w:sz w:val="28"/>
          <w:szCs w:val="28"/>
        </w:rPr>
      </w:pPr>
      <w:bookmarkStart w:id="9" w:name="_Toc198643864"/>
      <w:bookmarkStart w:id="10" w:name="_Toc215756023"/>
      <w:r w:rsidRPr="00D22128">
        <w:rPr>
          <w:rFonts w:ascii="Verdana" w:hAnsi="Verdana"/>
          <w:sz w:val="28"/>
          <w:szCs w:val="28"/>
        </w:rPr>
        <w:t xml:space="preserve">в целях поддержки </w:t>
      </w:r>
      <w:r w:rsidR="00D865E7" w:rsidRPr="00D22128">
        <w:rPr>
          <w:rFonts w:ascii="Verdana" w:hAnsi="Verdana"/>
          <w:sz w:val="28"/>
          <w:szCs w:val="28"/>
        </w:rPr>
        <w:t xml:space="preserve">отдельных </w:t>
      </w:r>
      <w:r w:rsidRPr="00D22128">
        <w:rPr>
          <w:rFonts w:ascii="Verdana" w:hAnsi="Verdana"/>
          <w:sz w:val="28"/>
          <w:szCs w:val="28"/>
        </w:rPr>
        <w:t>целевых групп субъектов МСП)</w:t>
      </w:r>
      <w:bookmarkEnd w:id="9"/>
      <w:bookmarkEnd w:id="10"/>
    </w:p>
    <w:p w14:paraId="53F8FF8F" w14:textId="1CD3DD17" w:rsidR="00AF0E58" w:rsidRPr="00D22128" w:rsidRDefault="00AF0E58" w:rsidP="00523972">
      <w:pPr>
        <w:spacing w:after="160" w:line="259" w:lineRule="auto"/>
        <w:rPr>
          <w:rFonts w:ascii="Verdana" w:hAnsi="Verdana"/>
          <w:b/>
          <w:sz w:val="28"/>
          <w:szCs w:val="28"/>
        </w:rPr>
      </w:pPr>
    </w:p>
    <w:tbl>
      <w:tblPr>
        <w:tblStyle w:val="a4"/>
        <w:tblW w:w="14879" w:type="dxa"/>
        <w:tblLook w:val="04A0" w:firstRow="1" w:lastRow="0" w:firstColumn="1" w:lastColumn="0" w:noHBand="0" w:noVBand="1"/>
      </w:tblPr>
      <w:tblGrid>
        <w:gridCol w:w="747"/>
        <w:gridCol w:w="8887"/>
        <w:gridCol w:w="5245"/>
      </w:tblGrid>
      <w:tr w:rsidR="00015D0C" w:rsidRPr="00D22128" w14:paraId="10D02014" w14:textId="77777777" w:rsidTr="00836FBC">
        <w:trPr>
          <w:trHeight w:val="458"/>
        </w:trPr>
        <w:tc>
          <w:tcPr>
            <w:tcW w:w="747" w:type="dxa"/>
            <w:vMerge w:val="restart"/>
            <w:shd w:val="clear" w:color="auto" w:fill="DEEAF6" w:themeFill="accent1" w:themeFillTint="33"/>
            <w:noWrap/>
            <w:hideMark/>
          </w:tcPr>
          <w:p w14:paraId="2E53FF3B" w14:textId="77777777" w:rsidR="00015D0C" w:rsidRPr="00D22128" w:rsidRDefault="00015D0C" w:rsidP="00836FBC">
            <w:pPr>
              <w:jc w:val="center"/>
              <w:rPr>
                <w:rFonts w:ascii="Verdana" w:hAnsi="Verdana"/>
                <w:b/>
                <w:bCs/>
              </w:rPr>
            </w:pPr>
            <w:r w:rsidRPr="00D22128">
              <w:rPr>
                <w:rFonts w:ascii="Verdana" w:hAnsi="Verdana"/>
                <w:b/>
                <w:bCs/>
              </w:rPr>
              <w:t>№ п/п</w:t>
            </w:r>
          </w:p>
        </w:tc>
        <w:tc>
          <w:tcPr>
            <w:tcW w:w="8887" w:type="dxa"/>
            <w:vMerge w:val="restart"/>
            <w:shd w:val="clear" w:color="auto" w:fill="DEEAF6" w:themeFill="accent1" w:themeFillTint="33"/>
            <w:noWrap/>
            <w:hideMark/>
          </w:tcPr>
          <w:p w14:paraId="6773424A" w14:textId="77777777" w:rsidR="00015D0C" w:rsidRPr="00D22128" w:rsidRDefault="00015D0C" w:rsidP="00836FBC">
            <w:pPr>
              <w:jc w:val="center"/>
              <w:rPr>
                <w:rFonts w:ascii="Verdana" w:hAnsi="Verdana"/>
                <w:b/>
                <w:bCs/>
              </w:rPr>
            </w:pPr>
            <w:r w:rsidRPr="00D22128">
              <w:rPr>
                <w:rFonts w:ascii="Verdana" w:hAnsi="Verdana"/>
                <w:b/>
                <w:bCs/>
              </w:rPr>
              <w:t>Документы</w:t>
            </w:r>
          </w:p>
        </w:tc>
        <w:tc>
          <w:tcPr>
            <w:tcW w:w="5245" w:type="dxa"/>
            <w:vMerge w:val="restart"/>
            <w:shd w:val="clear" w:color="auto" w:fill="DEEAF6" w:themeFill="accent1" w:themeFillTint="33"/>
            <w:noWrap/>
            <w:hideMark/>
          </w:tcPr>
          <w:p w14:paraId="4BC2F224" w14:textId="77777777" w:rsidR="00015D0C" w:rsidRPr="00D22128" w:rsidRDefault="00015D0C" w:rsidP="00836FBC">
            <w:pPr>
              <w:jc w:val="center"/>
              <w:rPr>
                <w:rFonts w:ascii="Verdana" w:hAnsi="Verdana"/>
                <w:b/>
                <w:bCs/>
              </w:rPr>
            </w:pPr>
            <w:r w:rsidRPr="00D22128">
              <w:rPr>
                <w:rFonts w:ascii="Verdana" w:hAnsi="Verdana"/>
                <w:b/>
                <w:bCs/>
              </w:rPr>
              <w:t>Дополнительная информация по порядку предоставления документов</w:t>
            </w:r>
          </w:p>
        </w:tc>
      </w:tr>
      <w:tr w:rsidR="00015D0C" w:rsidRPr="00D22128" w14:paraId="2778FE04" w14:textId="77777777" w:rsidTr="00836FBC">
        <w:trPr>
          <w:trHeight w:val="525"/>
        </w:trPr>
        <w:tc>
          <w:tcPr>
            <w:tcW w:w="747" w:type="dxa"/>
            <w:vMerge/>
            <w:shd w:val="clear" w:color="auto" w:fill="DEEAF6" w:themeFill="accent1" w:themeFillTint="33"/>
            <w:hideMark/>
          </w:tcPr>
          <w:p w14:paraId="1B6B604E" w14:textId="77777777" w:rsidR="00015D0C" w:rsidRPr="00D22128" w:rsidRDefault="00015D0C" w:rsidP="00836FBC">
            <w:pPr>
              <w:jc w:val="center"/>
              <w:rPr>
                <w:rFonts w:ascii="Verdana" w:hAnsi="Verdana"/>
                <w:b/>
                <w:bCs/>
              </w:rPr>
            </w:pPr>
          </w:p>
        </w:tc>
        <w:tc>
          <w:tcPr>
            <w:tcW w:w="8887" w:type="dxa"/>
            <w:vMerge/>
            <w:shd w:val="clear" w:color="auto" w:fill="DEEAF6" w:themeFill="accent1" w:themeFillTint="33"/>
            <w:hideMark/>
          </w:tcPr>
          <w:p w14:paraId="015A5D4B" w14:textId="77777777" w:rsidR="00015D0C" w:rsidRPr="00D22128" w:rsidRDefault="00015D0C" w:rsidP="00836FBC">
            <w:pPr>
              <w:rPr>
                <w:rFonts w:ascii="Verdana" w:hAnsi="Verdana"/>
                <w:b/>
                <w:bCs/>
              </w:rPr>
            </w:pPr>
          </w:p>
        </w:tc>
        <w:tc>
          <w:tcPr>
            <w:tcW w:w="5245" w:type="dxa"/>
            <w:vMerge/>
            <w:shd w:val="clear" w:color="auto" w:fill="DEEAF6" w:themeFill="accent1" w:themeFillTint="33"/>
            <w:hideMark/>
          </w:tcPr>
          <w:p w14:paraId="02B9A845" w14:textId="77777777" w:rsidR="00015D0C" w:rsidRPr="00D22128" w:rsidRDefault="00015D0C" w:rsidP="00836FBC">
            <w:pPr>
              <w:jc w:val="center"/>
              <w:rPr>
                <w:rFonts w:ascii="Verdana" w:hAnsi="Verdana"/>
                <w:b/>
                <w:bCs/>
              </w:rPr>
            </w:pPr>
          </w:p>
        </w:tc>
      </w:tr>
      <w:tr w:rsidR="00015D0C" w:rsidRPr="00D22128" w14:paraId="132B86D5" w14:textId="77777777" w:rsidTr="00836FBC">
        <w:trPr>
          <w:trHeight w:val="441"/>
        </w:trPr>
        <w:tc>
          <w:tcPr>
            <w:tcW w:w="747" w:type="dxa"/>
            <w:noWrap/>
            <w:hideMark/>
          </w:tcPr>
          <w:p w14:paraId="67B59F1A" w14:textId="77777777" w:rsidR="00015D0C" w:rsidRPr="00D22128" w:rsidRDefault="00015D0C" w:rsidP="00836FBC">
            <w:pPr>
              <w:jc w:val="center"/>
              <w:rPr>
                <w:rFonts w:ascii="Verdana" w:hAnsi="Verdana"/>
              </w:rPr>
            </w:pPr>
            <w:r w:rsidRPr="00D22128">
              <w:rPr>
                <w:rFonts w:ascii="Verdana" w:hAnsi="Verdana"/>
              </w:rPr>
              <w:t>1</w:t>
            </w:r>
          </w:p>
        </w:tc>
        <w:tc>
          <w:tcPr>
            <w:tcW w:w="8887" w:type="dxa"/>
            <w:noWrap/>
            <w:hideMark/>
          </w:tcPr>
          <w:p w14:paraId="3DA58A1D" w14:textId="77777777" w:rsidR="00015D0C" w:rsidRPr="00D22128" w:rsidRDefault="00015D0C" w:rsidP="00836FBC">
            <w:pPr>
              <w:jc w:val="both"/>
              <w:rPr>
                <w:rFonts w:ascii="Verdana" w:hAnsi="Verdana"/>
              </w:rPr>
            </w:pPr>
            <w:r w:rsidRPr="00D22128">
              <w:rPr>
                <w:rFonts w:ascii="Verdana" w:hAnsi="Verdana"/>
              </w:rPr>
              <w:t>Заявка Заемщика (оригинал)</w:t>
            </w:r>
          </w:p>
        </w:tc>
        <w:tc>
          <w:tcPr>
            <w:tcW w:w="5245" w:type="dxa"/>
            <w:noWrap/>
            <w:hideMark/>
          </w:tcPr>
          <w:p w14:paraId="12B05EA4" w14:textId="77777777" w:rsidR="00015D0C" w:rsidRPr="00D22128" w:rsidRDefault="00015D0C" w:rsidP="00836FBC">
            <w:pPr>
              <w:jc w:val="both"/>
              <w:rPr>
                <w:rFonts w:ascii="Verdana" w:hAnsi="Verdana"/>
              </w:rPr>
            </w:pPr>
          </w:p>
        </w:tc>
      </w:tr>
      <w:tr w:rsidR="00015D0C" w:rsidRPr="00D22128" w14:paraId="7913D48D" w14:textId="77777777" w:rsidTr="00836FBC">
        <w:trPr>
          <w:trHeight w:val="441"/>
        </w:trPr>
        <w:tc>
          <w:tcPr>
            <w:tcW w:w="747" w:type="dxa"/>
            <w:noWrap/>
          </w:tcPr>
          <w:p w14:paraId="07E05746" w14:textId="77777777" w:rsidR="00015D0C" w:rsidRPr="00D22128" w:rsidRDefault="00015D0C" w:rsidP="00836FBC">
            <w:pPr>
              <w:jc w:val="center"/>
              <w:rPr>
                <w:rFonts w:ascii="Verdana" w:hAnsi="Verdana"/>
              </w:rPr>
            </w:pPr>
            <w:r w:rsidRPr="00D22128">
              <w:rPr>
                <w:rFonts w:ascii="Verdana" w:hAnsi="Verdana"/>
              </w:rPr>
              <w:t>2</w:t>
            </w:r>
          </w:p>
        </w:tc>
        <w:tc>
          <w:tcPr>
            <w:tcW w:w="8887" w:type="dxa"/>
            <w:noWrap/>
          </w:tcPr>
          <w:p w14:paraId="4480CD41" w14:textId="2AF05DBD" w:rsidR="00015D0C" w:rsidRPr="00D22128" w:rsidRDefault="00015D0C" w:rsidP="00836FBC">
            <w:pPr>
              <w:jc w:val="both"/>
              <w:rPr>
                <w:rFonts w:ascii="Verdana" w:hAnsi="Verdana"/>
              </w:rPr>
            </w:pPr>
            <w:r w:rsidRPr="00D22128">
              <w:rPr>
                <w:rFonts w:ascii="Verdana" w:hAnsi="Verdana"/>
              </w:rPr>
              <w:t>Актуальное заключение кредитного подразделения</w:t>
            </w:r>
            <w:r w:rsidR="000E76CC" w:rsidRPr="00D22128">
              <w:rPr>
                <w:rFonts w:ascii="Verdana" w:hAnsi="Verdana"/>
              </w:rPr>
              <w:t xml:space="preserve"> и/или подразделения по оценке кредитных рисков</w:t>
            </w:r>
            <w:r w:rsidRPr="00D22128">
              <w:rPr>
                <w:rFonts w:ascii="Verdana" w:hAnsi="Verdana"/>
              </w:rPr>
              <w:t xml:space="preserve"> по форме Банка/Организации</w:t>
            </w:r>
          </w:p>
        </w:tc>
        <w:tc>
          <w:tcPr>
            <w:tcW w:w="5245" w:type="dxa"/>
            <w:noWrap/>
          </w:tcPr>
          <w:p w14:paraId="1C4F12A1" w14:textId="54B9236C" w:rsidR="00015D0C" w:rsidRPr="00D22128" w:rsidRDefault="00015D0C" w:rsidP="00836FBC">
            <w:pPr>
              <w:jc w:val="both"/>
              <w:rPr>
                <w:rFonts w:ascii="Verdana" w:hAnsi="Verdana"/>
              </w:rPr>
            </w:pPr>
            <w:r w:rsidRPr="00D22128">
              <w:rPr>
                <w:rFonts w:ascii="Verdana" w:hAnsi="Verdana"/>
              </w:rPr>
              <w:t xml:space="preserve">1. Кредитное заключение (за исключением </w:t>
            </w:r>
            <w:r w:rsidR="000E76CC" w:rsidRPr="00D22128">
              <w:rPr>
                <w:rFonts w:ascii="Verdana" w:hAnsi="Verdana"/>
              </w:rPr>
              <w:t xml:space="preserve">проектного </w:t>
            </w:r>
            <w:r w:rsidRPr="00D22128">
              <w:rPr>
                <w:rFonts w:ascii="Verdana" w:hAnsi="Verdana"/>
              </w:rPr>
              <w:t>финансировани</w:t>
            </w:r>
            <w:r w:rsidR="000E76CC" w:rsidRPr="00D22128">
              <w:rPr>
                <w:rFonts w:ascii="Verdana" w:hAnsi="Verdana"/>
              </w:rPr>
              <w:t>я</w:t>
            </w:r>
            <w:r w:rsidRPr="00D22128">
              <w:rPr>
                <w:rFonts w:ascii="Verdana" w:hAnsi="Verdana"/>
              </w:rPr>
              <w:t xml:space="preserve">) признается актуальным в случаях, когда дата отчетности, используемая в кредитном заключении, не старше 6 месяцев даты направления в Корпорацию Заявки на получение независимой гарантии. </w:t>
            </w:r>
          </w:p>
          <w:p w14:paraId="208A6010" w14:textId="77777777" w:rsidR="00015D0C" w:rsidRPr="00D22128" w:rsidRDefault="00015D0C" w:rsidP="00836FBC">
            <w:pPr>
              <w:jc w:val="both"/>
              <w:rPr>
                <w:rFonts w:ascii="Verdana" w:hAnsi="Verdana"/>
              </w:rPr>
            </w:pPr>
            <w:r w:rsidRPr="00D22128">
              <w:rPr>
                <w:rFonts w:ascii="Verdana" w:hAnsi="Verdana"/>
              </w:rPr>
              <w:t xml:space="preserve">В случаях, когда дата отчетности старше даты направления в Корпорацию Заявки на получение независимой гарантии более чем на 3 месяца, дополнительно к кредитному </w:t>
            </w:r>
            <w:r w:rsidRPr="00D22128">
              <w:rPr>
                <w:rFonts w:ascii="Verdana" w:hAnsi="Verdana"/>
              </w:rPr>
              <w:lastRenderedPageBreak/>
              <w:t>заключению предоставляются справка в свободной форме, содержащая информацию об актуальной выручке (с даты отчетности, на основании которой составлялось Кредитное заключение, до даты в пределах 30 календарных дней с даты направления в Корпорацию Заявки на получение независимой гарантии); справка о текущей задолженности по кредитам/займам/договорам лизинга Заемщика (для заявок всех сегментов), Группы связанных заемщиков (для заявок «Среднего сегмента»), составленная на дату в пределах 30 календарных дней с даты направления в Корпорацию Заявки на получение независимой гарантии.</w:t>
            </w:r>
          </w:p>
          <w:p w14:paraId="77941AC7" w14:textId="243ADDC8" w:rsidR="00015D0C" w:rsidRPr="00D22128" w:rsidRDefault="00015D0C" w:rsidP="00836FBC">
            <w:pPr>
              <w:jc w:val="both"/>
              <w:rPr>
                <w:rFonts w:ascii="Verdana" w:hAnsi="Verdana"/>
              </w:rPr>
            </w:pPr>
            <w:r w:rsidRPr="00D22128">
              <w:rPr>
                <w:rFonts w:ascii="Verdana" w:hAnsi="Verdana"/>
              </w:rPr>
              <w:t>В случаях, когда Кредитное заключение по проектно</w:t>
            </w:r>
            <w:r w:rsidR="003F3571" w:rsidRPr="00D22128">
              <w:rPr>
                <w:rFonts w:ascii="Verdana" w:hAnsi="Verdana"/>
              </w:rPr>
              <w:t>му</w:t>
            </w:r>
            <w:r w:rsidRPr="00D22128">
              <w:rPr>
                <w:rFonts w:ascii="Verdana" w:hAnsi="Verdana"/>
              </w:rPr>
              <w:t xml:space="preserve"> финансировани</w:t>
            </w:r>
            <w:r w:rsidR="003F3571" w:rsidRPr="00D22128">
              <w:rPr>
                <w:rFonts w:ascii="Verdana" w:hAnsi="Verdana"/>
              </w:rPr>
              <w:t>ю</w:t>
            </w:r>
            <w:r w:rsidRPr="00D22128">
              <w:rPr>
                <w:rFonts w:ascii="Verdana" w:hAnsi="Verdana"/>
              </w:rPr>
              <w:t xml:space="preserve"> старше 3 месяцев даты направления в Корпорацию Заявки на получение независимой гарантии, дополнительно к кредитному заключению предоставляется справка о текущей стадии реализации проекта. </w:t>
            </w:r>
          </w:p>
          <w:p w14:paraId="07D443C0" w14:textId="77777777" w:rsidR="00015D0C" w:rsidRPr="00D22128" w:rsidRDefault="00015D0C" w:rsidP="00836FBC">
            <w:pPr>
              <w:jc w:val="both"/>
              <w:rPr>
                <w:rFonts w:ascii="Verdana" w:hAnsi="Verdana"/>
              </w:rPr>
            </w:pPr>
            <w:r w:rsidRPr="00D22128">
              <w:rPr>
                <w:rFonts w:ascii="Verdana" w:hAnsi="Verdana"/>
              </w:rPr>
              <w:t xml:space="preserve">При работе с Проблемными активами Кредитное заключение признается актуальным в случаях, когда дата отчетности, используемая в кредитном заключении, не старше 3 месяцев даты </w:t>
            </w:r>
            <w:r w:rsidRPr="00D22128">
              <w:rPr>
                <w:rFonts w:ascii="Verdana" w:hAnsi="Verdana"/>
              </w:rPr>
              <w:lastRenderedPageBreak/>
              <w:t xml:space="preserve">направления в Корпорацию Заявки на получение независимой гарантии. </w:t>
            </w:r>
          </w:p>
          <w:p w14:paraId="7537CF2C" w14:textId="77777777" w:rsidR="00015D0C" w:rsidRPr="00D22128" w:rsidRDefault="00015D0C" w:rsidP="00836FBC">
            <w:pPr>
              <w:jc w:val="both"/>
              <w:rPr>
                <w:rFonts w:ascii="Verdana" w:hAnsi="Verdana"/>
              </w:rPr>
            </w:pPr>
            <w:r w:rsidRPr="00D22128">
              <w:rPr>
                <w:rFonts w:ascii="Verdana" w:hAnsi="Verdana"/>
              </w:rPr>
              <w:t>2. Независимо от формата, принятого в Банке/Организации, в случае направления Заявки на получение независимой гарантии в обеспечение инвестиционного кредита, а также в случаях, когда деятельность Заемщика подвержена колебаниям (сезонным, контрактным и т. п.), Кредитное заключение должно содержать прогноз движения денежных средств при сумме Гарантии свыше 15 млн рублей</w:t>
            </w:r>
          </w:p>
        </w:tc>
      </w:tr>
      <w:tr w:rsidR="00015D0C" w:rsidRPr="00D22128" w14:paraId="190D13E7" w14:textId="77777777" w:rsidTr="00836FBC">
        <w:trPr>
          <w:trHeight w:val="441"/>
        </w:trPr>
        <w:tc>
          <w:tcPr>
            <w:tcW w:w="747" w:type="dxa"/>
            <w:noWrap/>
          </w:tcPr>
          <w:p w14:paraId="08CE11F3" w14:textId="77777777" w:rsidR="00015D0C" w:rsidRPr="00D22128" w:rsidRDefault="00015D0C" w:rsidP="00836FBC">
            <w:pPr>
              <w:jc w:val="center"/>
              <w:rPr>
                <w:rFonts w:ascii="Verdana" w:hAnsi="Verdana"/>
              </w:rPr>
            </w:pPr>
            <w:r w:rsidRPr="00D22128">
              <w:rPr>
                <w:rFonts w:ascii="Verdana" w:hAnsi="Verdana"/>
              </w:rPr>
              <w:lastRenderedPageBreak/>
              <w:t>3</w:t>
            </w:r>
          </w:p>
        </w:tc>
        <w:tc>
          <w:tcPr>
            <w:tcW w:w="8887" w:type="dxa"/>
            <w:noWrap/>
          </w:tcPr>
          <w:p w14:paraId="649339F8" w14:textId="77777777" w:rsidR="00015D0C" w:rsidRPr="00D22128" w:rsidRDefault="00015D0C" w:rsidP="00836FBC">
            <w:pPr>
              <w:jc w:val="both"/>
              <w:rPr>
                <w:rFonts w:ascii="Verdana" w:hAnsi="Verdana"/>
              </w:rPr>
            </w:pPr>
            <w:r w:rsidRPr="00D22128">
              <w:rPr>
                <w:rFonts w:ascii="Verdana" w:hAnsi="Verdana"/>
              </w:rPr>
              <w:t xml:space="preserve">Заключение риск-менеджмента по форме Банка/Организации (если его наличие предусмотрено документами Банка/Организации) </w:t>
            </w:r>
          </w:p>
        </w:tc>
        <w:tc>
          <w:tcPr>
            <w:tcW w:w="5245" w:type="dxa"/>
            <w:noWrap/>
          </w:tcPr>
          <w:p w14:paraId="7F23BCC0" w14:textId="77777777" w:rsidR="00015D0C" w:rsidRPr="00D22128" w:rsidRDefault="00015D0C" w:rsidP="00836FBC">
            <w:pPr>
              <w:jc w:val="both"/>
              <w:rPr>
                <w:rFonts w:ascii="Verdana" w:hAnsi="Verdana"/>
              </w:rPr>
            </w:pPr>
            <w:r w:rsidRPr="00D22128">
              <w:rPr>
                <w:rFonts w:ascii="Verdana" w:hAnsi="Verdana"/>
              </w:rPr>
              <w:t>В случае если наличие заключения риск-менеджмента не предусмотрено документами Банка/Организации, в Корпорацию предоставляется письмо в свободной форме за подписью уполномоченного лица Банка/Организации об отсутствии в документах Банка/Организации положений о необходимости подготовки такого заключения</w:t>
            </w:r>
          </w:p>
        </w:tc>
      </w:tr>
      <w:tr w:rsidR="00015D0C" w:rsidRPr="00D22128" w14:paraId="1E5B52B3" w14:textId="77777777" w:rsidTr="00836FBC">
        <w:trPr>
          <w:trHeight w:val="425"/>
        </w:trPr>
        <w:tc>
          <w:tcPr>
            <w:tcW w:w="747" w:type="dxa"/>
            <w:noWrap/>
            <w:hideMark/>
          </w:tcPr>
          <w:p w14:paraId="25C14C07" w14:textId="77777777" w:rsidR="00015D0C" w:rsidRPr="00D22128" w:rsidRDefault="00015D0C" w:rsidP="00836FBC">
            <w:pPr>
              <w:jc w:val="center"/>
              <w:rPr>
                <w:rFonts w:ascii="Verdana" w:hAnsi="Verdana"/>
              </w:rPr>
            </w:pPr>
            <w:r w:rsidRPr="00D22128">
              <w:rPr>
                <w:rFonts w:ascii="Verdana" w:hAnsi="Verdana"/>
              </w:rPr>
              <w:t xml:space="preserve">4 </w:t>
            </w:r>
          </w:p>
        </w:tc>
        <w:tc>
          <w:tcPr>
            <w:tcW w:w="8887" w:type="dxa"/>
            <w:hideMark/>
          </w:tcPr>
          <w:p w14:paraId="038E6A7C" w14:textId="77777777" w:rsidR="00015D0C" w:rsidRPr="00D22128" w:rsidRDefault="00015D0C" w:rsidP="00836FBC">
            <w:pPr>
              <w:jc w:val="both"/>
              <w:rPr>
                <w:rFonts w:ascii="Verdana" w:hAnsi="Verdana"/>
              </w:rPr>
            </w:pPr>
            <w:r w:rsidRPr="00D22128">
              <w:rPr>
                <w:rFonts w:ascii="Verdana" w:hAnsi="Verdana"/>
              </w:rPr>
              <w:t>Проект решения (в случае если решение Корпорации необходимо до принятия решения Банком/Организацией) или документ - подтверждение принятия решения с указанием всех условий, включая все изменения, вносимые в данное решение с момента его принятия до момента направления заявки в Корпорацию</w:t>
            </w:r>
          </w:p>
        </w:tc>
        <w:tc>
          <w:tcPr>
            <w:tcW w:w="5245" w:type="dxa"/>
            <w:noWrap/>
            <w:hideMark/>
          </w:tcPr>
          <w:p w14:paraId="0997C488" w14:textId="0D7CE06F" w:rsidR="00015D0C" w:rsidRPr="00D22128" w:rsidRDefault="00015D0C">
            <w:pPr>
              <w:jc w:val="both"/>
              <w:rPr>
                <w:rFonts w:ascii="Verdana" w:hAnsi="Verdana"/>
              </w:rPr>
            </w:pPr>
            <w:r w:rsidRPr="00D22128">
              <w:rPr>
                <w:rFonts w:ascii="Verdana" w:hAnsi="Verdana"/>
              </w:rPr>
              <w:t>В обязательном порядке указывается сумма поручительства РГО</w:t>
            </w:r>
          </w:p>
        </w:tc>
      </w:tr>
      <w:tr w:rsidR="00015D0C" w:rsidRPr="00D22128" w14:paraId="370DE213" w14:textId="77777777" w:rsidTr="00836FBC">
        <w:trPr>
          <w:trHeight w:val="425"/>
        </w:trPr>
        <w:tc>
          <w:tcPr>
            <w:tcW w:w="747" w:type="dxa"/>
            <w:noWrap/>
          </w:tcPr>
          <w:p w14:paraId="7954A2F9" w14:textId="77777777" w:rsidR="00015D0C" w:rsidRPr="00D22128" w:rsidRDefault="00015D0C" w:rsidP="00836FBC">
            <w:pPr>
              <w:jc w:val="center"/>
              <w:rPr>
                <w:rFonts w:ascii="Verdana" w:hAnsi="Verdana"/>
              </w:rPr>
            </w:pPr>
            <w:r w:rsidRPr="00D22128">
              <w:rPr>
                <w:rFonts w:ascii="Verdana" w:hAnsi="Verdana"/>
              </w:rPr>
              <w:t>6</w:t>
            </w:r>
          </w:p>
        </w:tc>
        <w:tc>
          <w:tcPr>
            <w:tcW w:w="8887" w:type="dxa"/>
          </w:tcPr>
          <w:p w14:paraId="2D05E310" w14:textId="6A888BE9" w:rsidR="00C75438" w:rsidRPr="00D22128" w:rsidRDefault="00E717B7" w:rsidP="002B1DBA">
            <w:pPr>
              <w:autoSpaceDE w:val="0"/>
              <w:autoSpaceDN w:val="0"/>
              <w:adjustRightInd w:val="0"/>
              <w:jc w:val="both"/>
              <w:rPr>
                <w:rFonts w:ascii="Verdana" w:hAnsi="Verdana"/>
                <w:lang w:eastAsia="en-US"/>
              </w:rPr>
            </w:pPr>
            <w:r w:rsidRPr="00D22128">
              <w:rPr>
                <w:rFonts w:ascii="Verdana" w:hAnsi="Verdana"/>
              </w:rPr>
              <w:t>Заверенная Банком/Организацией копия с</w:t>
            </w:r>
            <w:r w:rsidR="00497031" w:rsidRPr="00D22128">
              <w:rPr>
                <w:rFonts w:ascii="Verdana" w:hAnsi="Verdana"/>
              </w:rPr>
              <w:t>правк</w:t>
            </w:r>
            <w:r w:rsidRPr="00D22128">
              <w:rPr>
                <w:rFonts w:ascii="Verdana" w:hAnsi="Verdana"/>
              </w:rPr>
              <w:t>и</w:t>
            </w:r>
            <w:r w:rsidR="00497031" w:rsidRPr="00D22128">
              <w:rPr>
                <w:rFonts w:ascii="Verdana" w:hAnsi="Verdana"/>
              </w:rPr>
              <w:t xml:space="preserve"> по форме, утвержденной </w:t>
            </w:r>
            <w:r w:rsidR="00497031" w:rsidRPr="00D22128">
              <w:rPr>
                <w:rFonts w:ascii="Verdana" w:hAnsi="Verdana"/>
                <w:lang w:eastAsia="en-US"/>
              </w:rPr>
              <w:t xml:space="preserve">постановлением Правительства РФ от 09.10.2024 </w:t>
            </w:r>
            <w:r w:rsidR="003C7E2F" w:rsidRPr="00D22128">
              <w:rPr>
                <w:rFonts w:ascii="Verdana" w:hAnsi="Verdana"/>
                <w:lang w:eastAsia="en-US"/>
              </w:rPr>
              <w:t xml:space="preserve">              </w:t>
            </w:r>
            <w:r w:rsidR="00497031" w:rsidRPr="00D22128">
              <w:rPr>
                <w:rFonts w:ascii="Verdana" w:hAnsi="Verdana"/>
                <w:lang w:eastAsia="en-US"/>
              </w:rPr>
              <w:lastRenderedPageBreak/>
              <w:t>№ 1354</w:t>
            </w:r>
            <w:r w:rsidR="003C7E2F" w:rsidRPr="00D22128">
              <w:rPr>
                <w:rFonts w:ascii="Verdana" w:hAnsi="Verdana"/>
                <w:lang w:eastAsia="en-US"/>
              </w:rPr>
              <w:t>, выданной уполномоченным органом в отношении участника СВО либо члена семьи участника СВО</w:t>
            </w:r>
            <w:r w:rsidR="008840A0" w:rsidRPr="00D22128">
              <w:rPr>
                <w:rFonts w:ascii="Verdana" w:hAnsi="Verdana"/>
              </w:rPr>
              <w:t>.</w:t>
            </w:r>
          </w:p>
          <w:p w14:paraId="04380747" w14:textId="586EFC03" w:rsidR="00A04EBA" w:rsidRPr="00D22128" w:rsidRDefault="00A04EBA" w:rsidP="002B1DBA">
            <w:pPr>
              <w:autoSpaceDE w:val="0"/>
              <w:autoSpaceDN w:val="0"/>
              <w:adjustRightInd w:val="0"/>
              <w:jc w:val="both"/>
              <w:rPr>
                <w:rFonts w:ascii="Verdana" w:hAnsi="Verdana"/>
                <w:lang w:eastAsia="en-US"/>
              </w:rPr>
            </w:pPr>
            <w:r w:rsidRPr="00D22128">
              <w:rPr>
                <w:rFonts w:ascii="Verdana" w:hAnsi="Verdana"/>
              </w:rPr>
              <w:t xml:space="preserve">Для </w:t>
            </w:r>
            <w:r w:rsidR="00A6240E" w:rsidRPr="00D22128">
              <w:rPr>
                <w:rFonts w:ascii="Verdana" w:hAnsi="Verdana"/>
              </w:rPr>
              <w:t xml:space="preserve">подтверждения </w:t>
            </w:r>
            <w:r w:rsidR="0084261C" w:rsidRPr="00D22128">
              <w:rPr>
                <w:rFonts w:ascii="Verdana" w:hAnsi="Verdana"/>
              </w:rPr>
              <w:t>субъектами МСП-юридическими лицами</w:t>
            </w:r>
            <w:r w:rsidR="00587C93" w:rsidRPr="00D22128">
              <w:rPr>
                <w:rFonts w:ascii="Verdana" w:hAnsi="Verdana"/>
              </w:rPr>
              <w:t xml:space="preserve"> </w:t>
            </w:r>
            <w:r w:rsidR="00A6240E" w:rsidRPr="00D22128">
              <w:rPr>
                <w:rFonts w:ascii="Verdana" w:hAnsi="Verdana"/>
              </w:rPr>
              <w:t xml:space="preserve">наличия </w:t>
            </w:r>
            <w:r w:rsidR="00B1405B" w:rsidRPr="00D22128">
              <w:rPr>
                <w:rFonts w:ascii="Verdana" w:hAnsi="Verdana"/>
              </w:rPr>
              <w:t xml:space="preserve">у участников СВО, членов их семей </w:t>
            </w:r>
            <w:r w:rsidR="00A6240E" w:rsidRPr="00D22128">
              <w:rPr>
                <w:rFonts w:ascii="Verdana" w:hAnsi="Verdana"/>
              </w:rPr>
              <w:t xml:space="preserve">доли </w:t>
            </w:r>
            <w:r w:rsidR="00B1405B" w:rsidRPr="00D22128">
              <w:rPr>
                <w:rFonts w:ascii="Verdana" w:hAnsi="Verdana"/>
              </w:rPr>
              <w:t xml:space="preserve">в </w:t>
            </w:r>
            <w:r w:rsidR="00A6240E" w:rsidRPr="00D22128">
              <w:rPr>
                <w:rFonts w:ascii="Verdana" w:eastAsia="Times New Roman" w:hAnsi="Verdana"/>
              </w:rPr>
              <w:t>уставном (складочном, акционерном) капитале, превышающей 50%</w:t>
            </w:r>
            <w:r w:rsidR="00587C93" w:rsidRPr="00D22128">
              <w:rPr>
                <w:rFonts w:ascii="Verdana" w:eastAsia="Times New Roman" w:hAnsi="Verdana"/>
              </w:rPr>
              <w:t xml:space="preserve"> помимо </w:t>
            </w:r>
            <w:r w:rsidR="00587C93" w:rsidRPr="00D22128">
              <w:rPr>
                <w:rFonts w:ascii="Verdana" w:hAnsi="Verdana"/>
              </w:rPr>
              <w:t xml:space="preserve">справки по форме, утвержденной </w:t>
            </w:r>
            <w:r w:rsidR="00587C93" w:rsidRPr="00D22128">
              <w:rPr>
                <w:rFonts w:ascii="Verdana" w:hAnsi="Verdana"/>
                <w:lang w:eastAsia="en-US"/>
              </w:rPr>
              <w:t>постановлением Правительства РФ от 09.10.2024 № 1354</w:t>
            </w:r>
            <w:r w:rsidRPr="00D22128">
              <w:rPr>
                <w:rFonts w:ascii="Verdana" w:eastAsia="Times New Roman" w:hAnsi="Verdana"/>
              </w:rPr>
              <w:t>:</w:t>
            </w:r>
          </w:p>
          <w:p w14:paraId="1AB2BCB7" w14:textId="3572B83B" w:rsidR="00A04EBA" w:rsidRPr="00D22128" w:rsidRDefault="00A04EBA" w:rsidP="00F74250">
            <w:pPr>
              <w:jc w:val="both"/>
              <w:rPr>
                <w:rFonts w:ascii="Verdana" w:eastAsia="Times New Roman" w:hAnsi="Verdana"/>
              </w:rPr>
            </w:pPr>
            <w:r w:rsidRPr="00D22128">
              <w:rPr>
                <w:rFonts w:ascii="Verdana" w:eastAsia="Times New Roman" w:hAnsi="Verdana"/>
              </w:rPr>
              <w:t xml:space="preserve">- </w:t>
            </w:r>
            <w:r w:rsidR="00000C78" w:rsidRPr="00D22128">
              <w:rPr>
                <w:rFonts w:ascii="Verdana" w:eastAsia="Times New Roman" w:hAnsi="Verdana"/>
              </w:rPr>
              <w:t>выписка из реестра акционеров либо выписка из Единого государственного реестра юридических лиц, содержащая указанные сведения на актуальную дату (не более 30 (тридцати) календарных дней включительно на дату принятия заявки на получение независимой гарантии)</w:t>
            </w:r>
            <w:r w:rsidR="00617BF6" w:rsidRPr="00D22128">
              <w:rPr>
                <w:rFonts w:ascii="Verdana" w:eastAsia="Times New Roman" w:hAnsi="Verdana"/>
              </w:rPr>
              <w:t>;</w:t>
            </w:r>
          </w:p>
          <w:p w14:paraId="2E8A6584" w14:textId="1C85C8C9" w:rsidR="00B02C3C" w:rsidRPr="00D22128" w:rsidRDefault="00B02C3C" w:rsidP="00B02C3C">
            <w:pPr>
              <w:autoSpaceDE w:val="0"/>
              <w:autoSpaceDN w:val="0"/>
              <w:adjustRightInd w:val="0"/>
              <w:jc w:val="both"/>
              <w:rPr>
                <w:rFonts w:ascii="Verdana" w:hAnsi="Verdana"/>
                <w:lang w:eastAsia="en-US"/>
              </w:rPr>
            </w:pPr>
            <w:r w:rsidRPr="00D22128">
              <w:rPr>
                <w:rFonts w:ascii="Verdana" w:hAnsi="Verdana"/>
              </w:rPr>
              <w:t>Для подтверждения субъектами МСП-юридическими лицами сведений о том, что единоличный исполнительный орган является участником СВО</w:t>
            </w:r>
            <w:r w:rsidRPr="00D22128">
              <w:rPr>
                <w:rFonts w:ascii="Verdana" w:eastAsia="Times New Roman" w:hAnsi="Verdana"/>
              </w:rPr>
              <w:t xml:space="preserve"> помимо </w:t>
            </w:r>
            <w:r w:rsidRPr="00D22128">
              <w:rPr>
                <w:rFonts w:ascii="Verdana" w:hAnsi="Verdana"/>
              </w:rPr>
              <w:t xml:space="preserve">справки по форме, утвержденной </w:t>
            </w:r>
            <w:r w:rsidRPr="00D22128">
              <w:rPr>
                <w:rFonts w:ascii="Verdana" w:hAnsi="Verdana"/>
                <w:lang w:eastAsia="en-US"/>
              </w:rPr>
              <w:t>постановлением Правительства РФ от 09.10.2024 № 1354</w:t>
            </w:r>
            <w:r w:rsidRPr="00D22128">
              <w:rPr>
                <w:rFonts w:ascii="Verdana" w:eastAsia="Times New Roman" w:hAnsi="Verdana"/>
              </w:rPr>
              <w:t>:</w:t>
            </w:r>
          </w:p>
          <w:p w14:paraId="0E654216" w14:textId="45BC8C22" w:rsidR="00B02C3C" w:rsidRPr="00D22128" w:rsidRDefault="00B02C3C" w:rsidP="00B02C3C">
            <w:pPr>
              <w:jc w:val="both"/>
              <w:rPr>
                <w:rFonts w:ascii="Verdana" w:eastAsia="Times New Roman" w:hAnsi="Verdana"/>
              </w:rPr>
            </w:pPr>
            <w:r w:rsidRPr="00D22128">
              <w:rPr>
                <w:rFonts w:ascii="Verdana" w:eastAsia="Times New Roman" w:hAnsi="Verdana"/>
              </w:rPr>
              <w:t xml:space="preserve">- </w:t>
            </w:r>
            <w:r w:rsidR="00157391" w:rsidRPr="00D22128">
              <w:rPr>
                <w:rFonts w:ascii="Verdana" w:eastAsia="Times New Roman" w:hAnsi="Verdana"/>
              </w:rPr>
              <w:t>документ</w:t>
            </w:r>
            <w:r w:rsidRPr="00D22128">
              <w:rPr>
                <w:rFonts w:ascii="Verdana" w:eastAsia="Times New Roman" w:hAnsi="Verdana"/>
              </w:rPr>
              <w:t xml:space="preserve"> о назначении единоличного исполнительного органа.</w:t>
            </w:r>
          </w:p>
          <w:p w14:paraId="603854C3" w14:textId="3A1ABB26" w:rsidR="007174D0" w:rsidRPr="00D22128" w:rsidRDefault="007174D0" w:rsidP="002B1DBA">
            <w:pPr>
              <w:tabs>
                <w:tab w:val="left" w:pos="2490"/>
              </w:tabs>
              <w:rPr>
                <w:rFonts w:ascii="Verdana" w:hAnsi="Verdana"/>
              </w:rPr>
            </w:pPr>
          </w:p>
        </w:tc>
        <w:tc>
          <w:tcPr>
            <w:tcW w:w="5245" w:type="dxa"/>
            <w:noWrap/>
          </w:tcPr>
          <w:p w14:paraId="0EF062E0" w14:textId="015AFD87" w:rsidR="00015D0C" w:rsidRPr="00D22128" w:rsidRDefault="00015D0C" w:rsidP="00447428">
            <w:pPr>
              <w:jc w:val="both"/>
              <w:rPr>
                <w:rFonts w:ascii="Verdana" w:hAnsi="Verdana"/>
              </w:rPr>
            </w:pPr>
            <w:r w:rsidRPr="00D22128">
              <w:rPr>
                <w:rFonts w:ascii="Verdana" w:hAnsi="Verdana"/>
              </w:rPr>
              <w:lastRenderedPageBreak/>
              <w:t xml:space="preserve">Предоставляется при направлении Заявки на получение независимой гарантии </w:t>
            </w:r>
            <w:r w:rsidR="00BE0275" w:rsidRPr="00D22128">
              <w:rPr>
                <w:rFonts w:ascii="Verdana" w:eastAsia="Times New Roman" w:hAnsi="Verdana"/>
              </w:rPr>
              <w:t xml:space="preserve">субъектами МСП, </w:t>
            </w:r>
            <w:r w:rsidR="00BE0275" w:rsidRPr="00D22128">
              <w:rPr>
                <w:rFonts w:ascii="Verdana" w:eastAsia="Times New Roman" w:hAnsi="Verdana"/>
              </w:rPr>
              <w:lastRenderedPageBreak/>
              <w:t>являющимися</w:t>
            </w:r>
            <w:r w:rsidR="008A7513" w:rsidRPr="00D22128">
              <w:rPr>
                <w:rFonts w:ascii="Verdana" w:eastAsia="Times New Roman" w:hAnsi="Verdana"/>
              </w:rPr>
              <w:t xml:space="preserve"> индивидуальными предпринимателями-участниками СВО</w:t>
            </w:r>
            <w:r w:rsidR="00447428" w:rsidRPr="00D22128">
              <w:rPr>
                <w:rFonts w:ascii="Verdana" w:eastAsia="Times New Roman" w:hAnsi="Verdana"/>
              </w:rPr>
              <w:t>,   индивидуальными предпринимателями-членами семей участников СВО</w:t>
            </w:r>
            <w:r w:rsidR="0030253B" w:rsidRPr="00D22128">
              <w:rPr>
                <w:rFonts w:ascii="Verdana" w:eastAsia="Times New Roman" w:hAnsi="Verdana"/>
              </w:rPr>
              <w:t xml:space="preserve"> </w:t>
            </w:r>
            <w:r w:rsidR="008A7513" w:rsidRPr="00D22128">
              <w:rPr>
                <w:rFonts w:ascii="Verdana" w:eastAsia="Times New Roman" w:hAnsi="Verdana"/>
              </w:rPr>
              <w:t xml:space="preserve">либо юридическими лицами в уставном (складочном, акционерном) капитале которых доля одного или нескольких физических лиц – участников СВО, членов семей участников СВО превышает </w:t>
            </w:r>
            <w:r w:rsidR="00BE0275" w:rsidRPr="00D22128">
              <w:rPr>
                <w:rFonts w:ascii="Verdana" w:eastAsia="Times New Roman" w:hAnsi="Verdana"/>
              </w:rPr>
              <w:t xml:space="preserve">                    </w:t>
            </w:r>
            <w:r w:rsidR="008A7513" w:rsidRPr="00D22128">
              <w:rPr>
                <w:rFonts w:ascii="Verdana" w:eastAsia="Times New Roman" w:hAnsi="Verdana"/>
              </w:rPr>
              <w:t>50 процентов</w:t>
            </w:r>
            <w:r w:rsidR="007174D0" w:rsidRPr="00D22128">
              <w:rPr>
                <w:rFonts w:ascii="Verdana" w:eastAsia="Times New Roman" w:hAnsi="Verdana"/>
              </w:rPr>
              <w:t>, а также юридическими лицами, в которых  единоличным исполнительным органом является участник СВО</w:t>
            </w:r>
          </w:p>
        </w:tc>
      </w:tr>
      <w:tr w:rsidR="00221FB9" w:rsidRPr="00D22128" w14:paraId="425E58E9" w14:textId="77777777" w:rsidTr="00836FBC">
        <w:trPr>
          <w:trHeight w:val="425"/>
        </w:trPr>
        <w:tc>
          <w:tcPr>
            <w:tcW w:w="747" w:type="dxa"/>
            <w:noWrap/>
          </w:tcPr>
          <w:p w14:paraId="0E5C2CDD" w14:textId="1C2406DC" w:rsidR="00221FB9" w:rsidRPr="00D22128" w:rsidRDefault="00221FB9" w:rsidP="00836FBC">
            <w:pPr>
              <w:jc w:val="center"/>
              <w:rPr>
                <w:rFonts w:ascii="Verdana" w:hAnsi="Verdana"/>
              </w:rPr>
            </w:pPr>
            <w:r w:rsidRPr="00D22128">
              <w:rPr>
                <w:rFonts w:ascii="Verdana" w:hAnsi="Verdana"/>
              </w:rPr>
              <w:lastRenderedPageBreak/>
              <w:t>8</w:t>
            </w:r>
          </w:p>
        </w:tc>
        <w:tc>
          <w:tcPr>
            <w:tcW w:w="8887" w:type="dxa"/>
          </w:tcPr>
          <w:p w14:paraId="0131DD93" w14:textId="0AC5D349" w:rsidR="00221FB9" w:rsidRPr="00D22128" w:rsidRDefault="00ED5B3B" w:rsidP="00DC13EA">
            <w:pPr>
              <w:autoSpaceDE w:val="0"/>
              <w:autoSpaceDN w:val="0"/>
              <w:adjustRightInd w:val="0"/>
              <w:jc w:val="both"/>
              <w:rPr>
                <w:rFonts w:ascii="Verdana" w:hAnsi="Verdana"/>
              </w:rPr>
            </w:pPr>
            <w:r w:rsidRPr="00D22128">
              <w:rPr>
                <w:rFonts w:ascii="Verdana" w:hAnsi="Verdana"/>
              </w:rPr>
              <w:t xml:space="preserve">Заверенная копия договора аренды или </w:t>
            </w:r>
            <w:r w:rsidR="00B5323C" w:rsidRPr="00D22128">
              <w:rPr>
                <w:rFonts w:ascii="Verdana" w:hAnsi="Verdana"/>
              </w:rPr>
              <w:t>документ</w:t>
            </w:r>
            <w:r w:rsidR="00664C6C" w:rsidRPr="00D22128">
              <w:rPr>
                <w:rFonts w:ascii="Verdana" w:hAnsi="Verdana"/>
              </w:rPr>
              <w:t>а</w:t>
            </w:r>
            <w:r w:rsidR="00B5323C" w:rsidRPr="00D22128">
              <w:rPr>
                <w:rFonts w:ascii="Verdana" w:hAnsi="Verdana"/>
              </w:rPr>
              <w:t>, подтверждающ</w:t>
            </w:r>
            <w:r w:rsidR="00664C6C" w:rsidRPr="00D22128">
              <w:rPr>
                <w:rFonts w:ascii="Verdana" w:hAnsi="Verdana"/>
              </w:rPr>
              <w:t>его</w:t>
            </w:r>
            <w:r w:rsidR="00B5323C" w:rsidRPr="00D22128">
              <w:rPr>
                <w:rFonts w:ascii="Verdana" w:hAnsi="Verdana"/>
              </w:rPr>
              <w:t xml:space="preserve"> право собственности, на объект/объекты недвижимого имущества, расположенный (</w:t>
            </w:r>
            <w:proofErr w:type="spellStart"/>
            <w:r w:rsidR="00B5323C" w:rsidRPr="00D22128">
              <w:rPr>
                <w:rFonts w:ascii="Verdana" w:hAnsi="Verdana"/>
              </w:rPr>
              <w:t>ые</w:t>
            </w:r>
            <w:proofErr w:type="spellEnd"/>
            <w:r w:rsidR="00B5323C" w:rsidRPr="00D22128">
              <w:rPr>
                <w:rFonts w:ascii="Verdana" w:hAnsi="Verdana"/>
              </w:rPr>
              <w:t xml:space="preserve">) на территории </w:t>
            </w:r>
            <w:r w:rsidR="00B5323C" w:rsidRPr="00D22128">
              <w:rPr>
                <w:rFonts w:ascii="Verdana" w:eastAsia="Times New Roman" w:hAnsi="Verdana"/>
              </w:rPr>
              <w:t>муниципальных образований муниципальный округ город-курорт Анапа Краснодарского края и Темрюкский муниципальный округ Краснодарского края</w:t>
            </w:r>
          </w:p>
        </w:tc>
        <w:tc>
          <w:tcPr>
            <w:tcW w:w="5245" w:type="dxa"/>
            <w:noWrap/>
          </w:tcPr>
          <w:p w14:paraId="710E0839" w14:textId="2656F6AB" w:rsidR="00221FB9" w:rsidRPr="00D22128" w:rsidRDefault="00EC58BC" w:rsidP="00EC58BC">
            <w:pPr>
              <w:jc w:val="both"/>
              <w:rPr>
                <w:rFonts w:ascii="Verdana" w:hAnsi="Verdana"/>
              </w:rPr>
            </w:pPr>
            <w:r w:rsidRPr="00D22128">
              <w:rPr>
                <w:rFonts w:ascii="Verdana" w:hAnsi="Verdana"/>
              </w:rPr>
              <w:t xml:space="preserve">Предоставляется при направлении Заявки на получение независимой гарантии </w:t>
            </w:r>
            <w:r w:rsidRPr="00D22128">
              <w:rPr>
                <w:rFonts w:ascii="Verdana" w:eastAsia="Times New Roman" w:hAnsi="Verdana"/>
              </w:rPr>
              <w:t>субъектами МСП</w:t>
            </w:r>
            <w:r w:rsidR="00810234" w:rsidRPr="00D22128">
              <w:rPr>
                <w:rFonts w:ascii="Verdana" w:eastAsia="Times New Roman" w:hAnsi="Verdana"/>
              </w:rPr>
              <w:t xml:space="preserve">, </w:t>
            </w:r>
            <w:r w:rsidRPr="00D22128">
              <w:rPr>
                <w:rFonts w:ascii="Verdana" w:eastAsia="Times New Roman" w:hAnsi="Verdana"/>
              </w:rPr>
              <w:t xml:space="preserve">зарегистрированными и </w:t>
            </w:r>
            <w:r w:rsidR="00810234" w:rsidRPr="00D22128">
              <w:rPr>
                <w:rFonts w:ascii="Verdana" w:eastAsia="Times New Roman" w:hAnsi="Verdana"/>
              </w:rPr>
              <w:t>осуществляющи</w:t>
            </w:r>
            <w:r w:rsidRPr="00D22128">
              <w:rPr>
                <w:rFonts w:ascii="Verdana" w:eastAsia="Times New Roman" w:hAnsi="Verdana"/>
              </w:rPr>
              <w:t>ми</w:t>
            </w:r>
            <w:r w:rsidR="00810234" w:rsidRPr="00D22128">
              <w:rPr>
                <w:rFonts w:ascii="Verdana" w:eastAsia="Times New Roman" w:hAnsi="Verdana"/>
              </w:rPr>
              <w:t xml:space="preserve"> деятельность на территории муниципальных образований муниципальный округ город-курорт Анапа Краснодарского края и Темрюкский муниципальный округ Краснодарского края</w:t>
            </w:r>
          </w:p>
        </w:tc>
      </w:tr>
      <w:tr w:rsidR="00015D0C" w:rsidRPr="00D22128" w14:paraId="59B94156" w14:textId="77777777" w:rsidTr="00836FBC">
        <w:trPr>
          <w:trHeight w:val="453"/>
        </w:trPr>
        <w:tc>
          <w:tcPr>
            <w:tcW w:w="14879" w:type="dxa"/>
            <w:gridSpan w:val="3"/>
            <w:shd w:val="clear" w:color="auto" w:fill="EDEDED" w:themeFill="accent3" w:themeFillTint="33"/>
            <w:noWrap/>
            <w:vAlign w:val="center"/>
            <w:hideMark/>
          </w:tcPr>
          <w:p w14:paraId="160151FA" w14:textId="2BA12403" w:rsidR="000A484D" w:rsidRPr="006944BF" w:rsidRDefault="000A484D" w:rsidP="002B1DBA">
            <w:pPr>
              <w:rPr>
                <w:rFonts w:ascii="Verdana" w:hAnsi="Verdana"/>
                <w:b/>
                <w:bCs/>
              </w:rPr>
            </w:pPr>
          </w:p>
          <w:p w14:paraId="2AA6BD4F" w14:textId="51866D9B" w:rsidR="00015D0C" w:rsidRPr="006944BF" w:rsidRDefault="00015D0C" w:rsidP="00836FBC">
            <w:pPr>
              <w:jc w:val="center"/>
              <w:rPr>
                <w:rFonts w:ascii="Verdana" w:hAnsi="Verdana"/>
                <w:b/>
                <w:bCs/>
              </w:rPr>
            </w:pPr>
            <w:r w:rsidRPr="006944BF">
              <w:rPr>
                <w:rFonts w:ascii="Verdana" w:hAnsi="Verdana"/>
                <w:b/>
                <w:bCs/>
              </w:rPr>
              <w:t>Копии правоустанавливающих документов Заемщика</w:t>
            </w:r>
          </w:p>
        </w:tc>
      </w:tr>
      <w:tr w:rsidR="00015D0C" w:rsidRPr="00D22128" w14:paraId="7C95218A" w14:textId="77777777" w:rsidTr="00836FBC">
        <w:trPr>
          <w:trHeight w:val="418"/>
        </w:trPr>
        <w:tc>
          <w:tcPr>
            <w:tcW w:w="14879" w:type="dxa"/>
            <w:gridSpan w:val="3"/>
            <w:noWrap/>
          </w:tcPr>
          <w:p w14:paraId="330C5E94" w14:textId="77777777" w:rsidR="00015D0C" w:rsidRPr="006944BF" w:rsidRDefault="00015D0C" w:rsidP="00836FBC">
            <w:pPr>
              <w:jc w:val="center"/>
              <w:rPr>
                <w:rFonts w:ascii="Verdana" w:hAnsi="Verdana"/>
                <w:b/>
                <w:bCs/>
                <w:i/>
              </w:rPr>
            </w:pPr>
            <w:r w:rsidRPr="006944BF">
              <w:rPr>
                <w:rFonts w:ascii="Verdana" w:hAnsi="Verdana"/>
                <w:b/>
                <w:i/>
              </w:rPr>
              <w:t>Для индивидуальных предпринимателей</w:t>
            </w:r>
          </w:p>
        </w:tc>
      </w:tr>
      <w:tr w:rsidR="00015D0C" w:rsidRPr="00D22128" w14:paraId="2776ED1C" w14:textId="1BAF5720" w:rsidTr="00836FBC">
        <w:trPr>
          <w:trHeight w:val="497"/>
        </w:trPr>
        <w:tc>
          <w:tcPr>
            <w:tcW w:w="747" w:type="dxa"/>
            <w:noWrap/>
            <w:hideMark/>
          </w:tcPr>
          <w:p w14:paraId="003499CE" w14:textId="4CC3AE9D" w:rsidR="00015D0C" w:rsidRPr="00D22128" w:rsidRDefault="00015D0C" w:rsidP="00836FBC">
            <w:pPr>
              <w:jc w:val="center"/>
              <w:rPr>
                <w:rFonts w:ascii="Verdana" w:hAnsi="Verdana"/>
              </w:rPr>
            </w:pPr>
            <w:r w:rsidRPr="00D22128">
              <w:rPr>
                <w:rFonts w:ascii="Verdana" w:hAnsi="Verdana"/>
              </w:rPr>
              <w:lastRenderedPageBreak/>
              <w:t>1</w:t>
            </w:r>
          </w:p>
        </w:tc>
        <w:tc>
          <w:tcPr>
            <w:tcW w:w="8887" w:type="dxa"/>
          </w:tcPr>
          <w:p w14:paraId="7CFD323F" w14:textId="6EEC87F5" w:rsidR="00015D0C" w:rsidRPr="00D22128" w:rsidRDefault="00015D0C" w:rsidP="00836FBC">
            <w:pPr>
              <w:jc w:val="both"/>
              <w:rPr>
                <w:rFonts w:ascii="Verdana" w:hAnsi="Verdana"/>
              </w:rPr>
            </w:pPr>
            <w:r w:rsidRPr="00D22128">
              <w:rPr>
                <w:rFonts w:ascii="Verdana" w:hAnsi="Verdana"/>
              </w:rPr>
              <w:t>Паспорт заявителя и представителя заявителя (в случае его наличия) (2-3, 4-5 страницы, прочие страницы – при наличии каких-либо отметок)</w:t>
            </w:r>
          </w:p>
        </w:tc>
        <w:tc>
          <w:tcPr>
            <w:tcW w:w="5245" w:type="dxa"/>
            <w:noWrap/>
            <w:hideMark/>
          </w:tcPr>
          <w:p w14:paraId="187DA6DB" w14:textId="06D7B109" w:rsidR="00015D0C" w:rsidRPr="00D22128" w:rsidRDefault="00015D0C" w:rsidP="00836FBC">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015D0C" w:rsidRPr="00D22128" w14:paraId="6783FC74" w14:textId="77777777" w:rsidTr="00836FBC">
        <w:trPr>
          <w:trHeight w:val="783"/>
        </w:trPr>
        <w:tc>
          <w:tcPr>
            <w:tcW w:w="747" w:type="dxa"/>
            <w:noWrap/>
            <w:hideMark/>
          </w:tcPr>
          <w:p w14:paraId="187324F0" w14:textId="77777777" w:rsidR="00015D0C" w:rsidRPr="00D22128" w:rsidRDefault="00015D0C" w:rsidP="00836FBC">
            <w:pPr>
              <w:jc w:val="center"/>
              <w:rPr>
                <w:rFonts w:ascii="Verdana" w:hAnsi="Verdana"/>
              </w:rPr>
            </w:pPr>
            <w:r w:rsidRPr="00D22128">
              <w:rPr>
                <w:rFonts w:ascii="Verdana" w:hAnsi="Verdana"/>
              </w:rPr>
              <w:t>2</w:t>
            </w:r>
          </w:p>
        </w:tc>
        <w:tc>
          <w:tcPr>
            <w:tcW w:w="8887" w:type="dxa"/>
          </w:tcPr>
          <w:p w14:paraId="145CD5E5" w14:textId="77777777" w:rsidR="00015D0C" w:rsidRPr="00D22128" w:rsidRDefault="00015D0C" w:rsidP="00836FBC">
            <w:pPr>
              <w:jc w:val="both"/>
              <w:rPr>
                <w:rFonts w:ascii="Verdana" w:hAnsi="Verdana"/>
              </w:rPr>
            </w:pPr>
            <w:r w:rsidRPr="00D22128">
              <w:rPr>
                <w:rFonts w:ascii="Verdana" w:hAnsi="Verdana"/>
              </w:rPr>
              <w:t>Карточка образцов подписей и оттиска печати (в случае если печать применяется в деятельности Заемщика)</w:t>
            </w:r>
          </w:p>
        </w:tc>
        <w:tc>
          <w:tcPr>
            <w:tcW w:w="5245" w:type="dxa"/>
            <w:noWrap/>
            <w:hideMark/>
          </w:tcPr>
          <w:p w14:paraId="292934C2" w14:textId="77777777" w:rsidR="00015D0C" w:rsidRPr="00D22128" w:rsidRDefault="00015D0C" w:rsidP="00836FBC">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48866957" w14:textId="28AB7CDB" w:rsidR="00F631FE" w:rsidRPr="00D22128" w:rsidRDefault="00F631FE" w:rsidP="00836FBC">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015D0C" w:rsidRPr="00D22128" w14:paraId="153E76BB" w14:textId="77777777" w:rsidTr="00836FBC">
        <w:trPr>
          <w:trHeight w:val="511"/>
        </w:trPr>
        <w:tc>
          <w:tcPr>
            <w:tcW w:w="747" w:type="dxa"/>
            <w:noWrap/>
            <w:hideMark/>
          </w:tcPr>
          <w:p w14:paraId="4D78E3C7" w14:textId="77777777" w:rsidR="00015D0C" w:rsidRPr="00D22128" w:rsidRDefault="00015D0C" w:rsidP="00836FBC">
            <w:pPr>
              <w:jc w:val="center"/>
              <w:rPr>
                <w:rFonts w:ascii="Verdana" w:hAnsi="Verdana"/>
              </w:rPr>
            </w:pPr>
            <w:r w:rsidRPr="00D22128">
              <w:rPr>
                <w:rFonts w:ascii="Verdana" w:hAnsi="Verdana"/>
              </w:rPr>
              <w:t>3</w:t>
            </w:r>
          </w:p>
        </w:tc>
        <w:tc>
          <w:tcPr>
            <w:tcW w:w="8887" w:type="dxa"/>
          </w:tcPr>
          <w:p w14:paraId="31C729E0" w14:textId="30F04F57" w:rsidR="00015D0C" w:rsidRPr="00D22128" w:rsidRDefault="00015D0C" w:rsidP="00836FBC">
            <w:pPr>
              <w:jc w:val="both"/>
              <w:rPr>
                <w:rFonts w:ascii="Verdana" w:hAnsi="Verdana"/>
              </w:rPr>
            </w:pPr>
            <w:r w:rsidRPr="00D22128">
              <w:rPr>
                <w:rFonts w:ascii="Verdana" w:hAnsi="Verdana"/>
              </w:rPr>
              <w:t xml:space="preserve">Лицензии на право осуществления деятельности, подлежащей лицензированию </w:t>
            </w:r>
            <w:r w:rsidR="00AE14F7" w:rsidRPr="00D22128">
              <w:rPr>
                <w:rFonts w:ascii="Verdana" w:hAnsi="Verdana"/>
              </w:rPr>
              <w:t xml:space="preserve">                   </w:t>
            </w:r>
            <w:r w:rsidRPr="00D22128">
              <w:rPr>
                <w:rFonts w:ascii="Verdana" w:hAnsi="Verdana"/>
              </w:rPr>
              <w:t>(в случае их наличия)</w:t>
            </w:r>
          </w:p>
        </w:tc>
        <w:tc>
          <w:tcPr>
            <w:tcW w:w="5245" w:type="dxa"/>
            <w:noWrap/>
            <w:hideMark/>
          </w:tcPr>
          <w:p w14:paraId="409E5562" w14:textId="77777777" w:rsidR="00015D0C" w:rsidRPr="00D22128" w:rsidRDefault="00015D0C" w:rsidP="00836FBC">
            <w:pPr>
              <w:jc w:val="center"/>
              <w:rPr>
                <w:rFonts w:ascii="Verdana" w:hAnsi="Verdana"/>
              </w:rPr>
            </w:pPr>
          </w:p>
        </w:tc>
      </w:tr>
      <w:tr w:rsidR="00652788" w:rsidRPr="00D22128" w14:paraId="60E8FCE4" w14:textId="3A02EF2E" w:rsidTr="00836FBC">
        <w:trPr>
          <w:trHeight w:val="511"/>
        </w:trPr>
        <w:tc>
          <w:tcPr>
            <w:tcW w:w="747" w:type="dxa"/>
            <w:noWrap/>
          </w:tcPr>
          <w:p w14:paraId="2B399E64" w14:textId="576F81E2" w:rsidR="00652788" w:rsidRPr="00D22128" w:rsidRDefault="00652788" w:rsidP="00652788">
            <w:pPr>
              <w:jc w:val="center"/>
              <w:rPr>
                <w:rFonts w:ascii="Verdana" w:hAnsi="Verdana"/>
              </w:rPr>
            </w:pPr>
            <w:r>
              <w:rPr>
                <w:rFonts w:ascii="Verdana" w:hAnsi="Verdana"/>
              </w:rPr>
              <w:t>4</w:t>
            </w:r>
          </w:p>
        </w:tc>
        <w:tc>
          <w:tcPr>
            <w:tcW w:w="8887" w:type="dxa"/>
          </w:tcPr>
          <w:p w14:paraId="5C7E2ADB" w14:textId="267B0980" w:rsidR="00652788" w:rsidRPr="00D22128" w:rsidRDefault="00652788" w:rsidP="00652788">
            <w:pPr>
              <w:jc w:val="both"/>
              <w:rPr>
                <w:rFonts w:ascii="Verdana" w:hAnsi="Verdana"/>
              </w:rPr>
            </w:pPr>
            <w:r w:rsidRPr="006F03C1">
              <w:rPr>
                <w:rFonts w:ascii="Verdana" w:hAnsi="Verdana"/>
              </w:rPr>
              <w:t>Согласие индивидуального предпринимателя/представителя индивидуального предпринимателя на обработку персональных данных</w:t>
            </w:r>
          </w:p>
        </w:tc>
        <w:tc>
          <w:tcPr>
            <w:tcW w:w="5245" w:type="dxa"/>
            <w:noWrap/>
          </w:tcPr>
          <w:p w14:paraId="41D1A307" w14:textId="4E8A6D58" w:rsidR="00565250" w:rsidRPr="00071451" w:rsidRDefault="00565250" w:rsidP="00565250">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6F3F0D2A" w14:textId="084E2C37" w:rsidR="00652788" w:rsidRPr="00D22128" w:rsidRDefault="00565250" w:rsidP="005C7B9D">
            <w:pPr>
              <w:jc w:val="both"/>
              <w:rPr>
                <w:rFonts w:ascii="Verdana" w:hAnsi="Verdana"/>
              </w:rPr>
            </w:pPr>
            <w:r w:rsidRPr="00071451">
              <w:rPr>
                <w:rFonts w:ascii="Verdana" w:hAnsi="Verdana"/>
              </w:rPr>
              <w:t xml:space="preserve">В ином случае требуется предоставление в оригинале на </w:t>
            </w:r>
            <w:r w:rsidRPr="00071451">
              <w:rPr>
                <w:rFonts w:ascii="Verdana" w:hAnsi="Verdana"/>
              </w:rPr>
              <w:lastRenderedPageBreak/>
              <w:t xml:space="preserve">бумажном носителе. До выдачи Независимой гарантии </w:t>
            </w:r>
            <w:r w:rsidRPr="00911DEA">
              <w:rPr>
                <w:rFonts w:ascii="Verdana" w:hAnsi="Verdana"/>
              </w:rPr>
              <w:t>д</w:t>
            </w:r>
            <w:r w:rsidRPr="00071451">
              <w:rPr>
                <w:rFonts w:ascii="Verdana" w:hAnsi="Verdana"/>
              </w:rPr>
              <w:t>опускается  предоставление согласия индивидуального предпринимателя/представителя индивидуального предпринимателя 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F8007F" w:rsidRPr="00D22128" w14:paraId="5CD662AA" w14:textId="77777777" w:rsidTr="00836FBC">
        <w:trPr>
          <w:trHeight w:val="365"/>
        </w:trPr>
        <w:tc>
          <w:tcPr>
            <w:tcW w:w="14879" w:type="dxa"/>
            <w:gridSpan w:val="3"/>
            <w:noWrap/>
            <w:hideMark/>
          </w:tcPr>
          <w:p w14:paraId="185DAD84" w14:textId="77777777" w:rsidR="00F8007F" w:rsidRPr="00D22128" w:rsidRDefault="00F8007F" w:rsidP="00F8007F">
            <w:pPr>
              <w:jc w:val="center"/>
              <w:rPr>
                <w:rFonts w:ascii="Verdana" w:hAnsi="Verdana"/>
              </w:rPr>
            </w:pPr>
            <w:r w:rsidRPr="006944BF">
              <w:rPr>
                <w:rFonts w:ascii="Verdana" w:hAnsi="Verdana"/>
                <w:b/>
                <w:i/>
              </w:rPr>
              <w:lastRenderedPageBreak/>
              <w:t>Для юридических лиц</w:t>
            </w:r>
          </w:p>
        </w:tc>
      </w:tr>
      <w:tr w:rsidR="00F8007F" w:rsidRPr="00D22128" w14:paraId="276756C3" w14:textId="77777777" w:rsidTr="00836FBC">
        <w:trPr>
          <w:trHeight w:val="555"/>
        </w:trPr>
        <w:tc>
          <w:tcPr>
            <w:tcW w:w="747" w:type="dxa"/>
            <w:noWrap/>
            <w:hideMark/>
          </w:tcPr>
          <w:p w14:paraId="2793F910" w14:textId="77777777" w:rsidR="00F8007F" w:rsidRPr="00D22128" w:rsidRDefault="00F8007F" w:rsidP="00F8007F">
            <w:pPr>
              <w:jc w:val="center"/>
              <w:rPr>
                <w:rFonts w:ascii="Verdana" w:hAnsi="Verdana"/>
              </w:rPr>
            </w:pPr>
            <w:r w:rsidRPr="00D22128">
              <w:rPr>
                <w:rFonts w:ascii="Verdana" w:hAnsi="Verdana"/>
              </w:rPr>
              <w:t>1</w:t>
            </w:r>
          </w:p>
        </w:tc>
        <w:tc>
          <w:tcPr>
            <w:tcW w:w="8887" w:type="dxa"/>
            <w:hideMark/>
          </w:tcPr>
          <w:p w14:paraId="72C6A477" w14:textId="77777777" w:rsidR="00F8007F" w:rsidRPr="00D22128" w:rsidRDefault="00F8007F" w:rsidP="00F8007F">
            <w:pPr>
              <w:rPr>
                <w:rFonts w:ascii="Verdana" w:hAnsi="Verdana"/>
              </w:rPr>
            </w:pPr>
            <w:r w:rsidRPr="00D22128">
              <w:rPr>
                <w:rFonts w:ascii="Verdana" w:hAnsi="Verdana"/>
              </w:rPr>
              <w:t>Устав (в последней редакции)</w:t>
            </w:r>
          </w:p>
        </w:tc>
        <w:tc>
          <w:tcPr>
            <w:tcW w:w="5245" w:type="dxa"/>
            <w:noWrap/>
            <w:hideMark/>
          </w:tcPr>
          <w:p w14:paraId="49A05846" w14:textId="77777777" w:rsidR="00F8007F" w:rsidRPr="00D22128" w:rsidRDefault="00F8007F" w:rsidP="00F8007F">
            <w:pPr>
              <w:jc w:val="center"/>
              <w:rPr>
                <w:rFonts w:ascii="Verdana" w:hAnsi="Verdana"/>
              </w:rPr>
            </w:pPr>
          </w:p>
        </w:tc>
      </w:tr>
      <w:tr w:rsidR="00F8007F" w:rsidRPr="00D22128" w14:paraId="7684E9ED" w14:textId="77777777" w:rsidTr="00836FBC">
        <w:trPr>
          <w:trHeight w:val="572"/>
        </w:trPr>
        <w:tc>
          <w:tcPr>
            <w:tcW w:w="747" w:type="dxa"/>
            <w:noWrap/>
            <w:hideMark/>
          </w:tcPr>
          <w:p w14:paraId="42784ECE" w14:textId="77777777" w:rsidR="00F8007F" w:rsidRPr="00D22128" w:rsidRDefault="00F8007F" w:rsidP="00F8007F">
            <w:pPr>
              <w:jc w:val="center"/>
              <w:rPr>
                <w:rFonts w:ascii="Verdana" w:hAnsi="Verdana"/>
              </w:rPr>
            </w:pPr>
            <w:r w:rsidRPr="00D22128">
              <w:rPr>
                <w:rFonts w:ascii="Verdana" w:hAnsi="Verdana"/>
              </w:rPr>
              <w:t>2</w:t>
            </w:r>
          </w:p>
        </w:tc>
        <w:tc>
          <w:tcPr>
            <w:tcW w:w="8887" w:type="dxa"/>
            <w:hideMark/>
          </w:tcPr>
          <w:p w14:paraId="1C74181E" w14:textId="77777777" w:rsidR="00F8007F" w:rsidRPr="00D22128" w:rsidRDefault="00F8007F" w:rsidP="00F8007F">
            <w:pPr>
              <w:rPr>
                <w:rFonts w:ascii="Verdana" w:hAnsi="Verdana"/>
              </w:rPr>
            </w:pPr>
            <w:r w:rsidRPr="00D22128">
              <w:rPr>
                <w:rFonts w:ascii="Verdana" w:hAnsi="Verdana"/>
              </w:rPr>
              <w:t>Документ(ы), подтверждающий(</w:t>
            </w:r>
            <w:proofErr w:type="spellStart"/>
            <w:r w:rsidRPr="00D22128">
              <w:rPr>
                <w:rFonts w:ascii="Verdana" w:hAnsi="Verdana"/>
              </w:rPr>
              <w:t>ие</w:t>
            </w:r>
            <w:proofErr w:type="spellEnd"/>
            <w:r w:rsidRPr="00D22128">
              <w:rPr>
                <w:rFonts w:ascii="Verdana" w:hAnsi="Verdana"/>
              </w:rPr>
              <w:t>) полномочия органов управления юридического лица, в том числе руководителя</w:t>
            </w:r>
          </w:p>
        </w:tc>
        <w:tc>
          <w:tcPr>
            <w:tcW w:w="5245" w:type="dxa"/>
            <w:noWrap/>
            <w:hideMark/>
          </w:tcPr>
          <w:p w14:paraId="2CCE043A" w14:textId="77777777" w:rsidR="00F8007F" w:rsidRPr="00D22128" w:rsidRDefault="00F8007F" w:rsidP="00F8007F">
            <w:pPr>
              <w:jc w:val="center"/>
              <w:rPr>
                <w:rFonts w:ascii="Verdana" w:hAnsi="Verdana"/>
              </w:rPr>
            </w:pPr>
          </w:p>
        </w:tc>
      </w:tr>
      <w:tr w:rsidR="00F8007F" w:rsidRPr="00D22128" w14:paraId="2BB96E62" w14:textId="7CD64717" w:rsidTr="00836FBC">
        <w:trPr>
          <w:trHeight w:val="714"/>
        </w:trPr>
        <w:tc>
          <w:tcPr>
            <w:tcW w:w="747" w:type="dxa"/>
            <w:hideMark/>
          </w:tcPr>
          <w:p w14:paraId="640F2687" w14:textId="6C718B62" w:rsidR="00F8007F" w:rsidRPr="00D22128" w:rsidRDefault="00F8007F" w:rsidP="00F8007F">
            <w:pPr>
              <w:jc w:val="center"/>
              <w:rPr>
                <w:rFonts w:ascii="Verdana" w:hAnsi="Verdana"/>
              </w:rPr>
            </w:pPr>
            <w:r w:rsidRPr="00D22128">
              <w:rPr>
                <w:rFonts w:ascii="Verdana" w:hAnsi="Verdana"/>
              </w:rPr>
              <w:t>3</w:t>
            </w:r>
          </w:p>
        </w:tc>
        <w:tc>
          <w:tcPr>
            <w:tcW w:w="8887" w:type="dxa"/>
            <w:hideMark/>
          </w:tcPr>
          <w:p w14:paraId="3445E595" w14:textId="709E4417" w:rsidR="00F8007F" w:rsidRPr="00D22128" w:rsidRDefault="00F8007F" w:rsidP="00F8007F">
            <w:pPr>
              <w:rPr>
                <w:rFonts w:ascii="Verdana" w:hAnsi="Verdana"/>
              </w:rPr>
            </w:pPr>
            <w:r w:rsidRPr="00D22128">
              <w:rPr>
                <w:rFonts w:ascii="Verdana" w:hAnsi="Verdana"/>
              </w:rPr>
              <w:t>Копии паспортов учредителей, представителей юридического лица, в том числе единоличного исполнительного органа организации (2-3, 4-5 страницы, прочие страницы – при наличии каких-либо отметок)</w:t>
            </w:r>
          </w:p>
        </w:tc>
        <w:tc>
          <w:tcPr>
            <w:tcW w:w="5245" w:type="dxa"/>
            <w:noWrap/>
            <w:hideMark/>
          </w:tcPr>
          <w:p w14:paraId="7885451D" w14:textId="3AFC51AE" w:rsidR="00F8007F" w:rsidRPr="00D22128" w:rsidRDefault="00F8007F" w:rsidP="00F8007F">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F8007F" w:rsidRPr="00D22128" w14:paraId="589F2614" w14:textId="77777777" w:rsidTr="00836FBC">
        <w:trPr>
          <w:trHeight w:val="851"/>
        </w:trPr>
        <w:tc>
          <w:tcPr>
            <w:tcW w:w="747" w:type="dxa"/>
            <w:noWrap/>
            <w:hideMark/>
          </w:tcPr>
          <w:p w14:paraId="03CC8165" w14:textId="77777777" w:rsidR="00F8007F" w:rsidRPr="00D22128" w:rsidRDefault="00F8007F" w:rsidP="00F8007F">
            <w:pPr>
              <w:jc w:val="center"/>
              <w:rPr>
                <w:rFonts w:ascii="Verdana" w:hAnsi="Verdana"/>
              </w:rPr>
            </w:pPr>
            <w:r w:rsidRPr="00D22128">
              <w:rPr>
                <w:rFonts w:ascii="Verdana" w:hAnsi="Verdana"/>
              </w:rPr>
              <w:t>4</w:t>
            </w:r>
          </w:p>
        </w:tc>
        <w:tc>
          <w:tcPr>
            <w:tcW w:w="8887" w:type="dxa"/>
            <w:hideMark/>
          </w:tcPr>
          <w:p w14:paraId="578CA05C" w14:textId="77777777" w:rsidR="00F8007F" w:rsidRPr="00D22128" w:rsidRDefault="00F8007F" w:rsidP="00F8007F">
            <w:pPr>
              <w:rPr>
                <w:rFonts w:ascii="Verdana" w:hAnsi="Verdana"/>
              </w:rPr>
            </w:pPr>
            <w:r w:rsidRPr="00D22128">
              <w:rPr>
                <w:rFonts w:ascii="Verdana" w:hAnsi="Verdana"/>
              </w:rPr>
              <w:t>Карточка образцов подписей и оттиска печати (в случае если печать применяется в деятельности Заемщика)</w:t>
            </w:r>
          </w:p>
        </w:tc>
        <w:tc>
          <w:tcPr>
            <w:tcW w:w="5245" w:type="dxa"/>
            <w:noWrap/>
            <w:hideMark/>
          </w:tcPr>
          <w:p w14:paraId="20FC4C41" w14:textId="77777777" w:rsidR="00F8007F" w:rsidRPr="00D22128" w:rsidRDefault="00F8007F" w:rsidP="00F8007F">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p>
          <w:p w14:paraId="48F0CAC1" w14:textId="3781E42C" w:rsidR="00F8007F" w:rsidRPr="00D22128" w:rsidRDefault="00F8007F" w:rsidP="00F8007F">
            <w:pPr>
              <w:jc w:val="both"/>
              <w:rPr>
                <w:rFonts w:ascii="Verdana" w:hAnsi="Verdana"/>
              </w:rPr>
            </w:pPr>
            <w:r w:rsidRPr="00D22128">
              <w:rPr>
                <w:rFonts w:ascii="Verdana" w:hAnsi="Verdana"/>
                <w:lang w:eastAsia="en-US"/>
              </w:rPr>
              <w:t xml:space="preserve">Допускается принятие решения о выдаче Независимой гарантии без карточки образцов подписей и оттиска </w:t>
            </w:r>
            <w:r w:rsidRPr="00D22128">
              <w:rPr>
                <w:rFonts w:ascii="Verdana" w:hAnsi="Verdana"/>
                <w:lang w:eastAsia="en-US"/>
              </w:rPr>
              <w:lastRenderedPageBreak/>
              <w:t>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F8007F" w:rsidRPr="00D22128" w14:paraId="362210AD" w14:textId="77777777" w:rsidTr="00836FBC">
        <w:trPr>
          <w:trHeight w:val="537"/>
        </w:trPr>
        <w:tc>
          <w:tcPr>
            <w:tcW w:w="747" w:type="dxa"/>
            <w:noWrap/>
            <w:hideMark/>
          </w:tcPr>
          <w:p w14:paraId="6C84B08B" w14:textId="77777777" w:rsidR="00F8007F" w:rsidRPr="00D22128" w:rsidRDefault="00F8007F" w:rsidP="00F8007F">
            <w:pPr>
              <w:jc w:val="center"/>
              <w:rPr>
                <w:rFonts w:ascii="Verdana" w:hAnsi="Verdana"/>
              </w:rPr>
            </w:pPr>
            <w:r w:rsidRPr="00D22128">
              <w:rPr>
                <w:rFonts w:ascii="Verdana" w:hAnsi="Verdana"/>
              </w:rPr>
              <w:lastRenderedPageBreak/>
              <w:t>5</w:t>
            </w:r>
          </w:p>
        </w:tc>
        <w:tc>
          <w:tcPr>
            <w:tcW w:w="8887" w:type="dxa"/>
            <w:hideMark/>
          </w:tcPr>
          <w:p w14:paraId="3975B830" w14:textId="44A3993D" w:rsidR="00F8007F" w:rsidRPr="00D22128" w:rsidRDefault="00F8007F" w:rsidP="00F8007F">
            <w:pPr>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7427CE4B" w14:textId="77777777" w:rsidR="00F8007F" w:rsidRPr="00D22128" w:rsidRDefault="00F8007F" w:rsidP="00F8007F">
            <w:pPr>
              <w:jc w:val="center"/>
              <w:rPr>
                <w:rFonts w:ascii="Verdana" w:hAnsi="Verdana"/>
              </w:rPr>
            </w:pPr>
          </w:p>
        </w:tc>
      </w:tr>
      <w:tr w:rsidR="00F8007F" w:rsidRPr="00D22128" w14:paraId="0932F457" w14:textId="77777777" w:rsidTr="00836FBC">
        <w:trPr>
          <w:trHeight w:val="537"/>
        </w:trPr>
        <w:tc>
          <w:tcPr>
            <w:tcW w:w="747" w:type="dxa"/>
            <w:noWrap/>
          </w:tcPr>
          <w:p w14:paraId="53E69962" w14:textId="77777777" w:rsidR="00F8007F" w:rsidRPr="00D22128" w:rsidRDefault="00F8007F" w:rsidP="00F8007F">
            <w:pPr>
              <w:jc w:val="center"/>
              <w:rPr>
                <w:rFonts w:ascii="Verdana" w:hAnsi="Verdana"/>
              </w:rPr>
            </w:pPr>
            <w:r w:rsidRPr="00D22128">
              <w:rPr>
                <w:rFonts w:ascii="Verdana" w:hAnsi="Verdana"/>
              </w:rPr>
              <w:t>6</w:t>
            </w:r>
          </w:p>
        </w:tc>
        <w:tc>
          <w:tcPr>
            <w:tcW w:w="8887" w:type="dxa"/>
          </w:tcPr>
          <w:p w14:paraId="50972AF4" w14:textId="77777777" w:rsidR="00F8007F" w:rsidRPr="00D22128" w:rsidRDefault="00F8007F" w:rsidP="00F8007F">
            <w:pPr>
              <w:jc w:val="both"/>
              <w:rPr>
                <w:rFonts w:ascii="Verdana" w:hAnsi="Verdana"/>
              </w:rPr>
            </w:pPr>
            <w:r w:rsidRPr="00D22128">
              <w:rPr>
                <w:rFonts w:ascii="Verdana" w:hAnsi="Verdana"/>
              </w:rPr>
              <w:t>Решения органов управления и коллегиальных исполнительных органов, подтверждающие право на заключение кредитной (гарантийной) и обеспечительной сделок и одобрение этих сделок или письмо об отсутствии необходимости одобрения кредитной (гарантийной) сделки, обеспечиваемой Независимой гарантией, и сделки по предоставлению Независимой гарантии (в случае если такое одобрение не требуется в соответствии с законодательством Российской Федерации)</w:t>
            </w:r>
          </w:p>
        </w:tc>
        <w:tc>
          <w:tcPr>
            <w:tcW w:w="5245" w:type="dxa"/>
            <w:noWrap/>
          </w:tcPr>
          <w:p w14:paraId="5257B120" w14:textId="77777777" w:rsidR="00F8007F" w:rsidRPr="00D22128" w:rsidRDefault="00F8007F" w:rsidP="00F8007F">
            <w:pPr>
              <w:jc w:val="both"/>
              <w:rPr>
                <w:rFonts w:ascii="Verdana" w:hAnsi="Verdana"/>
              </w:rPr>
            </w:pPr>
            <w:r w:rsidRPr="00D22128">
              <w:rPr>
                <w:rFonts w:ascii="Verdana" w:hAnsi="Verdana"/>
              </w:rPr>
              <w:t>Допускается принятие решения о выдаче Независимой гарантии без предоставления указанных решений или писем с отлагательным условием их предоставления до выдачи Независимой гарантии</w:t>
            </w:r>
          </w:p>
        </w:tc>
      </w:tr>
      <w:tr w:rsidR="005C7B9D" w:rsidRPr="00D22128" w14:paraId="25641385" w14:textId="6D6A16D2" w:rsidTr="00836FBC">
        <w:trPr>
          <w:trHeight w:val="537"/>
        </w:trPr>
        <w:tc>
          <w:tcPr>
            <w:tcW w:w="747" w:type="dxa"/>
            <w:noWrap/>
          </w:tcPr>
          <w:p w14:paraId="196C821D" w14:textId="3979E569" w:rsidR="005C7B9D" w:rsidRPr="00D22128" w:rsidRDefault="005C7B9D" w:rsidP="005C7B9D">
            <w:pPr>
              <w:jc w:val="center"/>
              <w:rPr>
                <w:rFonts w:ascii="Verdana" w:hAnsi="Verdana"/>
              </w:rPr>
            </w:pPr>
            <w:r>
              <w:rPr>
                <w:rFonts w:ascii="Verdana" w:hAnsi="Verdana"/>
              </w:rPr>
              <w:t>7</w:t>
            </w:r>
          </w:p>
        </w:tc>
        <w:tc>
          <w:tcPr>
            <w:tcW w:w="8887" w:type="dxa"/>
          </w:tcPr>
          <w:p w14:paraId="1DF4BF7E" w14:textId="33EBCDEF" w:rsidR="005C7B9D" w:rsidRPr="006F03C1" w:rsidRDefault="005C7B9D" w:rsidP="005C7B9D">
            <w:pPr>
              <w:jc w:val="both"/>
              <w:rPr>
                <w:rFonts w:ascii="Verdana" w:hAnsi="Verdana"/>
              </w:rPr>
            </w:pPr>
            <w:r w:rsidRPr="006F03C1">
              <w:rPr>
                <w:rFonts w:ascii="Verdana" w:hAnsi="Verdana"/>
              </w:rPr>
              <w:t>Согласие единоличного исполнительного органа/ учредителя</w:t>
            </w:r>
            <w:r>
              <w:rPr>
                <w:rFonts w:ascii="Verdana" w:hAnsi="Verdana"/>
              </w:rPr>
              <w:t>(-ей)</w:t>
            </w:r>
            <w:r w:rsidRPr="006F03C1">
              <w:rPr>
                <w:rFonts w:ascii="Verdana" w:hAnsi="Verdana"/>
              </w:rPr>
              <w:t xml:space="preserve">/ </w:t>
            </w:r>
          </w:p>
          <w:p w14:paraId="72C8585E" w14:textId="1560B595" w:rsidR="005C7B9D" w:rsidRPr="00D22128" w:rsidRDefault="005C7B9D" w:rsidP="005C7B9D">
            <w:pPr>
              <w:jc w:val="both"/>
              <w:rPr>
                <w:rFonts w:ascii="Verdana" w:hAnsi="Verdana"/>
              </w:rPr>
            </w:pPr>
            <w:proofErr w:type="spellStart"/>
            <w:r>
              <w:rPr>
                <w:rFonts w:ascii="Verdana" w:hAnsi="Verdana"/>
              </w:rPr>
              <w:t>б</w:t>
            </w:r>
            <w:r w:rsidRPr="00320DA5">
              <w:rPr>
                <w:rFonts w:ascii="Verdana" w:hAnsi="Verdana"/>
              </w:rPr>
              <w:t>енефициарного</w:t>
            </w:r>
            <w:proofErr w:type="spellEnd"/>
            <w:r>
              <w:rPr>
                <w:rFonts w:ascii="Verdana" w:hAnsi="Verdana"/>
              </w:rPr>
              <w:t xml:space="preserve">(-ых) </w:t>
            </w:r>
            <w:r w:rsidRPr="00320DA5">
              <w:rPr>
                <w:rFonts w:ascii="Verdana" w:hAnsi="Verdana"/>
              </w:rPr>
              <w:t>владельца</w:t>
            </w:r>
            <w:r>
              <w:rPr>
                <w:rFonts w:ascii="Verdana" w:hAnsi="Verdana"/>
              </w:rPr>
              <w:t>(-ев)/представителя(-ей) юридического лица</w:t>
            </w:r>
            <w:r w:rsidRPr="006F03C1">
              <w:rPr>
                <w:rFonts w:ascii="Verdana" w:hAnsi="Verdana"/>
              </w:rPr>
              <w:t xml:space="preserve"> на обработку персональных данных</w:t>
            </w:r>
          </w:p>
        </w:tc>
        <w:tc>
          <w:tcPr>
            <w:tcW w:w="5245" w:type="dxa"/>
            <w:noWrap/>
          </w:tcPr>
          <w:p w14:paraId="59F573C6" w14:textId="229E58BD" w:rsidR="005C7B9D" w:rsidRPr="00071451" w:rsidRDefault="005C7B9D" w:rsidP="005C7B9D">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67A97E30" w14:textId="5AF41AD4" w:rsidR="005C7B9D" w:rsidRDefault="005C7B9D" w:rsidP="005C7B9D">
            <w:pPr>
              <w:jc w:val="both"/>
              <w:rPr>
                <w:rFonts w:ascii="Verdana" w:hAnsi="Verdana"/>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 xml:space="preserve">опускается </w:t>
            </w:r>
            <w:r w:rsidRPr="00071451">
              <w:rPr>
                <w:rFonts w:ascii="Verdana" w:hAnsi="Verdana"/>
              </w:rPr>
              <w:lastRenderedPageBreak/>
              <w:t xml:space="preserve">предоставление согласия </w:t>
            </w:r>
            <w:r w:rsidRPr="00BD5E91">
              <w:rPr>
                <w:rFonts w:ascii="Verdana" w:hAnsi="Verdana"/>
              </w:rPr>
              <w:t xml:space="preserve">единоличного исполнительного органа/ </w:t>
            </w:r>
          </w:p>
          <w:p w14:paraId="0AF2F315" w14:textId="0AA8163F" w:rsidR="005C7B9D" w:rsidRPr="00D22128" w:rsidRDefault="005C7B9D" w:rsidP="005C7B9D">
            <w:pPr>
              <w:jc w:val="both"/>
              <w:rPr>
                <w:rFonts w:ascii="Verdana" w:hAnsi="Verdana"/>
              </w:rPr>
            </w:pPr>
            <w:r w:rsidRPr="00BD5E91">
              <w:rPr>
                <w:rFonts w:ascii="Verdana" w:hAnsi="Verdana"/>
              </w:rPr>
              <w:t>учредител</w:t>
            </w:r>
            <w:r>
              <w:rPr>
                <w:rFonts w:ascii="Verdana" w:hAnsi="Verdana"/>
              </w:rPr>
              <w:t>я(-ей)</w:t>
            </w:r>
            <w:r w:rsidRPr="00BD5E91">
              <w:rPr>
                <w:rFonts w:ascii="Verdana" w:hAnsi="Verdana"/>
              </w:rPr>
              <w:t xml:space="preserve">/ </w:t>
            </w:r>
            <w:proofErr w:type="spellStart"/>
            <w:r>
              <w:rPr>
                <w:rFonts w:ascii="Verdana" w:hAnsi="Verdana"/>
              </w:rPr>
              <w:t>б</w:t>
            </w:r>
            <w:r w:rsidRPr="00BD5E91">
              <w:rPr>
                <w:rFonts w:ascii="Verdana" w:hAnsi="Verdana"/>
              </w:rPr>
              <w:t>енефициарного</w:t>
            </w:r>
            <w:proofErr w:type="spellEnd"/>
            <w:r>
              <w:rPr>
                <w:rFonts w:ascii="Verdana" w:hAnsi="Verdana"/>
              </w:rPr>
              <w:t xml:space="preserve">(-ых) </w:t>
            </w:r>
            <w:r w:rsidRPr="00BD5E91">
              <w:rPr>
                <w:rFonts w:ascii="Verdana" w:hAnsi="Verdana"/>
              </w:rPr>
              <w:t>владельца</w:t>
            </w:r>
            <w:r>
              <w:rPr>
                <w:rFonts w:ascii="Verdana" w:hAnsi="Verdana"/>
              </w:rPr>
              <w:t>(-ев)/представителя(-ей) юридического лица</w:t>
            </w:r>
            <w:r w:rsidRPr="00BD5E91">
              <w:rPr>
                <w:rFonts w:ascii="Verdana" w:hAnsi="Verdana"/>
              </w:rPr>
              <w:t xml:space="preserve"> </w:t>
            </w:r>
            <w:r w:rsidRPr="00071451">
              <w:rPr>
                <w:rFonts w:ascii="Verdana" w:hAnsi="Verdana"/>
              </w:rPr>
              <w:t>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F8007F" w:rsidRPr="00D22128" w14:paraId="2A801E93" w14:textId="77777777" w:rsidTr="00836FBC">
        <w:trPr>
          <w:trHeight w:val="537"/>
        </w:trPr>
        <w:tc>
          <w:tcPr>
            <w:tcW w:w="14879" w:type="dxa"/>
            <w:gridSpan w:val="3"/>
            <w:shd w:val="clear" w:color="auto" w:fill="EDEDED" w:themeFill="accent3" w:themeFillTint="33"/>
            <w:noWrap/>
          </w:tcPr>
          <w:p w14:paraId="02D46DAC" w14:textId="77777777" w:rsidR="00F8007F" w:rsidRPr="00D22128" w:rsidRDefault="00F8007F" w:rsidP="00F8007F">
            <w:pPr>
              <w:jc w:val="center"/>
              <w:rPr>
                <w:rFonts w:ascii="Verdana" w:hAnsi="Verdana"/>
                <w:b/>
                <w:bCs/>
              </w:rPr>
            </w:pPr>
            <w:r w:rsidRPr="00D22128">
              <w:rPr>
                <w:rFonts w:ascii="Verdana" w:hAnsi="Verdana"/>
                <w:b/>
                <w:bCs/>
              </w:rPr>
              <w:lastRenderedPageBreak/>
              <w:t>Копии финансовой отчетности Заемщика</w:t>
            </w:r>
          </w:p>
        </w:tc>
      </w:tr>
      <w:tr w:rsidR="00F8007F" w:rsidRPr="00D22128" w14:paraId="64E6D221" w14:textId="77777777" w:rsidTr="00836FBC">
        <w:trPr>
          <w:trHeight w:val="537"/>
        </w:trPr>
        <w:tc>
          <w:tcPr>
            <w:tcW w:w="14879" w:type="dxa"/>
            <w:gridSpan w:val="3"/>
            <w:noWrap/>
          </w:tcPr>
          <w:p w14:paraId="1021C500" w14:textId="77777777" w:rsidR="00F8007F" w:rsidRPr="00D22128" w:rsidRDefault="00F8007F" w:rsidP="00F8007F">
            <w:pPr>
              <w:jc w:val="center"/>
              <w:rPr>
                <w:rFonts w:ascii="Verdana" w:hAnsi="Verdana"/>
              </w:rPr>
            </w:pPr>
            <w:r w:rsidRPr="00D22128">
              <w:rPr>
                <w:rFonts w:ascii="Verdana" w:hAnsi="Verdana"/>
                <w:b/>
                <w:i/>
              </w:rPr>
              <w:t>Для индивидуальных предпринимателей</w:t>
            </w:r>
            <w:r w:rsidRPr="00D22128">
              <w:rPr>
                <w:rFonts w:ascii="Verdana" w:hAnsi="Verdana"/>
              </w:rPr>
              <w:t xml:space="preserve"> </w:t>
            </w:r>
          </w:p>
          <w:p w14:paraId="7A8F4213" w14:textId="77777777" w:rsidR="00F8007F" w:rsidRPr="00D22128" w:rsidRDefault="00F8007F" w:rsidP="00F8007F">
            <w:pPr>
              <w:jc w:val="center"/>
              <w:rPr>
                <w:rFonts w:ascii="Verdana" w:hAnsi="Verdana"/>
              </w:rPr>
            </w:pPr>
            <w:r w:rsidRPr="00D22128">
              <w:rPr>
                <w:rFonts w:ascii="Verdana" w:hAnsi="Verdana"/>
                <w:b/>
                <w:i/>
              </w:rPr>
              <w:t>(в зависимости от режима налогообложения за два последних года)</w:t>
            </w:r>
          </w:p>
        </w:tc>
      </w:tr>
      <w:tr w:rsidR="00F8007F" w:rsidRPr="00D22128" w14:paraId="0904355A" w14:textId="77777777" w:rsidTr="00836FBC">
        <w:trPr>
          <w:trHeight w:val="493"/>
        </w:trPr>
        <w:tc>
          <w:tcPr>
            <w:tcW w:w="747" w:type="dxa"/>
            <w:noWrap/>
            <w:hideMark/>
          </w:tcPr>
          <w:p w14:paraId="06182651"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67829B3C" w14:textId="1ABCDC8B" w:rsidR="00F8007F" w:rsidRPr="00D22128" w:rsidRDefault="00F8007F" w:rsidP="00F8007F">
            <w:pPr>
              <w:rPr>
                <w:rFonts w:ascii="Verdana" w:hAnsi="Verdana"/>
              </w:rPr>
            </w:pPr>
            <w:r w:rsidRPr="00D22128">
              <w:rPr>
                <w:rFonts w:ascii="Verdana" w:hAnsi="Verdana"/>
              </w:rPr>
              <w:t>Налоговая декларация по налогу на доходы физических лиц (форма 3-НДФЛ) (КНД 1151020)</w:t>
            </w:r>
          </w:p>
        </w:tc>
        <w:tc>
          <w:tcPr>
            <w:tcW w:w="5245" w:type="dxa"/>
            <w:noWrap/>
          </w:tcPr>
          <w:p w14:paraId="188A3447" w14:textId="77777777" w:rsidR="00F8007F" w:rsidRPr="00D22128" w:rsidRDefault="00F8007F" w:rsidP="00F8007F">
            <w:pPr>
              <w:jc w:val="both"/>
              <w:rPr>
                <w:rFonts w:ascii="Verdana" w:hAnsi="Verdana"/>
              </w:rPr>
            </w:pPr>
          </w:p>
        </w:tc>
      </w:tr>
      <w:tr w:rsidR="00F8007F" w:rsidRPr="00D22128" w14:paraId="281F0A62" w14:textId="77777777" w:rsidTr="00836FBC">
        <w:trPr>
          <w:trHeight w:val="429"/>
        </w:trPr>
        <w:tc>
          <w:tcPr>
            <w:tcW w:w="747" w:type="dxa"/>
            <w:noWrap/>
          </w:tcPr>
          <w:p w14:paraId="017F81F6"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13A959B1" w14:textId="5A657253" w:rsidR="00F8007F" w:rsidRPr="00D22128" w:rsidRDefault="00F8007F" w:rsidP="00F8007F">
            <w:pPr>
              <w:rPr>
                <w:rFonts w:ascii="Verdana" w:hAnsi="Verdana"/>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245" w:type="dxa"/>
            <w:noWrap/>
          </w:tcPr>
          <w:p w14:paraId="62E28BEE" w14:textId="6EEF2338"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54D353D4" w14:textId="77777777" w:rsidTr="00836FBC">
        <w:trPr>
          <w:trHeight w:val="400"/>
        </w:trPr>
        <w:tc>
          <w:tcPr>
            <w:tcW w:w="747" w:type="dxa"/>
            <w:noWrap/>
          </w:tcPr>
          <w:p w14:paraId="49DE1663" w14:textId="77777777" w:rsidR="00F8007F" w:rsidRPr="00D22128" w:rsidRDefault="00F8007F" w:rsidP="00F8007F">
            <w:pPr>
              <w:jc w:val="center"/>
              <w:rPr>
                <w:rFonts w:ascii="Verdana" w:hAnsi="Verdana"/>
              </w:rPr>
            </w:pPr>
            <w:r w:rsidRPr="00D22128">
              <w:rPr>
                <w:rFonts w:ascii="Verdana" w:hAnsi="Verdana"/>
              </w:rPr>
              <w:t>3</w:t>
            </w:r>
          </w:p>
        </w:tc>
        <w:tc>
          <w:tcPr>
            <w:tcW w:w="8887" w:type="dxa"/>
            <w:noWrap/>
          </w:tcPr>
          <w:p w14:paraId="680DA410" w14:textId="00DFB77B" w:rsidR="00F8007F" w:rsidRPr="00D22128" w:rsidRDefault="00F8007F" w:rsidP="00F8007F">
            <w:pPr>
              <w:rPr>
                <w:rFonts w:ascii="Verdana" w:hAnsi="Verdana"/>
              </w:rPr>
            </w:pPr>
            <w:r w:rsidRPr="00D22128">
              <w:rPr>
                <w:rFonts w:ascii="Verdana" w:hAnsi="Verdana"/>
              </w:rPr>
              <w:t>Патент</w:t>
            </w:r>
          </w:p>
        </w:tc>
        <w:tc>
          <w:tcPr>
            <w:tcW w:w="5245" w:type="dxa"/>
            <w:noWrap/>
          </w:tcPr>
          <w:p w14:paraId="6E5BDA51" w14:textId="2C48145C"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01ADBD3E" w14:textId="77777777" w:rsidTr="00836FBC">
        <w:trPr>
          <w:trHeight w:val="400"/>
        </w:trPr>
        <w:tc>
          <w:tcPr>
            <w:tcW w:w="747" w:type="dxa"/>
            <w:noWrap/>
          </w:tcPr>
          <w:p w14:paraId="01A32FFF" w14:textId="3AA70D79" w:rsidR="00F8007F" w:rsidRPr="00D22128" w:rsidRDefault="00F8007F" w:rsidP="00F8007F">
            <w:pPr>
              <w:jc w:val="center"/>
              <w:rPr>
                <w:rFonts w:ascii="Verdana" w:hAnsi="Verdana"/>
              </w:rPr>
            </w:pPr>
            <w:r w:rsidRPr="00D22128">
              <w:rPr>
                <w:rFonts w:ascii="Verdana" w:hAnsi="Verdana"/>
              </w:rPr>
              <w:t>4</w:t>
            </w:r>
          </w:p>
        </w:tc>
        <w:tc>
          <w:tcPr>
            <w:tcW w:w="8887" w:type="dxa"/>
            <w:noWrap/>
          </w:tcPr>
          <w:p w14:paraId="6C74ECA0" w14:textId="6441EA1B" w:rsidR="00F8007F" w:rsidRPr="00D22128" w:rsidRDefault="00F8007F" w:rsidP="00F8007F">
            <w:pPr>
              <w:rPr>
                <w:rFonts w:ascii="Verdana" w:hAnsi="Verdana"/>
              </w:rPr>
            </w:pPr>
            <w:r w:rsidRPr="00D22128">
              <w:rPr>
                <w:rFonts w:ascii="Verdana" w:hAnsi="Verdana"/>
              </w:rPr>
              <w:t>Книга учета доходов и расходов за завершенный календарный год и за последний календарный год</w:t>
            </w:r>
          </w:p>
        </w:tc>
        <w:tc>
          <w:tcPr>
            <w:tcW w:w="5245" w:type="dxa"/>
            <w:noWrap/>
          </w:tcPr>
          <w:p w14:paraId="5CA6AFA9" w14:textId="4FBF0219"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27943EDD" w14:textId="77777777" w:rsidTr="00836FBC">
        <w:trPr>
          <w:trHeight w:val="400"/>
        </w:trPr>
        <w:tc>
          <w:tcPr>
            <w:tcW w:w="747" w:type="dxa"/>
            <w:noWrap/>
          </w:tcPr>
          <w:p w14:paraId="259AF450" w14:textId="3FC1B2B3" w:rsidR="00F8007F" w:rsidRPr="00D22128" w:rsidRDefault="00F8007F" w:rsidP="00F8007F">
            <w:pPr>
              <w:jc w:val="center"/>
              <w:rPr>
                <w:rFonts w:ascii="Verdana" w:hAnsi="Verdana"/>
              </w:rPr>
            </w:pPr>
            <w:r w:rsidRPr="00D22128">
              <w:rPr>
                <w:rFonts w:ascii="Verdana" w:hAnsi="Verdana"/>
              </w:rPr>
              <w:lastRenderedPageBreak/>
              <w:t>5</w:t>
            </w:r>
          </w:p>
        </w:tc>
        <w:tc>
          <w:tcPr>
            <w:tcW w:w="8887" w:type="dxa"/>
            <w:noWrap/>
          </w:tcPr>
          <w:p w14:paraId="449B6AB8" w14:textId="1280B543" w:rsidR="00F8007F" w:rsidRPr="00D22128" w:rsidRDefault="00F8007F" w:rsidP="00F8007F">
            <w:pPr>
              <w:rPr>
                <w:rFonts w:ascii="Verdana" w:hAnsi="Verdana"/>
              </w:rPr>
            </w:pPr>
            <w:r w:rsidRPr="00D22128">
              <w:rPr>
                <w:rFonts w:ascii="Verdana" w:hAnsi="Verdana"/>
              </w:rPr>
              <w:t>Карточка счета 51 за завершенный календарный год и за прошедший период текущего календарного года</w:t>
            </w:r>
            <w:r w:rsidRPr="00D22128">
              <w:t xml:space="preserve"> </w:t>
            </w:r>
            <w:r w:rsidRPr="00D22128">
              <w:rPr>
                <w:rFonts w:ascii="Verdana" w:hAnsi="Verdana"/>
              </w:rPr>
              <w:t xml:space="preserve">в формате выгрузок </w:t>
            </w:r>
            <w:r>
              <w:rPr>
                <w:rFonts w:ascii="Verdana" w:hAnsi="Verdana"/>
              </w:rPr>
              <w:t>«*.</w:t>
            </w:r>
            <w:proofErr w:type="spellStart"/>
            <w:r>
              <w:rPr>
                <w:rFonts w:ascii="Verdana" w:hAnsi="Verdana"/>
              </w:rPr>
              <w:t>xls</w:t>
            </w:r>
            <w:proofErr w:type="spellEnd"/>
            <w:r>
              <w:rPr>
                <w:rFonts w:ascii="Verdana" w:hAnsi="Verdana"/>
              </w:rPr>
              <w:t>»</w:t>
            </w:r>
          </w:p>
        </w:tc>
        <w:tc>
          <w:tcPr>
            <w:tcW w:w="5245" w:type="dxa"/>
            <w:noWrap/>
          </w:tcPr>
          <w:p w14:paraId="1959DD87" w14:textId="77777777" w:rsidR="00F8007F" w:rsidRPr="00D22128" w:rsidRDefault="00F8007F" w:rsidP="00F8007F">
            <w:pPr>
              <w:jc w:val="both"/>
              <w:rPr>
                <w:rFonts w:ascii="Verdana" w:hAnsi="Verdana"/>
              </w:rPr>
            </w:pPr>
          </w:p>
        </w:tc>
      </w:tr>
      <w:tr w:rsidR="00F8007F" w:rsidRPr="00D22128" w14:paraId="2756FBC0" w14:textId="77777777" w:rsidTr="00836FBC">
        <w:trPr>
          <w:trHeight w:val="400"/>
        </w:trPr>
        <w:tc>
          <w:tcPr>
            <w:tcW w:w="747" w:type="dxa"/>
            <w:noWrap/>
          </w:tcPr>
          <w:p w14:paraId="014194A5" w14:textId="057F2869" w:rsidR="00F8007F" w:rsidRPr="00D22128" w:rsidRDefault="00F8007F" w:rsidP="00F8007F">
            <w:pPr>
              <w:jc w:val="center"/>
              <w:rPr>
                <w:rFonts w:ascii="Verdana" w:hAnsi="Verdana"/>
              </w:rPr>
            </w:pPr>
            <w:r w:rsidRPr="00D22128">
              <w:rPr>
                <w:rFonts w:ascii="Verdana" w:hAnsi="Verdana"/>
              </w:rPr>
              <w:t>6</w:t>
            </w:r>
          </w:p>
        </w:tc>
        <w:tc>
          <w:tcPr>
            <w:tcW w:w="8887" w:type="dxa"/>
            <w:noWrap/>
          </w:tcPr>
          <w:p w14:paraId="4BF03C5C" w14:textId="05AFFF9E" w:rsidR="00F8007F" w:rsidRPr="00D22128" w:rsidRDefault="00F8007F" w:rsidP="00F8007F">
            <w:pPr>
              <w:rPr>
                <w:rFonts w:ascii="Verdana" w:hAnsi="Verdana"/>
              </w:rPr>
            </w:pPr>
            <w:r w:rsidRPr="00D22128">
              <w:rPr>
                <w:rFonts w:ascii="Verdana" w:hAnsi="Verdana"/>
              </w:rPr>
              <w:t>Расшифровка финансовых обязательств в соответствии с приложением № 26 к Правилам</w:t>
            </w:r>
          </w:p>
        </w:tc>
        <w:tc>
          <w:tcPr>
            <w:tcW w:w="5245" w:type="dxa"/>
            <w:noWrap/>
          </w:tcPr>
          <w:p w14:paraId="5A486BA8" w14:textId="77777777" w:rsidR="00F8007F" w:rsidRPr="00D22128" w:rsidRDefault="00F8007F" w:rsidP="00F8007F">
            <w:pPr>
              <w:jc w:val="both"/>
              <w:rPr>
                <w:rFonts w:ascii="Verdana" w:hAnsi="Verdana"/>
              </w:rPr>
            </w:pPr>
          </w:p>
        </w:tc>
      </w:tr>
      <w:tr w:rsidR="00F8007F" w:rsidRPr="00D22128" w14:paraId="278297C8" w14:textId="77777777" w:rsidTr="00836FBC">
        <w:trPr>
          <w:trHeight w:val="537"/>
        </w:trPr>
        <w:tc>
          <w:tcPr>
            <w:tcW w:w="14879" w:type="dxa"/>
            <w:gridSpan w:val="3"/>
            <w:noWrap/>
          </w:tcPr>
          <w:p w14:paraId="4A43D657" w14:textId="77777777" w:rsidR="00F8007F" w:rsidRPr="00D22128" w:rsidRDefault="00F8007F" w:rsidP="00F8007F">
            <w:pPr>
              <w:jc w:val="center"/>
              <w:rPr>
                <w:rFonts w:ascii="Verdana" w:hAnsi="Verdana"/>
              </w:rPr>
            </w:pPr>
            <w:r w:rsidRPr="00D22128">
              <w:rPr>
                <w:rFonts w:ascii="Verdana" w:hAnsi="Verdana"/>
                <w:b/>
                <w:i/>
              </w:rPr>
              <w:t>Для юридических лиц</w:t>
            </w:r>
            <w:r w:rsidRPr="00D22128">
              <w:rPr>
                <w:rFonts w:ascii="Verdana" w:hAnsi="Verdana"/>
              </w:rPr>
              <w:t xml:space="preserve"> </w:t>
            </w:r>
          </w:p>
        </w:tc>
      </w:tr>
      <w:tr w:rsidR="00F8007F" w:rsidRPr="00D22128" w14:paraId="3122742B" w14:textId="77777777" w:rsidTr="00836FBC">
        <w:trPr>
          <w:trHeight w:val="493"/>
        </w:trPr>
        <w:tc>
          <w:tcPr>
            <w:tcW w:w="747" w:type="dxa"/>
            <w:noWrap/>
            <w:hideMark/>
          </w:tcPr>
          <w:p w14:paraId="580594C5" w14:textId="77777777" w:rsidR="00F8007F" w:rsidRPr="002A6828" w:rsidRDefault="00F8007F" w:rsidP="00F8007F">
            <w:pPr>
              <w:jc w:val="center"/>
              <w:rPr>
                <w:rFonts w:ascii="Verdana" w:hAnsi="Verdana"/>
              </w:rPr>
            </w:pPr>
            <w:r w:rsidRPr="002A6828">
              <w:rPr>
                <w:rFonts w:ascii="Verdana" w:hAnsi="Verdana"/>
              </w:rPr>
              <w:t>1</w:t>
            </w:r>
          </w:p>
        </w:tc>
        <w:tc>
          <w:tcPr>
            <w:tcW w:w="8887" w:type="dxa"/>
            <w:noWrap/>
          </w:tcPr>
          <w:p w14:paraId="69291D7C" w14:textId="69C2CADA" w:rsidR="00F8007F" w:rsidRPr="00D22128" w:rsidRDefault="00F8007F" w:rsidP="00F8007F">
            <w:pPr>
              <w:jc w:val="both"/>
              <w:rPr>
                <w:rFonts w:ascii="Verdana" w:hAnsi="Verdana"/>
              </w:rPr>
            </w:pPr>
            <w:r w:rsidRPr="002A6828">
              <w:rPr>
                <w:rFonts w:ascii="Verdana" w:hAnsi="Verdana"/>
              </w:rPr>
              <w:t xml:space="preserve">Бухгалтерский баланс, отчет о финансовых результатах с подтверждением направления в ФНС России за последний год/бухгалтерский баланс, отчет о финансовых результатах за последний год, </w:t>
            </w:r>
            <w:r w:rsidR="00F71A9C" w:rsidRPr="00E10FCF">
              <w:rPr>
                <w:rFonts w:ascii="Verdana" w:hAnsi="Verdana"/>
              </w:rPr>
              <w:t>заверенные подписью и печатью Заемщика</w:t>
            </w:r>
          </w:p>
        </w:tc>
        <w:tc>
          <w:tcPr>
            <w:tcW w:w="5245" w:type="dxa"/>
            <w:noWrap/>
          </w:tcPr>
          <w:p w14:paraId="695D08AB" w14:textId="77777777" w:rsidR="00F8007F" w:rsidRPr="00D22128" w:rsidRDefault="00F8007F" w:rsidP="00F8007F">
            <w:pPr>
              <w:jc w:val="both"/>
              <w:rPr>
                <w:rFonts w:ascii="Verdana" w:hAnsi="Verdana"/>
              </w:rPr>
            </w:pPr>
          </w:p>
        </w:tc>
      </w:tr>
      <w:tr w:rsidR="00F8007F" w:rsidRPr="00D22128" w14:paraId="273CB134" w14:textId="77777777" w:rsidTr="00836FBC">
        <w:trPr>
          <w:trHeight w:val="429"/>
        </w:trPr>
        <w:tc>
          <w:tcPr>
            <w:tcW w:w="747" w:type="dxa"/>
            <w:noWrap/>
          </w:tcPr>
          <w:p w14:paraId="11CF6C9E"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5D869874" w14:textId="1B6BA5CF" w:rsidR="00F8007F" w:rsidRPr="00D22128" w:rsidRDefault="00F8007F" w:rsidP="00F8007F">
            <w:pPr>
              <w:jc w:val="both"/>
              <w:rPr>
                <w:rFonts w:ascii="Verdana" w:hAnsi="Verdana"/>
              </w:rPr>
            </w:pPr>
            <w:r w:rsidRPr="00D22128">
              <w:rPr>
                <w:rFonts w:ascii="Verdana" w:hAnsi="Verdana"/>
              </w:rPr>
              <w:t>Промежуточная бухгалтерская отчетность (баланс и отчет о финансовых результатах), заверенная подписью и печатью Заемщика, на 4 последние квартальные даты, не являющиеся годовыми отчетными датами</w:t>
            </w:r>
          </w:p>
        </w:tc>
        <w:tc>
          <w:tcPr>
            <w:tcW w:w="5245" w:type="dxa"/>
            <w:noWrap/>
          </w:tcPr>
          <w:p w14:paraId="0F9376AE" w14:textId="34A7CB44" w:rsidR="00F8007F" w:rsidRPr="00D22128" w:rsidRDefault="00F8007F" w:rsidP="00F8007F">
            <w:pPr>
              <w:jc w:val="both"/>
              <w:rPr>
                <w:rFonts w:ascii="Verdana" w:hAnsi="Verdana"/>
              </w:rPr>
            </w:pPr>
          </w:p>
        </w:tc>
      </w:tr>
      <w:tr w:rsidR="00F8007F" w:rsidRPr="00D22128" w14:paraId="50061102" w14:textId="77777777" w:rsidTr="00836FBC">
        <w:trPr>
          <w:trHeight w:val="407"/>
        </w:trPr>
        <w:tc>
          <w:tcPr>
            <w:tcW w:w="747" w:type="dxa"/>
            <w:noWrap/>
          </w:tcPr>
          <w:p w14:paraId="5E66D003" w14:textId="77777777" w:rsidR="00F8007F" w:rsidRPr="00D22128" w:rsidRDefault="00F8007F" w:rsidP="00F8007F">
            <w:pPr>
              <w:jc w:val="center"/>
              <w:rPr>
                <w:rFonts w:ascii="Verdana" w:hAnsi="Verdana"/>
              </w:rPr>
            </w:pPr>
            <w:r w:rsidRPr="00D22128">
              <w:rPr>
                <w:rFonts w:ascii="Verdana" w:hAnsi="Verdana"/>
              </w:rPr>
              <w:t>3</w:t>
            </w:r>
          </w:p>
        </w:tc>
        <w:tc>
          <w:tcPr>
            <w:tcW w:w="8887" w:type="dxa"/>
            <w:noWrap/>
          </w:tcPr>
          <w:p w14:paraId="01F6EAE0" w14:textId="77777777" w:rsidR="00F8007F" w:rsidRPr="00D22128" w:rsidRDefault="00F8007F" w:rsidP="00F8007F">
            <w:pPr>
              <w:jc w:val="both"/>
              <w:rPr>
                <w:rFonts w:ascii="Verdana" w:hAnsi="Verdana"/>
              </w:rPr>
            </w:pPr>
            <w:proofErr w:type="spellStart"/>
            <w:r w:rsidRPr="00D22128">
              <w:rPr>
                <w:rFonts w:ascii="Verdana" w:hAnsi="Verdana"/>
              </w:rPr>
              <w:t>Оборотно</w:t>
            </w:r>
            <w:proofErr w:type="spellEnd"/>
            <w:r w:rsidRPr="00D22128">
              <w:rPr>
                <w:rFonts w:ascii="Verdana" w:hAnsi="Verdana"/>
              </w:rPr>
              <w:t xml:space="preserve">-сальдовые ведомости по счетам (в разрезе контрагентов с указанием ИНН и </w:t>
            </w:r>
            <w:proofErr w:type="spellStart"/>
            <w:r w:rsidRPr="00D22128">
              <w:rPr>
                <w:rFonts w:ascii="Verdana" w:hAnsi="Verdana"/>
              </w:rPr>
              <w:t>субсчетов</w:t>
            </w:r>
            <w:proofErr w:type="spellEnd"/>
            <w:r w:rsidRPr="00D22128">
              <w:rPr>
                <w:rFonts w:ascii="Verdana" w:hAnsi="Verdana"/>
              </w:rPr>
              <w:t>) 01, 02, 08, 10, 20, 41, 43, 60, 62, 76, 66, 67, 58, 91, за последние 12 месяцев (LTM), предшествующих последней отчетной дате</w:t>
            </w:r>
          </w:p>
          <w:p w14:paraId="789D4F3D" w14:textId="77777777" w:rsidR="00F8007F" w:rsidRPr="00D22128" w:rsidRDefault="00F8007F" w:rsidP="00F8007F">
            <w:pPr>
              <w:jc w:val="both"/>
              <w:rPr>
                <w:rFonts w:ascii="Verdana" w:hAnsi="Verdana"/>
              </w:rPr>
            </w:pPr>
            <w:r w:rsidRPr="00D22128">
              <w:rPr>
                <w:rFonts w:ascii="Verdana" w:hAnsi="Verdana"/>
              </w:rPr>
              <w:t xml:space="preserve">Сводная </w:t>
            </w:r>
            <w:proofErr w:type="spellStart"/>
            <w:r w:rsidRPr="00D22128">
              <w:rPr>
                <w:rFonts w:ascii="Verdana" w:hAnsi="Verdana"/>
              </w:rPr>
              <w:t>оборотно</w:t>
            </w:r>
            <w:proofErr w:type="spellEnd"/>
            <w:r w:rsidRPr="00D22128">
              <w:rPr>
                <w:rFonts w:ascii="Verdana" w:hAnsi="Verdana"/>
              </w:rPr>
              <w:t xml:space="preserve">-сальдовая ведомость в разрезе </w:t>
            </w:r>
            <w:proofErr w:type="spellStart"/>
            <w:r w:rsidRPr="00D22128">
              <w:rPr>
                <w:rFonts w:ascii="Verdana" w:hAnsi="Verdana"/>
              </w:rPr>
              <w:t>субсчетов</w:t>
            </w:r>
            <w:proofErr w:type="spellEnd"/>
            <w:r w:rsidRPr="00D22128">
              <w:rPr>
                <w:rFonts w:ascii="Verdana" w:hAnsi="Verdana"/>
              </w:rPr>
              <w:t xml:space="preserve"> за последние 12 месяцев (LTM), предшествующих последней отчетной дате</w:t>
            </w:r>
          </w:p>
          <w:p w14:paraId="45F5DC63" w14:textId="77777777" w:rsidR="00F8007F" w:rsidRPr="00D22128" w:rsidRDefault="00F8007F" w:rsidP="00F8007F">
            <w:pPr>
              <w:jc w:val="both"/>
              <w:rPr>
                <w:rFonts w:ascii="Verdana" w:hAnsi="Verdana"/>
              </w:rPr>
            </w:pPr>
          </w:p>
          <w:p w14:paraId="2946DECE" w14:textId="6EB68542" w:rsidR="00F8007F" w:rsidRPr="00D22128" w:rsidRDefault="00F8007F" w:rsidP="00F8007F">
            <w:pPr>
              <w:jc w:val="both"/>
              <w:rPr>
                <w:rFonts w:ascii="Verdana" w:hAnsi="Verdana"/>
              </w:rPr>
            </w:pPr>
            <w:proofErr w:type="spellStart"/>
            <w:r w:rsidRPr="00D22128">
              <w:rPr>
                <w:rFonts w:ascii="Verdana" w:hAnsi="Verdana"/>
                <w:i/>
              </w:rPr>
              <w:t>Оборотно</w:t>
            </w:r>
            <w:proofErr w:type="spellEnd"/>
            <w:r w:rsidRPr="00D22128">
              <w:rPr>
                <w:rFonts w:ascii="Verdana" w:hAnsi="Verdana"/>
                <w:i/>
              </w:rPr>
              <w:t xml:space="preserve">-сальдовые ведомости предоставляются в формате выгрузок </w:t>
            </w:r>
            <w:r>
              <w:rPr>
                <w:rFonts w:ascii="Verdana" w:hAnsi="Verdana"/>
                <w:i/>
              </w:rPr>
              <w:t>«*.</w:t>
            </w:r>
            <w:proofErr w:type="spellStart"/>
            <w:r>
              <w:rPr>
                <w:rFonts w:ascii="Verdana" w:hAnsi="Verdana"/>
                <w:i/>
              </w:rPr>
              <w:t>xls</w:t>
            </w:r>
            <w:proofErr w:type="spellEnd"/>
            <w:r>
              <w:rPr>
                <w:rFonts w:ascii="Verdana" w:hAnsi="Verdana"/>
                <w:i/>
              </w:rPr>
              <w:t>»</w:t>
            </w:r>
          </w:p>
        </w:tc>
        <w:tc>
          <w:tcPr>
            <w:tcW w:w="5245" w:type="dxa"/>
            <w:noWrap/>
          </w:tcPr>
          <w:p w14:paraId="1EDE44E7" w14:textId="009BD00B" w:rsidR="00F8007F" w:rsidRPr="00D22128" w:rsidRDefault="00F8007F" w:rsidP="00F8007F">
            <w:pPr>
              <w:jc w:val="both"/>
              <w:rPr>
                <w:rFonts w:ascii="Verdana" w:hAnsi="Verdana"/>
              </w:rPr>
            </w:pPr>
          </w:p>
        </w:tc>
      </w:tr>
      <w:tr w:rsidR="00F8007F" w:rsidRPr="00D22128" w14:paraId="3BECBF5A" w14:textId="77777777" w:rsidTr="00836FBC">
        <w:trPr>
          <w:trHeight w:val="400"/>
        </w:trPr>
        <w:tc>
          <w:tcPr>
            <w:tcW w:w="747" w:type="dxa"/>
            <w:noWrap/>
          </w:tcPr>
          <w:p w14:paraId="13C75152" w14:textId="77777777" w:rsidR="00F8007F" w:rsidRPr="00D22128" w:rsidRDefault="00F8007F" w:rsidP="00F8007F">
            <w:pPr>
              <w:jc w:val="center"/>
              <w:rPr>
                <w:rFonts w:ascii="Verdana" w:hAnsi="Verdana"/>
              </w:rPr>
            </w:pPr>
            <w:r w:rsidRPr="00D22128">
              <w:rPr>
                <w:rFonts w:ascii="Verdana" w:hAnsi="Verdana"/>
              </w:rPr>
              <w:t>4</w:t>
            </w:r>
          </w:p>
        </w:tc>
        <w:tc>
          <w:tcPr>
            <w:tcW w:w="8887" w:type="dxa"/>
            <w:noWrap/>
          </w:tcPr>
          <w:p w14:paraId="6087773A" w14:textId="03E0B822" w:rsidR="00F8007F" w:rsidRPr="00D22128" w:rsidRDefault="00F8007F" w:rsidP="00F8007F">
            <w:pPr>
              <w:jc w:val="both"/>
              <w:rPr>
                <w:rFonts w:ascii="Verdana" w:hAnsi="Verdana"/>
              </w:rPr>
            </w:pPr>
            <w:r w:rsidRPr="00D22128">
              <w:rPr>
                <w:rFonts w:ascii="Verdana" w:hAnsi="Verdana"/>
              </w:rPr>
              <w:t xml:space="preserve">Бухгалтерская справка о произведенных амортизационных отчислениях, отнесенных на себестоимость и расходы в </w:t>
            </w:r>
            <w:proofErr w:type="spellStart"/>
            <w:r w:rsidRPr="00D22128">
              <w:rPr>
                <w:rFonts w:ascii="Verdana" w:hAnsi="Verdana"/>
              </w:rPr>
              <w:t>ОПиУ</w:t>
            </w:r>
            <w:proofErr w:type="spellEnd"/>
            <w:r w:rsidRPr="00D22128">
              <w:rPr>
                <w:rFonts w:ascii="Verdana" w:hAnsi="Verdana"/>
              </w:rPr>
              <w:t xml:space="preserve"> на 5 последних квартальных дат (нарастающим итогом)</w:t>
            </w:r>
          </w:p>
        </w:tc>
        <w:tc>
          <w:tcPr>
            <w:tcW w:w="5245" w:type="dxa"/>
            <w:noWrap/>
          </w:tcPr>
          <w:p w14:paraId="47F5CE00" w14:textId="77777777" w:rsidR="00F8007F" w:rsidRPr="00D22128" w:rsidRDefault="00F8007F" w:rsidP="00F8007F">
            <w:pPr>
              <w:jc w:val="both"/>
              <w:rPr>
                <w:rFonts w:ascii="Verdana" w:hAnsi="Verdana"/>
              </w:rPr>
            </w:pPr>
          </w:p>
        </w:tc>
      </w:tr>
      <w:tr w:rsidR="00F8007F" w:rsidRPr="00D22128" w14:paraId="31BD839C" w14:textId="77777777" w:rsidTr="00836FBC">
        <w:trPr>
          <w:trHeight w:val="400"/>
        </w:trPr>
        <w:tc>
          <w:tcPr>
            <w:tcW w:w="747" w:type="dxa"/>
            <w:noWrap/>
          </w:tcPr>
          <w:p w14:paraId="0475A203" w14:textId="77777777" w:rsidR="00F8007F" w:rsidRPr="00D22128" w:rsidRDefault="00F8007F" w:rsidP="00F8007F">
            <w:pPr>
              <w:jc w:val="center"/>
              <w:rPr>
                <w:rFonts w:ascii="Verdana" w:hAnsi="Verdana"/>
              </w:rPr>
            </w:pPr>
            <w:r w:rsidRPr="00D22128">
              <w:rPr>
                <w:rFonts w:ascii="Verdana" w:hAnsi="Verdana"/>
              </w:rPr>
              <w:t>5</w:t>
            </w:r>
          </w:p>
        </w:tc>
        <w:tc>
          <w:tcPr>
            <w:tcW w:w="8887" w:type="dxa"/>
            <w:noWrap/>
          </w:tcPr>
          <w:p w14:paraId="2FD4F70D" w14:textId="6B231E79" w:rsidR="00F8007F" w:rsidRPr="00D22128" w:rsidRDefault="00F8007F" w:rsidP="00F8007F">
            <w:pPr>
              <w:rPr>
                <w:rFonts w:ascii="Verdana" w:hAnsi="Verdana"/>
              </w:rPr>
            </w:pPr>
            <w:r w:rsidRPr="00D22128">
              <w:rPr>
                <w:rFonts w:ascii="Verdana" w:hAnsi="Verdana"/>
              </w:rPr>
              <w:t xml:space="preserve">Карточка счета 51, 52 за завершенный календарный год и за прошедший период текущего календарного года в формате выгрузок </w:t>
            </w:r>
            <w:r>
              <w:rPr>
                <w:rFonts w:ascii="Verdana" w:hAnsi="Verdana"/>
              </w:rPr>
              <w:t>«*.</w:t>
            </w:r>
            <w:proofErr w:type="spellStart"/>
            <w:r>
              <w:rPr>
                <w:rFonts w:ascii="Verdana" w:hAnsi="Verdana"/>
              </w:rPr>
              <w:t>xls</w:t>
            </w:r>
            <w:proofErr w:type="spellEnd"/>
            <w:r>
              <w:rPr>
                <w:rFonts w:ascii="Verdana" w:hAnsi="Verdana"/>
              </w:rPr>
              <w:t>»</w:t>
            </w:r>
          </w:p>
        </w:tc>
        <w:tc>
          <w:tcPr>
            <w:tcW w:w="5245" w:type="dxa"/>
            <w:noWrap/>
          </w:tcPr>
          <w:p w14:paraId="18167CC6" w14:textId="28DAC687" w:rsidR="00F8007F" w:rsidRPr="00D22128" w:rsidRDefault="00F8007F" w:rsidP="00F8007F">
            <w:pPr>
              <w:jc w:val="both"/>
              <w:rPr>
                <w:rFonts w:ascii="Verdana" w:hAnsi="Verdana"/>
              </w:rPr>
            </w:pPr>
          </w:p>
        </w:tc>
      </w:tr>
      <w:tr w:rsidR="00F8007F" w:rsidRPr="00D22128" w14:paraId="28389CD4" w14:textId="77777777" w:rsidTr="00836FBC">
        <w:trPr>
          <w:trHeight w:val="400"/>
        </w:trPr>
        <w:tc>
          <w:tcPr>
            <w:tcW w:w="747" w:type="dxa"/>
            <w:noWrap/>
          </w:tcPr>
          <w:p w14:paraId="7F02A2CF" w14:textId="180C7823" w:rsidR="00F8007F" w:rsidRPr="00D22128" w:rsidRDefault="00F8007F" w:rsidP="00F8007F">
            <w:pPr>
              <w:jc w:val="center"/>
              <w:rPr>
                <w:rFonts w:ascii="Verdana" w:hAnsi="Verdana"/>
              </w:rPr>
            </w:pPr>
            <w:r w:rsidRPr="00D22128">
              <w:rPr>
                <w:rFonts w:ascii="Verdana" w:hAnsi="Verdana"/>
              </w:rPr>
              <w:lastRenderedPageBreak/>
              <w:t>6</w:t>
            </w:r>
          </w:p>
        </w:tc>
        <w:tc>
          <w:tcPr>
            <w:tcW w:w="8887" w:type="dxa"/>
            <w:noWrap/>
          </w:tcPr>
          <w:p w14:paraId="232CE2C6" w14:textId="2DB868CD" w:rsidR="00F8007F" w:rsidRPr="00D22128" w:rsidDel="00EE2AB7" w:rsidRDefault="00F8007F" w:rsidP="00F8007F">
            <w:pPr>
              <w:rPr>
                <w:rFonts w:ascii="Verdana" w:hAnsi="Verdana"/>
              </w:rPr>
            </w:pPr>
            <w:r w:rsidRPr="00D22128">
              <w:rPr>
                <w:rFonts w:ascii="Verdana" w:hAnsi="Verdana"/>
              </w:rPr>
              <w:t>Декларация по налогу на прибыль с подтверждением направления в ФНС за 5 последних отчетных периодов (кварталов)</w:t>
            </w:r>
          </w:p>
        </w:tc>
        <w:tc>
          <w:tcPr>
            <w:tcW w:w="5245" w:type="dxa"/>
            <w:noWrap/>
          </w:tcPr>
          <w:p w14:paraId="0C049E46" w14:textId="77777777" w:rsidR="00F8007F" w:rsidRPr="00D22128" w:rsidDel="00EE2AB7" w:rsidRDefault="00F8007F" w:rsidP="00F8007F">
            <w:pPr>
              <w:jc w:val="both"/>
              <w:rPr>
                <w:rFonts w:ascii="Verdana" w:hAnsi="Verdana"/>
              </w:rPr>
            </w:pPr>
          </w:p>
        </w:tc>
      </w:tr>
      <w:tr w:rsidR="00F8007F" w:rsidRPr="00D22128" w14:paraId="57E15041" w14:textId="77777777" w:rsidTr="00836FBC">
        <w:trPr>
          <w:trHeight w:val="400"/>
        </w:trPr>
        <w:tc>
          <w:tcPr>
            <w:tcW w:w="747" w:type="dxa"/>
            <w:noWrap/>
          </w:tcPr>
          <w:p w14:paraId="1EE529BD" w14:textId="7BAD17D8" w:rsidR="00F8007F" w:rsidRPr="00D22128" w:rsidRDefault="00F8007F" w:rsidP="00F8007F">
            <w:pPr>
              <w:jc w:val="center"/>
              <w:rPr>
                <w:rFonts w:ascii="Verdana" w:hAnsi="Verdana"/>
              </w:rPr>
            </w:pPr>
            <w:r w:rsidRPr="00D22128">
              <w:rPr>
                <w:rFonts w:ascii="Verdana" w:hAnsi="Verdana"/>
              </w:rPr>
              <w:t>7</w:t>
            </w:r>
          </w:p>
        </w:tc>
        <w:tc>
          <w:tcPr>
            <w:tcW w:w="8887" w:type="dxa"/>
            <w:noWrap/>
          </w:tcPr>
          <w:p w14:paraId="587EFE64" w14:textId="6ADC5DEA" w:rsidR="00F8007F" w:rsidRPr="00D22128" w:rsidDel="00EE2AB7" w:rsidRDefault="00F8007F" w:rsidP="00F8007F">
            <w:pPr>
              <w:rPr>
                <w:rFonts w:ascii="Verdana" w:hAnsi="Verdana"/>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r w:rsidR="00545AAC">
              <w:rPr>
                <w:rFonts w:ascii="Verdana" w:hAnsi="Verdana"/>
              </w:rPr>
              <w:t xml:space="preserve"> </w:t>
            </w:r>
            <w:r w:rsidRPr="00D22128">
              <w:rPr>
                <w:rFonts w:ascii="Verdana" w:hAnsi="Verdana"/>
              </w:rPr>
              <w:t>Предоставляется юридическими лицами, применяющими упрощенную систему налогообложения (дополнительно)Книга учета доходов и расходов за завершенный календарный год и за прошедший период текущего календарного года</w:t>
            </w:r>
          </w:p>
        </w:tc>
        <w:tc>
          <w:tcPr>
            <w:tcW w:w="5245" w:type="dxa"/>
            <w:noWrap/>
          </w:tcPr>
          <w:p w14:paraId="1AF22E27" w14:textId="109869DD" w:rsidR="00F8007F" w:rsidRPr="00D22128" w:rsidDel="00EE2AB7" w:rsidRDefault="00F8007F" w:rsidP="00F8007F">
            <w:pPr>
              <w:jc w:val="both"/>
              <w:rPr>
                <w:rFonts w:ascii="Verdana" w:hAnsi="Verdana"/>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F8007F" w:rsidRPr="00D22128" w14:paraId="0C48565D" w14:textId="77777777" w:rsidTr="00836FBC">
        <w:trPr>
          <w:trHeight w:val="400"/>
        </w:trPr>
        <w:tc>
          <w:tcPr>
            <w:tcW w:w="747" w:type="dxa"/>
            <w:noWrap/>
          </w:tcPr>
          <w:p w14:paraId="79D0AF64" w14:textId="19783B0D" w:rsidR="00F8007F" w:rsidRPr="00D22128" w:rsidRDefault="00F8007F" w:rsidP="00F8007F">
            <w:pPr>
              <w:jc w:val="center"/>
              <w:rPr>
                <w:rFonts w:ascii="Verdana" w:hAnsi="Verdana"/>
              </w:rPr>
            </w:pPr>
            <w:r w:rsidRPr="00D22128">
              <w:rPr>
                <w:rFonts w:ascii="Verdana" w:hAnsi="Verdana"/>
              </w:rPr>
              <w:t>8</w:t>
            </w:r>
          </w:p>
        </w:tc>
        <w:tc>
          <w:tcPr>
            <w:tcW w:w="8887" w:type="dxa"/>
            <w:noWrap/>
          </w:tcPr>
          <w:p w14:paraId="4221FC75" w14:textId="77777777" w:rsidR="00F8007F" w:rsidRPr="00D22128" w:rsidRDefault="00F8007F" w:rsidP="00F8007F">
            <w:pPr>
              <w:jc w:val="both"/>
              <w:rPr>
                <w:rFonts w:ascii="Verdana" w:hAnsi="Verdana"/>
              </w:rPr>
            </w:pPr>
            <w:r w:rsidRPr="00D22128">
              <w:rPr>
                <w:rFonts w:ascii="Verdana" w:hAnsi="Verdana"/>
              </w:rPr>
              <w:t>Расшифровка финансовых обязательств в соответствии с приложением № 26 к Правилам</w:t>
            </w:r>
          </w:p>
          <w:p w14:paraId="55E5911A" w14:textId="77777777" w:rsidR="00F8007F" w:rsidRPr="00D22128" w:rsidDel="00EE2AB7" w:rsidRDefault="00F8007F" w:rsidP="00F8007F">
            <w:pPr>
              <w:rPr>
                <w:rFonts w:ascii="Verdana" w:hAnsi="Verdana"/>
              </w:rPr>
            </w:pPr>
          </w:p>
        </w:tc>
        <w:tc>
          <w:tcPr>
            <w:tcW w:w="5245" w:type="dxa"/>
            <w:noWrap/>
          </w:tcPr>
          <w:p w14:paraId="62FC835C" w14:textId="77777777" w:rsidR="00F8007F" w:rsidRPr="00D22128" w:rsidDel="00EE2AB7" w:rsidRDefault="00F8007F" w:rsidP="00F8007F">
            <w:pPr>
              <w:jc w:val="both"/>
              <w:rPr>
                <w:rFonts w:ascii="Verdana" w:hAnsi="Verdana"/>
              </w:rPr>
            </w:pPr>
          </w:p>
        </w:tc>
      </w:tr>
      <w:tr w:rsidR="00F8007F" w:rsidRPr="00D22128" w14:paraId="09494438" w14:textId="77777777" w:rsidTr="00836FBC">
        <w:trPr>
          <w:trHeight w:val="537"/>
        </w:trPr>
        <w:tc>
          <w:tcPr>
            <w:tcW w:w="14879" w:type="dxa"/>
            <w:gridSpan w:val="3"/>
            <w:shd w:val="clear" w:color="auto" w:fill="EDEDED" w:themeFill="accent3" w:themeFillTint="33"/>
            <w:noWrap/>
          </w:tcPr>
          <w:p w14:paraId="4E6EBCAE" w14:textId="77777777" w:rsidR="00F8007F" w:rsidRPr="00D22128" w:rsidRDefault="00F8007F" w:rsidP="00F8007F">
            <w:pPr>
              <w:jc w:val="center"/>
              <w:rPr>
                <w:rFonts w:ascii="Verdana" w:hAnsi="Verdana"/>
                <w:b/>
                <w:bCs/>
              </w:rPr>
            </w:pPr>
            <w:r w:rsidRPr="00D22128">
              <w:rPr>
                <w:rFonts w:ascii="Verdana" w:hAnsi="Verdana"/>
                <w:b/>
                <w:bCs/>
              </w:rPr>
              <w:t>При контрактном характере деятельности Заемщика</w:t>
            </w:r>
          </w:p>
        </w:tc>
      </w:tr>
      <w:tr w:rsidR="00F8007F" w:rsidRPr="00D22128" w14:paraId="23D71D38" w14:textId="77777777" w:rsidTr="00836FBC">
        <w:trPr>
          <w:trHeight w:val="400"/>
        </w:trPr>
        <w:tc>
          <w:tcPr>
            <w:tcW w:w="747" w:type="dxa"/>
            <w:noWrap/>
          </w:tcPr>
          <w:p w14:paraId="5ACAC620"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301F92CA" w14:textId="77777777" w:rsidR="00F8007F" w:rsidRPr="00D22128" w:rsidRDefault="00F8007F" w:rsidP="00F8007F">
            <w:pPr>
              <w:jc w:val="both"/>
              <w:rPr>
                <w:rFonts w:ascii="Verdana" w:hAnsi="Verdana"/>
              </w:rPr>
            </w:pPr>
            <w:r w:rsidRPr="00D22128">
              <w:rPr>
                <w:rFonts w:ascii="Verdana" w:hAnsi="Verdana"/>
              </w:rPr>
              <w:t>Реестр действующих контрактов/договоров Заемщика, содержащий информацию об основных условиях контрактов (цене, сроках исполнения, условиях оплаты; об объеме выполненных работ, состоянии расчетов в разрезе контрактов/договоров)</w:t>
            </w:r>
          </w:p>
        </w:tc>
        <w:tc>
          <w:tcPr>
            <w:tcW w:w="5245" w:type="dxa"/>
            <w:noWrap/>
          </w:tcPr>
          <w:p w14:paraId="464F2F11" w14:textId="77777777" w:rsidR="00F8007F" w:rsidRPr="00D22128" w:rsidRDefault="00F8007F" w:rsidP="00F8007F">
            <w:pPr>
              <w:jc w:val="both"/>
              <w:rPr>
                <w:rFonts w:ascii="Verdana" w:hAnsi="Verdana"/>
              </w:rPr>
            </w:pPr>
            <w:r w:rsidRPr="00D22128">
              <w:rPr>
                <w:rFonts w:ascii="Verdana" w:hAnsi="Verdana"/>
              </w:rPr>
              <w:t xml:space="preserve">Под контрактным характером деятельности Заемщика понимается получение выручки Заемщиком за счет поступлений по контрактам/ договорам, отвечающим любому из следующих критериев: </w:t>
            </w:r>
          </w:p>
          <w:p w14:paraId="66CD774A" w14:textId="77777777" w:rsidR="00F8007F" w:rsidRPr="00D22128" w:rsidRDefault="00F8007F" w:rsidP="00F8007F">
            <w:pPr>
              <w:jc w:val="both"/>
              <w:rPr>
                <w:rFonts w:ascii="Verdana" w:hAnsi="Verdana"/>
              </w:rPr>
            </w:pPr>
            <w:r w:rsidRPr="00D22128">
              <w:rPr>
                <w:rFonts w:ascii="Verdana" w:hAnsi="Verdana"/>
              </w:rPr>
              <w:t xml:space="preserve">– контракты/договоры (далее аналогично по тексту) заключаются в рамках федеральных законов от 05.04.2013 № 44-ФЗ «О контрактной системе в сфере закупок товаров, работ, услуг для обеспечения государственных и муниципальных нужд», от 29.12.2012 № 275-ФЗ «О государственном оборонном заказе», от 18.07.2011 № 223-ФЗ «О закупках </w:t>
            </w:r>
            <w:r w:rsidRPr="00D22128">
              <w:rPr>
                <w:rFonts w:ascii="Verdana" w:hAnsi="Verdana"/>
              </w:rPr>
              <w:lastRenderedPageBreak/>
              <w:t>товаров, работ, услуг отдельными видами юридических лиц»;</w:t>
            </w:r>
          </w:p>
          <w:p w14:paraId="73664319" w14:textId="77777777" w:rsidR="00F8007F" w:rsidRPr="00D22128" w:rsidRDefault="00F8007F" w:rsidP="00F8007F">
            <w:pPr>
              <w:jc w:val="both"/>
              <w:rPr>
                <w:rFonts w:ascii="Verdana" w:hAnsi="Verdana"/>
              </w:rPr>
            </w:pPr>
            <w:r w:rsidRPr="00D22128">
              <w:rPr>
                <w:rFonts w:ascii="Verdana" w:hAnsi="Verdana"/>
              </w:rPr>
              <w:t>– контракты/договоры предполагают выполнение строительно-монтажных работ, проектно-изыскательских работ, опытно-конструкторских работ;</w:t>
            </w:r>
          </w:p>
          <w:p w14:paraId="35290188" w14:textId="77777777" w:rsidR="00F8007F" w:rsidRPr="00D22128" w:rsidRDefault="00F8007F" w:rsidP="00F8007F">
            <w:pPr>
              <w:jc w:val="both"/>
              <w:rPr>
                <w:rFonts w:ascii="Verdana" w:hAnsi="Verdana"/>
              </w:rPr>
            </w:pPr>
            <w:r w:rsidRPr="00D22128">
              <w:rPr>
                <w:rFonts w:ascii="Verdana" w:hAnsi="Verdana"/>
              </w:rPr>
              <w:t>– контракты/договоры предполагают создание индивидуального продукта (оборудования), размеры и формы которого выполнены на заводе-изготовителе по индивидуальным чертежам/запросам заказчика,</w:t>
            </w:r>
          </w:p>
          <w:p w14:paraId="012C842B" w14:textId="77777777" w:rsidR="00F8007F" w:rsidRPr="00D22128" w:rsidRDefault="00F8007F" w:rsidP="00F8007F">
            <w:pPr>
              <w:jc w:val="both"/>
              <w:rPr>
                <w:rFonts w:ascii="Verdana" w:hAnsi="Verdana"/>
              </w:rPr>
            </w:pPr>
            <w:r w:rsidRPr="00D22128">
              <w:rPr>
                <w:rFonts w:ascii="Verdana" w:hAnsi="Verdana"/>
              </w:rPr>
              <w:t>в суммарном объеме 20% и более от совокупного объема выручки Заемщика за последние 12 месяцев</w:t>
            </w:r>
          </w:p>
        </w:tc>
      </w:tr>
      <w:tr w:rsidR="00F8007F" w:rsidRPr="00D22128" w14:paraId="6851EB2F" w14:textId="77777777" w:rsidTr="00B45B72">
        <w:trPr>
          <w:trHeight w:val="537"/>
        </w:trPr>
        <w:tc>
          <w:tcPr>
            <w:tcW w:w="14879" w:type="dxa"/>
            <w:gridSpan w:val="3"/>
            <w:shd w:val="clear" w:color="auto" w:fill="EDEDED" w:themeFill="accent3" w:themeFillTint="33"/>
            <w:noWrap/>
          </w:tcPr>
          <w:p w14:paraId="496950EA" w14:textId="6BFEE9EE" w:rsidR="00F8007F" w:rsidRPr="00D22128" w:rsidRDefault="00F8007F" w:rsidP="00F8007F">
            <w:pPr>
              <w:jc w:val="center"/>
              <w:rPr>
                <w:rFonts w:ascii="Verdana" w:hAnsi="Verdana"/>
                <w:b/>
                <w:bCs/>
              </w:rPr>
            </w:pPr>
            <w:r w:rsidRPr="00D22128">
              <w:rPr>
                <w:rFonts w:ascii="Verdana" w:hAnsi="Verdana"/>
                <w:b/>
                <w:bCs/>
              </w:rPr>
              <w:lastRenderedPageBreak/>
              <w:t>Для проектного финансирования</w:t>
            </w:r>
          </w:p>
        </w:tc>
      </w:tr>
      <w:tr w:rsidR="00F8007F" w:rsidRPr="00D22128" w14:paraId="7D7F94BC" w14:textId="77777777" w:rsidTr="00B45B72">
        <w:trPr>
          <w:trHeight w:val="400"/>
        </w:trPr>
        <w:tc>
          <w:tcPr>
            <w:tcW w:w="747" w:type="dxa"/>
            <w:noWrap/>
          </w:tcPr>
          <w:p w14:paraId="29B86389"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21CF431B" w14:textId="77777777" w:rsidR="00F8007F" w:rsidRPr="00D22128" w:rsidRDefault="00F8007F" w:rsidP="00F8007F">
            <w:pPr>
              <w:jc w:val="both"/>
              <w:rPr>
                <w:rFonts w:ascii="Verdana" w:hAnsi="Verdana"/>
              </w:rPr>
            </w:pPr>
            <w:r w:rsidRPr="00D22128">
              <w:rPr>
                <w:rFonts w:ascii="Verdana" w:hAnsi="Verdana"/>
              </w:rPr>
              <w:t>Финансовая модель проекта</w:t>
            </w:r>
          </w:p>
        </w:tc>
        <w:tc>
          <w:tcPr>
            <w:tcW w:w="5245" w:type="dxa"/>
            <w:noWrap/>
          </w:tcPr>
          <w:p w14:paraId="274E2F76" w14:textId="77777777" w:rsidR="00F8007F" w:rsidRPr="00D22128" w:rsidRDefault="00F8007F" w:rsidP="00F8007F">
            <w:pPr>
              <w:jc w:val="both"/>
              <w:rPr>
                <w:rFonts w:ascii="Verdana" w:hAnsi="Verdana"/>
              </w:rPr>
            </w:pPr>
          </w:p>
        </w:tc>
      </w:tr>
      <w:tr w:rsidR="00F8007F" w:rsidRPr="00D22128" w14:paraId="6AF7757A" w14:textId="77777777" w:rsidTr="00B45B72">
        <w:trPr>
          <w:trHeight w:val="400"/>
        </w:trPr>
        <w:tc>
          <w:tcPr>
            <w:tcW w:w="747" w:type="dxa"/>
            <w:noWrap/>
          </w:tcPr>
          <w:p w14:paraId="2279EC75"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6B3BEE86" w14:textId="77777777" w:rsidR="00F8007F" w:rsidRPr="00D22128" w:rsidRDefault="00F8007F" w:rsidP="00F8007F">
            <w:pPr>
              <w:jc w:val="both"/>
              <w:rPr>
                <w:rFonts w:ascii="Verdana" w:hAnsi="Verdana"/>
              </w:rPr>
            </w:pPr>
            <w:r w:rsidRPr="00D22128">
              <w:rPr>
                <w:rFonts w:ascii="Verdana" w:hAnsi="Verdana"/>
              </w:rPr>
              <w:t xml:space="preserve">Бизнес-план проекта, включающий: </w:t>
            </w:r>
          </w:p>
          <w:p w14:paraId="1AC96B27" w14:textId="77777777" w:rsidR="00F8007F" w:rsidRPr="00D22128" w:rsidRDefault="00F8007F" w:rsidP="00F8007F">
            <w:pPr>
              <w:jc w:val="both"/>
              <w:rPr>
                <w:rFonts w:ascii="Verdana" w:hAnsi="Verdana"/>
              </w:rPr>
            </w:pPr>
            <w:r w:rsidRPr="00D22128">
              <w:rPr>
                <w:rFonts w:ascii="Verdana" w:hAnsi="Verdana"/>
              </w:rPr>
              <w:t xml:space="preserve">– экономическое обоснование проекта и целесообразность его реализации (выбор региона и рынка); </w:t>
            </w:r>
          </w:p>
          <w:p w14:paraId="3C206D0B" w14:textId="77777777" w:rsidR="00F8007F" w:rsidRPr="00D22128" w:rsidRDefault="00F8007F" w:rsidP="00F8007F">
            <w:pPr>
              <w:jc w:val="both"/>
              <w:rPr>
                <w:rFonts w:ascii="Verdana" w:hAnsi="Verdana"/>
              </w:rPr>
            </w:pPr>
            <w:r w:rsidRPr="00D22128">
              <w:rPr>
                <w:rFonts w:ascii="Verdana" w:hAnsi="Verdana"/>
              </w:rPr>
              <w:t xml:space="preserve">– обоснование предпосылок, заложенных в финансовую модель; </w:t>
            </w:r>
          </w:p>
          <w:p w14:paraId="4304097A" w14:textId="77777777" w:rsidR="00F8007F" w:rsidRPr="00D22128" w:rsidRDefault="00F8007F" w:rsidP="00F8007F">
            <w:pPr>
              <w:jc w:val="both"/>
              <w:rPr>
                <w:rFonts w:ascii="Verdana" w:hAnsi="Verdana"/>
              </w:rPr>
            </w:pPr>
            <w:r w:rsidRPr="00D22128">
              <w:rPr>
                <w:rFonts w:ascii="Verdana" w:hAnsi="Verdana"/>
              </w:rPr>
              <w:t>– этапы реализации проекта (план-график работ и график поступлений по проекту);</w:t>
            </w:r>
          </w:p>
          <w:p w14:paraId="0CEC55EE" w14:textId="77777777" w:rsidR="00F8007F" w:rsidRPr="00D22128" w:rsidRDefault="00F8007F" w:rsidP="00F8007F">
            <w:pPr>
              <w:jc w:val="both"/>
              <w:rPr>
                <w:rFonts w:ascii="Verdana" w:hAnsi="Verdana"/>
              </w:rPr>
            </w:pPr>
            <w:r w:rsidRPr="00D22128">
              <w:rPr>
                <w:rFonts w:ascii="Verdana" w:hAnsi="Verdana"/>
              </w:rPr>
              <w:t xml:space="preserve">– долю участия инициаторов проекта собственными средствами; </w:t>
            </w:r>
          </w:p>
          <w:p w14:paraId="61A93F4F" w14:textId="77777777" w:rsidR="00F8007F" w:rsidRPr="00D22128" w:rsidRDefault="00F8007F" w:rsidP="00F8007F">
            <w:pPr>
              <w:jc w:val="both"/>
              <w:rPr>
                <w:rFonts w:ascii="Verdana" w:hAnsi="Verdana"/>
              </w:rPr>
            </w:pPr>
            <w:r w:rsidRPr="00D22128">
              <w:rPr>
                <w:rFonts w:ascii="Verdana" w:hAnsi="Verdana"/>
              </w:rPr>
              <w:t xml:space="preserve">– данные о предполагаемых поставщиках/подрядчиках; </w:t>
            </w:r>
          </w:p>
          <w:p w14:paraId="34EEAE37" w14:textId="77777777" w:rsidR="00F8007F" w:rsidRPr="00D22128" w:rsidRDefault="00F8007F" w:rsidP="00F8007F">
            <w:pPr>
              <w:jc w:val="both"/>
              <w:rPr>
                <w:rFonts w:ascii="Verdana" w:hAnsi="Verdana"/>
              </w:rPr>
            </w:pPr>
            <w:r w:rsidRPr="00D22128">
              <w:rPr>
                <w:rFonts w:ascii="Verdana" w:hAnsi="Verdana"/>
              </w:rPr>
              <w:t xml:space="preserve">– данные о наличии профессионального опыта менеджеров/бенефициаров в сфере реализуемого проекта и т. п.; </w:t>
            </w:r>
          </w:p>
          <w:p w14:paraId="439E38C4" w14:textId="77777777" w:rsidR="00F8007F" w:rsidRPr="00D22128" w:rsidRDefault="00F8007F" w:rsidP="00F8007F">
            <w:pPr>
              <w:jc w:val="both"/>
              <w:rPr>
                <w:rFonts w:ascii="Verdana" w:hAnsi="Verdana"/>
              </w:rPr>
            </w:pPr>
            <w:r w:rsidRPr="00D22128">
              <w:rPr>
                <w:rFonts w:ascii="Verdana" w:hAnsi="Verdana"/>
              </w:rPr>
              <w:t>–  маркетинговое исследование рынка при его</w:t>
            </w:r>
            <w:r w:rsidRPr="00D22128">
              <w:rPr>
                <w:rFonts w:ascii="Verdana" w:hAnsi="Verdana"/>
                <w:color w:val="FF0000"/>
              </w:rPr>
              <w:t xml:space="preserve"> </w:t>
            </w:r>
            <w:r w:rsidRPr="00D22128">
              <w:rPr>
                <w:rFonts w:ascii="Verdana" w:hAnsi="Verdana"/>
              </w:rPr>
              <w:t>наличии в Банке/Организации</w:t>
            </w:r>
          </w:p>
        </w:tc>
        <w:tc>
          <w:tcPr>
            <w:tcW w:w="5245" w:type="dxa"/>
            <w:noWrap/>
          </w:tcPr>
          <w:p w14:paraId="27F4874E" w14:textId="77777777" w:rsidR="00F8007F" w:rsidRPr="00D22128" w:rsidRDefault="00F8007F" w:rsidP="00F8007F">
            <w:pPr>
              <w:jc w:val="both"/>
              <w:rPr>
                <w:rFonts w:ascii="Verdana" w:hAnsi="Verdana"/>
              </w:rPr>
            </w:pPr>
          </w:p>
        </w:tc>
      </w:tr>
      <w:tr w:rsidR="00F8007F" w:rsidRPr="00D22128" w14:paraId="3C95B2A6" w14:textId="77777777" w:rsidTr="00B45B72">
        <w:trPr>
          <w:trHeight w:val="400"/>
        </w:trPr>
        <w:tc>
          <w:tcPr>
            <w:tcW w:w="747" w:type="dxa"/>
            <w:noWrap/>
          </w:tcPr>
          <w:p w14:paraId="3262C7BA" w14:textId="77777777" w:rsidR="00F8007F" w:rsidRPr="00D22128" w:rsidRDefault="00F8007F" w:rsidP="00F8007F">
            <w:pPr>
              <w:jc w:val="center"/>
              <w:rPr>
                <w:rFonts w:ascii="Verdana" w:hAnsi="Verdana"/>
              </w:rPr>
            </w:pPr>
            <w:r w:rsidRPr="00D22128">
              <w:rPr>
                <w:rFonts w:ascii="Verdana" w:hAnsi="Verdana"/>
              </w:rPr>
              <w:lastRenderedPageBreak/>
              <w:t>3</w:t>
            </w:r>
          </w:p>
        </w:tc>
        <w:tc>
          <w:tcPr>
            <w:tcW w:w="8887" w:type="dxa"/>
            <w:noWrap/>
          </w:tcPr>
          <w:p w14:paraId="2C365880" w14:textId="6CF4CE85" w:rsidR="00F8007F" w:rsidRPr="00D22128" w:rsidRDefault="00F8007F" w:rsidP="00F8007F">
            <w:pPr>
              <w:jc w:val="both"/>
              <w:rPr>
                <w:rFonts w:ascii="Verdana" w:hAnsi="Verdana"/>
              </w:rPr>
            </w:pPr>
            <w:r w:rsidRPr="00D22128">
              <w:rPr>
                <w:rFonts w:ascii="Verdana" w:hAnsi="Verdana"/>
              </w:rPr>
              <w:t>I. Финансово-технологическая экспертиза (аудит) инвестиционного проекта, проведенная на основе технического задания в соответствии с Приложением № 27 к Правилам.</w:t>
            </w:r>
          </w:p>
          <w:p w14:paraId="3BEDF660" w14:textId="77777777" w:rsidR="00F8007F" w:rsidRPr="00D22128" w:rsidRDefault="00F8007F" w:rsidP="00F8007F">
            <w:pPr>
              <w:jc w:val="both"/>
              <w:rPr>
                <w:rFonts w:ascii="Verdana" w:hAnsi="Verdana"/>
              </w:rPr>
            </w:pPr>
            <w:r w:rsidRPr="00D22128">
              <w:rPr>
                <w:rFonts w:ascii="Verdana" w:hAnsi="Verdana"/>
              </w:rPr>
              <w:t>II. Независимая государственная/негосударственная экспертиза проектной документации и результатов инженерных изысканий.</w:t>
            </w:r>
          </w:p>
          <w:p w14:paraId="33118C7B" w14:textId="77777777" w:rsidR="00F8007F" w:rsidRPr="00D22128" w:rsidRDefault="00F8007F" w:rsidP="00F8007F">
            <w:pPr>
              <w:jc w:val="both"/>
              <w:rPr>
                <w:rFonts w:ascii="Verdana" w:hAnsi="Verdana"/>
              </w:rPr>
            </w:pPr>
            <w:r w:rsidRPr="00D22128">
              <w:rPr>
                <w:rFonts w:ascii="Verdana" w:hAnsi="Verdana"/>
                <w:lang w:val="en-US"/>
              </w:rPr>
              <w:t>III</w:t>
            </w:r>
            <w:r w:rsidRPr="00D22128">
              <w:rPr>
                <w:rFonts w:ascii="Verdana" w:hAnsi="Verdana"/>
              </w:rPr>
              <w:t>. Независимая государственная экспертиза сметной стоимости (в случае, когда строительство финансируется с привлечением средств бюджета)</w:t>
            </w:r>
          </w:p>
        </w:tc>
        <w:tc>
          <w:tcPr>
            <w:tcW w:w="5245" w:type="dxa"/>
            <w:noWrap/>
          </w:tcPr>
          <w:p w14:paraId="434708B9" w14:textId="4AF8DEA0" w:rsidR="00F8007F" w:rsidRPr="00D22128" w:rsidRDefault="00F8007F" w:rsidP="00F8007F">
            <w:pPr>
              <w:jc w:val="both"/>
              <w:rPr>
                <w:rFonts w:ascii="Verdana" w:hAnsi="Verdana"/>
                <w:color w:val="1F497D"/>
                <w:sz w:val="22"/>
                <w:szCs w:val="22"/>
              </w:rPr>
            </w:pPr>
            <w:r w:rsidRPr="00D22128">
              <w:rPr>
                <w:rFonts w:ascii="Verdana" w:hAnsi="Verdana"/>
              </w:rPr>
              <w:t>При направлении Заявки/нескольких Заявок на получение независимой гарантии с совокупным объемом гарантийной поддержки по таким заявкам 250 млн рублей и более в рамках проектного финансирования (включая заявки в рамках одной Группы связанных заемщиков (компаний)) предоставление независимой финансово-технологической экспертизы (аудита) инвестиционного проекта является обязательным.</w:t>
            </w:r>
          </w:p>
          <w:p w14:paraId="2800C7F5" w14:textId="77777777" w:rsidR="00F8007F" w:rsidRPr="00D22128" w:rsidRDefault="00F8007F" w:rsidP="00F8007F">
            <w:pPr>
              <w:jc w:val="both"/>
              <w:rPr>
                <w:rFonts w:ascii="Verdana" w:hAnsi="Verdana"/>
                <w:color w:val="1F497D"/>
                <w:sz w:val="22"/>
                <w:szCs w:val="22"/>
              </w:rPr>
            </w:pPr>
            <w:r w:rsidRPr="00D22128">
              <w:rPr>
                <w:rFonts w:ascii="Verdana" w:hAnsi="Verdana"/>
              </w:rPr>
              <w:t>К экспертизе привлекаются компании, включенные в перечень рекомендованных Министерством финансов Российской Федерации для проведения оценки рыночной стоимости активов</w:t>
            </w:r>
            <w:r w:rsidRPr="00D22128">
              <w:rPr>
                <w:rFonts w:ascii="Verdana" w:hAnsi="Verdana"/>
                <w:vertAlign w:val="superscript"/>
              </w:rPr>
              <w:footnoteReference w:customMarkFollows="1" w:id="6"/>
              <w:t>1</w:t>
            </w:r>
            <w:r w:rsidRPr="00D22128">
              <w:rPr>
                <w:rFonts w:ascii="Verdana" w:hAnsi="Verdana" w:cs="Calibri"/>
                <w:color w:val="000000"/>
                <w:sz w:val="22"/>
                <w:szCs w:val="22"/>
              </w:rPr>
              <w:t>.</w:t>
            </w:r>
          </w:p>
          <w:p w14:paraId="17268A56" w14:textId="77777777" w:rsidR="00F8007F" w:rsidRPr="00D22128" w:rsidRDefault="00F8007F" w:rsidP="00F8007F">
            <w:pPr>
              <w:jc w:val="both"/>
              <w:rPr>
                <w:rFonts w:ascii="Verdana" w:hAnsi="Verdana"/>
              </w:rPr>
            </w:pPr>
          </w:p>
        </w:tc>
      </w:tr>
      <w:tr w:rsidR="00F8007F" w:rsidRPr="00D22128" w14:paraId="6DFE001A" w14:textId="77777777" w:rsidTr="00B45B72">
        <w:trPr>
          <w:trHeight w:val="331"/>
        </w:trPr>
        <w:tc>
          <w:tcPr>
            <w:tcW w:w="747" w:type="dxa"/>
            <w:noWrap/>
          </w:tcPr>
          <w:p w14:paraId="55F366FD" w14:textId="77777777" w:rsidR="00F8007F" w:rsidRPr="00D22128" w:rsidRDefault="00F8007F" w:rsidP="00F8007F">
            <w:pPr>
              <w:jc w:val="center"/>
              <w:rPr>
                <w:rFonts w:ascii="Verdana" w:hAnsi="Verdana"/>
              </w:rPr>
            </w:pPr>
            <w:r w:rsidRPr="00D22128">
              <w:rPr>
                <w:rFonts w:ascii="Verdana" w:hAnsi="Verdana"/>
              </w:rPr>
              <w:t>4</w:t>
            </w:r>
          </w:p>
        </w:tc>
        <w:tc>
          <w:tcPr>
            <w:tcW w:w="8887" w:type="dxa"/>
            <w:noWrap/>
          </w:tcPr>
          <w:p w14:paraId="75C2EC32" w14:textId="77777777" w:rsidR="00F8007F" w:rsidRPr="00D22128" w:rsidRDefault="00F8007F" w:rsidP="00F8007F">
            <w:pPr>
              <w:jc w:val="both"/>
              <w:rPr>
                <w:rFonts w:ascii="Verdana" w:hAnsi="Verdana"/>
              </w:rPr>
            </w:pPr>
            <w:r w:rsidRPr="00D22128">
              <w:rPr>
                <w:rFonts w:ascii="Verdana" w:hAnsi="Verdana"/>
              </w:rPr>
              <w:t>Инвестиционный бюджет проекта</w:t>
            </w:r>
          </w:p>
        </w:tc>
        <w:tc>
          <w:tcPr>
            <w:tcW w:w="5245" w:type="dxa"/>
            <w:noWrap/>
          </w:tcPr>
          <w:p w14:paraId="51EC36C5" w14:textId="77777777" w:rsidR="00F8007F" w:rsidRPr="00D22128" w:rsidRDefault="00F8007F" w:rsidP="00F8007F">
            <w:pPr>
              <w:jc w:val="both"/>
              <w:rPr>
                <w:rFonts w:ascii="Verdana" w:hAnsi="Verdana"/>
              </w:rPr>
            </w:pPr>
          </w:p>
        </w:tc>
      </w:tr>
      <w:tr w:rsidR="00F8007F" w:rsidRPr="00D22128" w14:paraId="09D025AC" w14:textId="77777777" w:rsidTr="00B45B72">
        <w:trPr>
          <w:trHeight w:val="400"/>
        </w:trPr>
        <w:tc>
          <w:tcPr>
            <w:tcW w:w="747" w:type="dxa"/>
            <w:noWrap/>
          </w:tcPr>
          <w:p w14:paraId="4456CBCC" w14:textId="77777777" w:rsidR="00F8007F" w:rsidRPr="00D22128" w:rsidRDefault="00F8007F" w:rsidP="00F8007F">
            <w:pPr>
              <w:jc w:val="center"/>
              <w:rPr>
                <w:rFonts w:ascii="Verdana" w:hAnsi="Verdana"/>
              </w:rPr>
            </w:pPr>
            <w:r w:rsidRPr="00D22128">
              <w:rPr>
                <w:rFonts w:ascii="Verdana" w:hAnsi="Verdana"/>
              </w:rPr>
              <w:t>5</w:t>
            </w:r>
          </w:p>
        </w:tc>
        <w:tc>
          <w:tcPr>
            <w:tcW w:w="8887" w:type="dxa"/>
            <w:noWrap/>
          </w:tcPr>
          <w:p w14:paraId="50D52FBE" w14:textId="77777777" w:rsidR="00F8007F" w:rsidRPr="00D22128" w:rsidRDefault="00F8007F" w:rsidP="00F8007F">
            <w:pPr>
              <w:jc w:val="both"/>
              <w:rPr>
                <w:rFonts w:ascii="Verdana" w:hAnsi="Verdana"/>
              </w:rPr>
            </w:pPr>
            <w:r w:rsidRPr="00D22128">
              <w:rPr>
                <w:rFonts w:ascii="Verdana" w:hAnsi="Verdana"/>
              </w:rPr>
              <w:t>Смета проекта (в случае если Кредитное заключение не содержит данной информации)</w:t>
            </w:r>
          </w:p>
        </w:tc>
        <w:tc>
          <w:tcPr>
            <w:tcW w:w="5245" w:type="dxa"/>
            <w:noWrap/>
          </w:tcPr>
          <w:p w14:paraId="1D9575AD" w14:textId="77777777" w:rsidR="00F8007F" w:rsidRPr="00D22128" w:rsidRDefault="00F8007F" w:rsidP="00F8007F">
            <w:pPr>
              <w:jc w:val="both"/>
              <w:rPr>
                <w:rFonts w:ascii="Verdana" w:hAnsi="Verdana"/>
              </w:rPr>
            </w:pPr>
          </w:p>
        </w:tc>
      </w:tr>
      <w:tr w:rsidR="00F8007F" w:rsidRPr="00D22128" w14:paraId="7CF8B3DC" w14:textId="77777777" w:rsidTr="00B45B72">
        <w:trPr>
          <w:trHeight w:val="400"/>
        </w:trPr>
        <w:tc>
          <w:tcPr>
            <w:tcW w:w="747" w:type="dxa"/>
            <w:noWrap/>
          </w:tcPr>
          <w:p w14:paraId="1141F754" w14:textId="77777777" w:rsidR="00F8007F" w:rsidRPr="00D22128" w:rsidRDefault="00F8007F" w:rsidP="00F8007F">
            <w:pPr>
              <w:jc w:val="center"/>
              <w:rPr>
                <w:rFonts w:ascii="Verdana" w:hAnsi="Verdana"/>
              </w:rPr>
            </w:pPr>
            <w:r w:rsidRPr="00D22128">
              <w:rPr>
                <w:rFonts w:ascii="Verdana" w:hAnsi="Verdana"/>
              </w:rPr>
              <w:t>6</w:t>
            </w:r>
          </w:p>
        </w:tc>
        <w:tc>
          <w:tcPr>
            <w:tcW w:w="8887" w:type="dxa"/>
            <w:noWrap/>
          </w:tcPr>
          <w:p w14:paraId="2AB9FBB4" w14:textId="77777777" w:rsidR="00F8007F" w:rsidRPr="00D22128" w:rsidRDefault="00F8007F" w:rsidP="00F8007F">
            <w:pPr>
              <w:jc w:val="both"/>
              <w:rPr>
                <w:rFonts w:ascii="Verdana" w:hAnsi="Verdana"/>
              </w:rPr>
            </w:pPr>
            <w:r w:rsidRPr="00D22128">
              <w:rPr>
                <w:rFonts w:ascii="Verdana" w:hAnsi="Verdana"/>
              </w:rPr>
              <w:t xml:space="preserve">Перечень исходно-разрешительной документации, необходимой для реализации проекта, заверенный Банком/Организацией, с указанием сроков действия полученных документов/планируемых сроков получения </w:t>
            </w:r>
          </w:p>
        </w:tc>
        <w:tc>
          <w:tcPr>
            <w:tcW w:w="5245" w:type="dxa"/>
            <w:noWrap/>
          </w:tcPr>
          <w:p w14:paraId="3BF9E5FB" w14:textId="77777777" w:rsidR="00F8007F" w:rsidRPr="00D22128" w:rsidRDefault="00F8007F" w:rsidP="00F8007F">
            <w:pPr>
              <w:jc w:val="both"/>
              <w:rPr>
                <w:rFonts w:ascii="Verdana" w:hAnsi="Verdana"/>
              </w:rPr>
            </w:pPr>
          </w:p>
        </w:tc>
      </w:tr>
      <w:tr w:rsidR="00F8007F" w:rsidRPr="00D22128" w14:paraId="5DF7B1C4" w14:textId="77777777" w:rsidTr="00B45B72">
        <w:trPr>
          <w:trHeight w:val="400"/>
        </w:trPr>
        <w:tc>
          <w:tcPr>
            <w:tcW w:w="747" w:type="dxa"/>
            <w:noWrap/>
          </w:tcPr>
          <w:p w14:paraId="6C18EB6A" w14:textId="77777777" w:rsidR="00F8007F" w:rsidRPr="00D22128" w:rsidRDefault="00F8007F" w:rsidP="00F8007F">
            <w:pPr>
              <w:jc w:val="center"/>
              <w:rPr>
                <w:rFonts w:ascii="Verdana" w:hAnsi="Verdana"/>
              </w:rPr>
            </w:pPr>
            <w:r w:rsidRPr="00D22128">
              <w:rPr>
                <w:rFonts w:ascii="Verdana" w:hAnsi="Verdana"/>
              </w:rPr>
              <w:lastRenderedPageBreak/>
              <w:t>7</w:t>
            </w:r>
          </w:p>
        </w:tc>
        <w:tc>
          <w:tcPr>
            <w:tcW w:w="8887" w:type="dxa"/>
            <w:noWrap/>
          </w:tcPr>
          <w:p w14:paraId="130C4250" w14:textId="77777777" w:rsidR="00F8007F" w:rsidRPr="00D22128" w:rsidRDefault="00F8007F" w:rsidP="00F8007F">
            <w:pPr>
              <w:jc w:val="both"/>
              <w:rPr>
                <w:rFonts w:ascii="Verdana" w:hAnsi="Verdana"/>
              </w:rPr>
            </w:pPr>
            <w:r w:rsidRPr="00D22128">
              <w:rPr>
                <w:rFonts w:ascii="Verdana" w:hAnsi="Verdana"/>
              </w:rPr>
              <w:t>Перечень проектно-сметной документации, необходимой для реализации проекта, заверенный Банком/Организацией, с указанием сроков действия полученных документов/планируемых сроков получения</w:t>
            </w:r>
          </w:p>
        </w:tc>
        <w:tc>
          <w:tcPr>
            <w:tcW w:w="5245" w:type="dxa"/>
            <w:noWrap/>
          </w:tcPr>
          <w:p w14:paraId="5858B3D4" w14:textId="77777777" w:rsidR="00F8007F" w:rsidRPr="00D22128" w:rsidRDefault="00F8007F" w:rsidP="00F8007F">
            <w:pPr>
              <w:jc w:val="both"/>
              <w:rPr>
                <w:rFonts w:ascii="Verdana" w:hAnsi="Verdana"/>
              </w:rPr>
            </w:pPr>
          </w:p>
        </w:tc>
      </w:tr>
      <w:tr w:rsidR="00F8007F" w:rsidRPr="00D22128" w14:paraId="4A03AE2A" w14:textId="77777777" w:rsidTr="00B45B72">
        <w:trPr>
          <w:trHeight w:val="400"/>
        </w:trPr>
        <w:tc>
          <w:tcPr>
            <w:tcW w:w="747" w:type="dxa"/>
            <w:noWrap/>
          </w:tcPr>
          <w:p w14:paraId="026B9FAC" w14:textId="77777777" w:rsidR="00F8007F" w:rsidRPr="00D22128" w:rsidRDefault="00F8007F" w:rsidP="00F8007F">
            <w:pPr>
              <w:jc w:val="center"/>
              <w:rPr>
                <w:rFonts w:ascii="Verdana" w:hAnsi="Verdana"/>
              </w:rPr>
            </w:pPr>
            <w:r w:rsidRPr="00D22128">
              <w:rPr>
                <w:rFonts w:ascii="Verdana" w:hAnsi="Verdana"/>
              </w:rPr>
              <w:t>8</w:t>
            </w:r>
          </w:p>
        </w:tc>
        <w:tc>
          <w:tcPr>
            <w:tcW w:w="8887" w:type="dxa"/>
            <w:noWrap/>
          </w:tcPr>
          <w:p w14:paraId="75D9396F" w14:textId="77777777" w:rsidR="00F8007F" w:rsidRPr="00D22128" w:rsidRDefault="00F8007F" w:rsidP="00F8007F">
            <w:pPr>
              <w:jc w:val="both"/>
              <w:rPr>
                <w:rFonts w:ascii="Verdana" w:hAnsi="Verdana"/>
              </w:rPr>
            </w:pPr>
            <w:r w:rsidRPr="00D22128">
              <w:rPr>
                <w:rFonts w:ascii="Verdana" w:hAnsi="Verdana"/>
              </w:rPr>
              <w:t>Перечень договоров (предварительных договоров) купли-продажи, СМР и т. п. по активам, создаваемым/приобретаемым в рамках проекта</w:t>
            </w:r>
          </w:p>
        </w:tc>
        <w:tc>
          <w:tcPr>
            <w:tcW w:w="5245" w:type="dxa"/>
            <w:noWrap/>
          </w:tcPr>
          <w:p w14:paraId="297D611F" w14:textId="77777777" w:rsidR="00F8007F" w:rsidRPr="00D22128" w:rsidRDefault="00F8007F" w:rsidP="00F8007F">
            <w:pPr>
              <w:jc w:val="both"/>
              <w:rPr>
                <w:rFonts w:ascii="Verdana" w:hAnsi="Verdana"/>
              </w:rPr>
            </w:pPr>
          </w:p>
        </w:tc>
      </w:tr>
      <w:tr w:rsidR="00F8007F" w:rsidRPr="00D22128" w14:paraId="2F0681FE" w14:textId="77777777" w:rsidTr="00836FBC">
        <w:trPr>
          <w:trHeight w:val="418"/>
        </w:trPr>
        <w:tc>
          <w:tcPr>
            <w:tcW w:w="14879" w:type="dxa"/>
            <w:gridSpan w:val="3"/>
            <w:shd w:val="clear" w:color="auto" w:fill="EDEDED" w:themeFill="accent3" w:themeFillTint="33"/>
            <w:noWrap/>
          </w:tcPr>
          <w:p w14:paraId="0E88BEA5" w14:textId="5CDDAB15" w:rsidR="00F8007F" w:rsidRPr="00D22128" w:rsidRDefault="00F8007F" w:rsidP="00F8007F">
            <w:pPr>
              <w:jc w:val="center"/>
              <w:rPr>
                <w:rFonts w:ascii="Verdana" w:hAnsi="Verdana"/>
                <w:b/>
                <w:bCs/>
              </w:rPr>
            </w:pPr>
            <w:r w:rsidRPr="00D22128">
              <w:rPr>
                <w:rFonts w:ascii="Verdana" w:hAnsi="Verdana"/>
                <w:b/>
                <w:bCs/>
              </w:rPr>
              <w:t>Иные документы</w:t>
            </w:r>
          </w:p>
        </w:tc>
      </w:tr>
      <w:tr w:rsidR="00F8007F" w:rsidRPr="00D22128" w14:paraId="7C36506C" w14:textId="77777777" w:rsidTr="00836FBC">
        <w:trPr>
          <w:trHeight w:val="915"/>
        </w:trPr>
        <w:tc>
          <w:tcPr>
            <w:tcW w:w="747" w:type="dxa"/>
            <w:noWrap/>
          </w:tcPr>
          <w:p w14:paraId="428343DE" w14:textId="08DA7290"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40CF77E3" w14:textId="77777777" w:rsidR="00F8007F" w:rsidRPr="00D22128" w:rsidRDefault="00F8007F" w:rsidP="00F8007F">
            <w:pPr>
              <w:jc w:val="both"/>
              <w:rPr>
                <w:rFonts w:ascii="Verdana" w:hAnsi="Verdana"/>
              </w:rPr>
            </w:pPr>
            <w:r w:rsidRPr="00D22128">
              <w:rPr>
                <w:rFonts w:ascii="Verdana" w:hAnsi="Verdana"/>
              </w:rPr>
              <w:t>Справка из ФНС России по форме КНД 1120101,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или справка из ФНС России по форме КНД 1160082, подтверждающая отсутствие у Заемщика неисполненной обязанности</w:t>
            </w:r>
            <w:r w:rsidRPr="00D22128" w:rsidDel="00622D75">
              <w:rPr>
                <w:rFonts w:ascii="Verdana" w:hAnsi="Verdana"/>
              </w:rPr>
              <w:t xml:space="preserve"> </w:t>
            </w:r>
            <w:r w:rsidRPr="00D22128">
              <w:rPr>
                <w:rFonts w:ascii="Verdana" w:hAnsi="Verdana"/>
              </w:rPr>
              <w:t>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превышающей 50 000 (пятьдесят тысяч) рублей</w:t>
            </w:r>
          </w:p>
        </w:tc>
        <w:tc>
          <w:tcPr>
            <w:tcW w:w="5245" w:type="dxa"/>
            <w:shd w:val="clear" w:color="auto" w:fill="auto"/>
            <w:noWrap/>
          </w:tcPr>
          <w:p w14:paraId="723709F1" w14:textId="77777777" w:rsidR="00F8007F" w:rsidRPr="00D22128" w:rsidRDefault="00F8007F" w:rsidP="00F8007F">
            <w:pPr>
              <w:jc w:val="both"/>
              <w:rPr>
                <w:rFonts w:ascii="Verdana" w:hAnsi="Verdana"/>
              </w:rPr>
            </w:pPr>
            <w:r w:rsidRPr="00D22128">
              <w:rPr>
                <w:rFonts w:ascii="Verdana" w:hAnsi="Verdana"/>
              </w:rPr>
              <w:t xml:space="preserve">1. Допускается принятие решения о выдаче Независимой гарантии без предоставления данной справки с отлагательным условием предоставления актуальной справки до выдачи Независимой гарантии. </w:t>
            </w:r>
          </w:p>
          <w:p w14:paraId="44855185" w14:textId="77777777" w:rsidR="00F8007F" w:rsidRPr="00D22128" w:rsidRDefault="00F8007F" w:rsidP="00F8007F">
            <w:pPr>
              <w:jc w:val="both"/>
              <w:rPr>
                <w:rFonts w:ascii="Verdana" w:hAnsi="Verdana"/>
              </w:rPr>
            </w:pPr>
            <w:r w:rsidRPr="00D22128">
              <w:rPr>
                <w:rFonts w:ascii="Verdana" w:hAnsi="Verdana"/>
              </w:rPr>
              <w:t>2. Допускается предоставление Заемщиком или Банком справки из ФНС России в электронном виде, подписанной усиленной квалифицированной электронной подписью уполномоченного работника ФНС России, с приложением сертификата такой электронной подписи</w:t>
            </w:r>
          </w:p>
          <w:p w14:paraId="4995359B" w14:textId="77777777" w:rsidR="00F8007F" w:rsidRPr="00D22128" w:rsidRDefault="00F8007F" w:rsidP="00F8007F">
            <w:pPr>
              <w:jc w:val="both"/>
              <w:rPr>
                <w:rFonts w:ascii="Verdana" w:hAnsi="Verdana"/>
              </w:rPr>
            </w:pPr>
            <w:r w:rsidRPr="00D22128">
              <w:rPr>
                <w:rFonts w:ascii="Verdana" w:hAnsi="Verdana"/>
              </w:rPr>
              <w:t>3. Допускается предоставление Заемщиком или Банком/Организацией справки из ФНС России, оформленной МФЦ и заверенной уполномоченным сотрудником МФЦ (оригинал)</w:t>
            </w:r>
          </w:p>
        </w:tc>
      </w:tr>
      <w:tr w:rsidR="00F8007F" w:rsidRPr="00D22128" w14:paraId="7963865D" w14:textId="77777777" w:rsidTr="00836FBC">
        <w:trPr>
          <w:trHeight w:val="619"/>
        </w:trPr>
        <w:tc>
          <w:tcPr>
            <w:tcW w:w="747" w:type="dxa"/>
            <w:noWrap/>
            <w:hideMark/>
          </w:tcPr>
          <w:p w14:paraId="4AB84CA0" w14:textId="18A4DC27" w:rsidR="00F8007F" w:rsidRPr="00D22128" w:rsidRDefault="00F8007F" w:rsidP="00F8007F">
            <w:pPr>
              <w:jc w:val="center"/>
              <w:rPr>
                <w:rFonts w:ascii="Verdana" w:hAnsi="Verdana"/>
              </w:rPr>
            </w:pPr>
            <w:r w:rsidRPr="00D22128">
              <w:rPr>
                <w:rFonts w:ascii="Verdana" w:hAnsi="Verdana"/>
              </w:rPr>
              <w:t>2</w:t>
            </w:r>
          </w:p>
        </w:tc>
        <w:tc>
          <w:tcPr>
            <w:tcW w:w="8887" w:type="dxa"/>
            <w:hideMark/>
          </w:tcPr>
          <w:p w14:paraId="1B6066AD" w14:textId="77777777" w:rsidR="00F8007F" w:rsidRPr="00D22128" w:rsidRDefault="00F8007F" w:rsidP="00F8007F">
            <w:pPr>
              <w:jc w:val="both"/>
              <w:rPr>
                <w:rFonts w:ascii="Verdana" w:hAnsi="Verdana"/>
              </w:rPr>
            </w:pPr>
            <w:r w:rsidRPr="00D22128">
              <w:rPr>
                <w:rFonts w:ascii="Verdana" w:hAnsi="Verdana"/>
              </w:rPr>
              <w:t xml:space="preserve">Копии иных документов, необходимых для рассмотрения вопроса о предоставлении Гарантии, по мотивированному запросу Корпорации </w:t>
            </w:r>
          </w:p>
        </w:tc>
        <w:tc>
          <w:tcPr>
            <w:tcW w:w="5245" w:type="dxa"/>
            <w:noWrap/>
            <w:hideMark/>
          </w:tcPr>
          <w:p w14:paraId="5C4FB870" w14:textId="77777777" w:rsidR="00F8007F" w:rsidRPr="00D22128" w:rsidRDefault="00F8007F" w:rsidP="00F8007F">
            <w:pPr>
              <w:jc w:val="center"/>
              <w:rPr>
                <w:rFonts w:ascii="Verdana" w:hAnsi="Verdana"/>
              </w:rPr>
            </w:pPr>
          </w:p>
        </w:tc>
      </w:tr>
      <w:tr w:rsidR="00F8007F" w:rsidRPr="00D22128" w14:paraId="78A7D249" w14:textId="77777777" w:rsidTr="00836FBC">
        <w:trPr>
          <w:trHeight w:val="990"/>
        </w:trPr>
        <w:tc>
          <w:tcPr>
            <w:tcW w:w="747" w:type="dxa"/>
            <w:noWrap/>
          </w:tcPr>
          <w:p w14:paraId="78953D17" w14:textId="61CF6DE4" w:rsidR="00F8007F" w:rsidRPr="00D22128" w:rsidRDefault="00F8007F" w:rsidP="00F8007F">
            <w:pPr>
              <w:jc w:val="center"/>
              <w:rPr>
                <w:rFonts w:ascii="Verdana" w:hAnsi="Verdana"/>
              </w:rPr>
            </w:pPr>
            <w:r w:rsidRPr="00D22128">
              <w:rPr>
                <w:rFonts w:ascii="Verdana" w:hAnsi="Verdana"/>
              </w:rPr>
              <w:lastRenderedPageBreak/>
              <w:t>3</w:t>
            </w:r>
          </w:p>
        </w:tc>
        <w:tc>
          <w:tcPr>
            <w:tcW w:w="8887" w:type="dxa"/>
          </w:tcPr>
          <w:p w14:paraId="1055980A" w14:textId="77777777" w:rsidR="00F8007F" w:rsidRPr="00D22128" w:rsidRDefault="00F8007F" w:rsidP="00F8007F">
            <w:pPr>
              <w:rPr>
                <w:rFonts w:ascii="Verdana" w:hAnsi="Verdana"/>
              </w:rPr>
            </w:pPr>
            <w:r w:rsidRPr="00D22128">
              <w:rPr>
                <w:rFonts w:ascii="Verdana" w:hAnsi="Verdana"/>
              </w:rPr>
              <w:t>Налоговая отчетность, содержащая сведения о размере дохода, полученного от осуществления предпринимательской деятельности за предшествующий календарный год</w:t>
            </w:r>
          </w:p>
        </w:tc>
        <w:tc>
          <w:tcPr>
            <w:tcW w:w="5245" w:type="dxa"/>
            <w:noWrap/>
          </w:tcPr>
          <w:p w14:paraId="3EB674B3" w14:textId="77777777"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6D558BD7" w14:textId="77777777" w:rsidTr="00836FBC">
        <w:trPr>
          <w:trHeight w:val="990"/>
        </w:trPr>
        <w:tc>
          <w:tcPr>
            <w:tcW w:w="747" w:type="dxa"/>
            <w:noWrap/>
          </w:tcPr>
          <w:p w14:paraId="593B43DD" w14:textId="5B50A5EB" w:rsidR="00F8007F" w:rsidRPr="00D22128" w:rsidRDefault="00F8007F" w:rsidP="00F8007F">
            <w:pPr>
              <w:jc w:val="center"/>
              <w:rPr>
                <w:rFonts w:ascii="Verdana" w:hAnsi="Verdana"/>
              </w:rPr>
            </w:pPr>
            <w:r w:rsidRPr="00D22128">
              <w:rPr>
                <w:rFonts w:ascii="Verdana" w:hAnsi="Verdana"/>
              </w:rPr>
              <w:t>4</w:t>
            </w:r>
          </w:p>
        </w:tc>
        <w:tc>
          <w:tcPr>
            <w:tcW w:w="8887" w:type="dxa"/>
          </w:tcPr>
          <w:p w14:paraId="51A74D2D" w14:textId="77777777" w:rsidR="00F8007F" w:rsidRPr="00D22128" w:rsidRDefault="00F8007F" w:rsidP="00F8007F">
            <w:pPr>
              <w:rPr>
                <w:rFonts w:ascii="Verdana" w:hAnsi="Verdana"/>
              </w:rPr>
            </w:pPr>
            <w:r w:rsidRPr="00D22128">
              <w:rPr>
                <w:rFonts w:ascii="Verdana" w:hAnsi="Verdana"/>
              </w:rPr>
              <w:t>Налоговая отчетность, содержащая сведения о размере дохода, полученного от осуществления предпринимательской деятельности за текущий календарный год (отчетный период)</w:t>
            </w:r>
          </w:p>
        </w:tc>
        <w:tc>
          <w:tcPr>
            <w:tcW w:w="5245" w:type="dxa"/>
            <w:noWrap/>
          </w:tcPr>
          <w:p w14:paraId="1A4893A9" w14:textId="77777777"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bl>
    <w:p w14:paraId="592BEC73" w14:textId="7C9C7DF8" w:rsidR="009B1BC7" w:rsidRPr="00D22128" w:rsidRDefault="005A7A62" w:rsidP="00FC75A9">
      <w:pPr>
        <w:pStyle w:val="1"/>
        <w:jc w:val="center"/>
        <w:rPr>
          <w:rFonts w:ascii="Verdana" w:hAnsi="Verdana" w:cs="Times New Roman"/>
          <w:b/>
          <w:bCs/>
          <w:color w:val="auto"/>
          <w:sz w:val="28"/>
          <w:szCs w:val="28"/>
        </w:rPr>
      </w:pPr>
      <w:bookmarkStart w:id="11" w:name="_Toc215756024"/>
      <w:r w:rsidRPr="00D22128">
        <w:rPr>
          <w:rFonts w:ascii="Verdana" w:hAnsi="Verdana" w:cs="Times New Roman"/>
          <w:b/>
          <w:bCs/>
          <w:color w:val="auto"/>
          <w:sz w:val="28"/>
          <w:szCs w:val="28"/>
        </w:rPr>
        <w:t xml:space="preserve">Перечень документов </w:t>
      </w:r>
      <w:r w:rsidR="00FA1D89" w:rsidRPr="00D22128">
        <w:rPr>
          <w:rFonts w:ascii="Verdana" w:hAnsi="Verdana" w:cs="Times New Roman"/>
          <w:b/>
          <w:bCs/>
          <w:color w:val="auto"/>
          <w:sz w:val="28"/>
          <w:szCs w:val="28"/>
        </w:rPr>
        <w:t>З</w:t>
      </w:r>
      <w:r w:rsidRPr="00D22128">
        <w:rPr>
          <w:rFonts w:ascii="Verdana" w:hAnsi="Verdana" w:cs="Times New Roman"/>
          <w:b/>
          <w:bCs/>
          <w:color w:val="auto"/>
          <w:sz w:val="28"/>
          <w:szCs w:val="28"/>
        </w:rPr>
        <w:t xml:space="preserve">аемщика при рассмотрении </w:t>
      </w:r>
      <w:r w:rsidR="00FA1D89" w:rsidRPr="00D22128">
        <w:rPr>
          <w:rFonts w:ascii="Verdana" w:hAnsi="Verdana" w:cs="Times New Roman"/>
          <w:b/>
          <w:bCs/>
          <w:color w:val="auto"/>
          <w:sz w:val="28"/>
          <w:szCs w:val="28"/>
        </w:rPr>
        <w:t>З</w:t>
      </w:r>
      <w:r w:rsidRPr="00D22128">
        <w:rPr>
          <w:rFonts w:ascii="Verdana" w:hAnsi="Verdana" w:cs="Times New Roman"/>
          <w:b/>
          <w:bCs/>
          <w:color w:val="auto"/>
          <w:sz w:val="28"/>
          <w:szCs w:val="28"/>
        </w:rPr>
        <w:t xml:space="preserve">аявки на получение независимой гарантии в рамках работы с </w:t>
      </w:r>
      <w:r w:rsidR="00FA1D89" w:rsidRPr="00D22128">
        <w:rPr>
          <w:rFonts w:ascii="Verdana" w:hAnsi="Verdana" w:cs="Times New Roman"/>
          <w:b/>
          <w:bCs/>
          <w:color w:val="auto"/>
          <w:sz w:val="28"/>
          <w:szCs w:val="28"/>
        </w:rPr>
        <w:t>П</w:t>
      </w:r>
      <w:r w:rsidRPr="00D22128">
        <w:rPr>
          <w:rFonts w:ascii="Verdana" w:hAnsi="Verdana" w:cs="Times New Roman"/>
          <w:b/>
          <w:bCs/>
          <w:color w:val="auto"/>
          <w:sz w:val="28"/>
          <w:szCs w:val="28"/>
        </w:rPr>
        <w:t>роблемным активом</w:t>
      </w:r>
      <w:bookmarkEnd w:id="11"/>
    </w:p>
    <w:p w14:paraId="1A999D30" w14:textId="77777777" w:rsidR="00FC75A9" w:rsidRPr="00D22128" w:rsidRDefault="00FC75A9" w:rsidP="002560E3">
      <w:pPr>
        <w:rPr>
          <w:rFonts w:ascii="Verdana" w:hAnsi="Verdana"/>
        </w:rPr>
      </w:pPr>
    </w:p>
    <w:tbl>
      <w:tblPr>
        <w:tblStyle w:val="a4"/>
        <w:tblW w:w="14879" w:type="dxa"/>
        <w:tblLook w:val="04A0" w:firstRow="1" w:lastRow="0" w:firstColumn="1" w:lastColumn="0" w:noHBand="0" w:noVBand="1"/>
      </w:tblPr>
      <w:tblGrid>
        <w:gridCol w:w="747"/>
        <w:gridCol w:w="8887"/>
        <w:gridCol w:w="5245"/>
      </w:tblGrid>
      <w:tr w:rsidR="005A7A62" w:rsidRPr="00D22128" w14:paraId="1B0AB39E" w14:textId="77777777" w:rsidTr="000C0F08">
        <w:trPr>
          <w:trHeight w:val="458"/>
        </w:trPr>
        <w:tc>
          <w:tcPr>
            <w:tcW w:w="747" w:type="dxa"/>
            <w:vMerge w:val="restart"/>
            <w:shd w:val="clear" w:color="auto" w:fill="DEEAF6" w:themeFill="accent1" w:themeFillTint="33"/>
            <w:noWrap/>
            <w:hideMark/>
          </w:tcPr>
          <w:p w14:paraId="051AE34E" w14:textId="77777777" w:rsidR="005A7A62" w:rsidRPr="00D22128" w:rsidRDefault="005A7A62" w:rsidP="000C0F08">
            <w:pPr>
              <w:jc w:val="center"/>
              <w:rPr>
                <w:rFonts w:ascii="Verdana" w:hAnsi="Verdana"/>
                <w:b/>
                <w:bCs/>
              </w:rPr>
            </w:pPr>
            <w:r w:rsidRPr="00D22128">
              <w:rPr>
                <w:rFonts w:ascii="Verdana" w:hAnsi="Verdana"/>
                <w:b/>
                <w:bCs/>
              </w:rPr>
              <w:t>№</w:t>
            </w:r>
            <w:r w:rsidR="00542BB4" w:rsidRPr="00D22128">
              <w:rPr>
                <w:rFonts w:ascii="Verdana" w:hAnsi="Verdana"/>
                <w:b/>
                <w:bCs/>
              </w:rPr>
              <w:t xml:space="preserve"> п/п</w:t>
            </w:r>
          </w:p>
        </w:tc>
        <w:tc>
          <w:tcPr>
            <w:tcW w:w="8887" w:type="dxa"/>
            <w:vMerge w:val="restart"/>
            <w:shd w:val="clear" w:color="auto" w:fill="DEEAF6" w:themeFill="accent1" w:themeFillTint="33"/>
            <w:noWrap/>
            <w:hideMark/>
          </w:tcPr>
          <w:p w14:paraId="738ECD8C" w14:textId="77777777" w:rsidR="005A7A62" w:rsidRPr="00D22128" w:rsidRDefault="005A7A62" w:rsidP="000C0F08">
            <w:pPr>
              <w:jc w:val="center"/>
              <w:rPr>
                <w:rFonts w:ascii="Verdana" w:hAnsi="Verdana"/>
                <w:b/>
                <w:bCs/>
              </w:rPr>
            </w:pPr>
            <w:r w:rsidRPr="00D22128">
              <w:rPr>
                <w:rFonts w:ascii="Verdana" w:hAnsi="Verdana"/>
                <w:b/>
                <w:bCs/>
              </w:rPr>
              <w:t>Документы</w:t>
            </w:r>
          </w:p>
        </w:tc>
        <w:tc>
          <w:tcPr>
            <w:tcW w:w="5245" w:type="dxa"/>
            <w:vMerge w:val="restart"/>
            <w:shd w:val="clear" w:color="auto" w:fill="DEEAF6" w:themeFill="accent1" w:themeFillTint="33"/>
            <w:noWrap/>
            <w:hideMark/>
          </w:tcPr>
          <w:p w14:paraId="48706620" w14:textId="77777777" w:rsidR="005A7A62" w:rsidRPr="00D22128" w:rsidRDefault="005A7A62" w:rsidP="000C0F08">
            <w:pPr>
              <w:jc w:val="center"/>
              <w:rPr>
                <w:rFonts w:ascii="Verdana" w:hAnsi="Verdana"/>
                <w:b/>
                <w:bCs/>
              </w:rPr>
            </w:pPr>
            <w:r w:rsidRPr="00D22128">
              <w:rPr>
                <w:rFonts w:ascii="Verdana" w:hAnsi="Verdana"/>
                <w:b/>
                <w:bCs/>
              </w:rPr>
              <w:t>Дополнительная информация по порядку предоставления документов</w:t>
            </w:r>
          </w:p>
        </w:tc>
      </w:tr>
      <w:tr w:rsidR="005A7A62" w:rsidRPr="00D22128" w14:paraId="61E76296" w14:textId="77777777" w:rsidTr="000C0F08">
        <w:trPr>
          <w:trHeight w:val="525"/>
        </w:trPr>
        <w:tc>
          <w:tcPr>
            <w:tcW w:w="747" w:type="dxa"/>
            <w:vMerge/>
            <w:shd w:val="clear" w:color="auto" w:fill="DEEAF6" w:themeFill="accent1" w:themeFillTint="33"/>
            <w:hideMark/>
          </w:tcPr>
          <w:p w14:paraId="04996DA6" w14:textId="77777777" w:rsidR="005A7A62" w:rsidRPr="00D22128" w:rsidRDefault="005A7A62" w:rsidP="000C0F08">
            <w:pPr>
              <w:jc w:val="center"/>
              <w:rPr>
                <w:rFonts w:ascii="Verdana" w:hAnsi="Verdana"/>
                <w:b/>
                <w:bCs/>
              </w:rPr>
            </w:pPr>
          </w:p>
        </w:tc>
        <w:tc>
          <w:tcPr>
            <w:tcW w:w="8887" w:type="dxa"/>
            <w:vMerge/>
            <w:shd w:val="clear" w:color="auto" w:fill="DEEAF6" w:themeFill="accent1" w:themeFillTint="33"/>
            <w:hideMark/>
          </w:tcPr>
          <w:p w14:paraId="0D102418" w14:textId="77777777" w:rsidR="005A7A62" w:rsidRPr="00D22128" w:rsidRDefault="005A7A62" w:rsidP="000C0F08">
            <w:pPr>
              <w:rPr>
                <w:rFonts w:ascii="Verdana" w:hAnsi="Verdana"/>
                <w:b/>
                <w:bCs/>
              </w:rPr>
            </w:pPr>
          </w:p>
        </w:tc>
        <w:tc>
          <w:tcPr>
            <w:tcW w:w="5245" w:type="dxa"/>
            <w:vMerge/>
            <w:shd w:val="clear" w:color="auto" w:fill="DEEAF6" w:themeFill="accent1" w:themeFillTint="33"/>
            <w:hideMark/>
          </w:tcPr>
          <w:p w14:paraId="3F455555" w14:textId="77777777" w:rsidR="005A7A62" w:rsidRPr="00D22128" w:rsidRDefault="005A7A62" w:rsidP="000C0F08">
            <w:pPr>
              <w:jc w:val="center"/>
              <w:rPr>
                <w:rFonts w:ascii="Verdana" w:hAnsi="Verdana"/>
                <w:b/>
                <w:bCs/>
              </w:rPr>
            </w:pPr>
          </w:p>
        </w:tc>
      </w:tr>
      <w:tr w:rsidR="005A7A62" w:rsidRPr="00D22128" w14:paraId="754AD5DB" w14:textId="77777777" w:rsidTr="000C0F08">
        <w:trPr>
          <w:trHeight w:val="441"/>
        </w:trPr>
        <w:tc>
          <w:tcPr>
            <w:tcW w:w="747" w:type="dxa"/>
            <w:noWrap/>
            <w:hideMark/>
          </w:tcPr>
          <w:p w14:paraId="04BE03FD" w14:textId="77777777" w:rsidR="005A7A62" w:rsidRPr="00D22128" w:rsidRDefault="005A7A62" w:rsidP="000C0F08">
            <w:pPr>
              <w:jc w:val="center"/>
              <w:rPr>
                <w:rFonts w:ascii="Verdana" w:hAnsi="Verdana"/>
              </w:rPr>
            </w:pPr>
            <w:r w:rsidRPr="00D22128">
              <w:rPr>
                <w:rFonts w:ascii="Verdana" w:hAnsi="Verdana"/>
              </w:rPr>
              <w:t>1</w:t>
            </w:r>
          </w:p>
        </w:tc>
        <w:tc>
          <w:tcPr>
            <w:tcW w:w="8887" w:type="dxa"/>
            <w:noWrap/>
            <w:hideMark/>
          </w:tcPr>
          <w:p w14:paraId="08ABBF2E" w14:textId="77777777" w:rsidR="005A7A62" w:rsidRPr="00D22128" w:rsidRDefault="005A7A62" w:rsidP="000C0F08">
            <w:pPr>
              <w:jc w:val="both"/>
              <w:rPr>
                <w:rFonts w:ascii="Verdana" w:hAnsi="Verdana"/>
              </w:rPr>
            </w:pPr>
            <w:r w:rsidRPr="00D22128">
              <w:rPr>
                <w:rFonts w:ascii="Verdana" w:hAnsi="Verdana"/>
              </w:rPr>
              <w:t>Заявка Заемщика (оригинал)</w:t>
            </w:r>
          </w:p>
        </w:tc>
        <w:tc>
          <w:tcPr>
            <w:tcW w:w="5245" w:type="dxa"/>
            <w:noWrap/>
            <w:hideMark/>
          </w:tcPr>
          <w:p w14:paraId="3FD1F904" w14:textId="77777777" w:rsidR="005A7A62" w:rsidRPr="00D22128" w:rsidRDefault="005A7A62" w:rsidP="000C0F08">
            <w:pPr>
              <w:jc w:val="both"/>
              <w:rPr>
                <w:rFonts w:ascii="Verdana" w:hAnsi="Verdana"/>
              </w:rPr>
            </w:pPr>
          </w:p>
        </w:tc>
      </w:tr>
      <w:tr w:rsidR="005A7A62" w:rsidRPr="00D22128" w14:paraId="5740A187" w14:textId="77777777" w:rsidTr="000C0F08">
        <w:trPr>
          <w:trHeight w:val="441"/>
        </w:trPr>
        <w:tc>
          <w:tcPr>
            <w:tcW w:w="747" w:type="dxa"/>
            <w:noWrap/>
          </w:tcPr>
          <w:p w14:paraId="52FB36BB" w14:textId="77777777" w:rsidR="005A7A62" w:rsidRPr="00D22128" w:rsidRDefault="005A7A62" w:rsidP="000C0F08">
            <w:pPr>
              <w:jc w:val="center"/>
              <w:rPr>
                <w:rFonts w:ascii="Verdana" w:hAnsi="Verdana"/>
              </w:rPr>
            </w:pPr>
            <w:r w:rsidRPr="00D22128">
              <w:rPr>
                <w:rFonts w:ascii="Verdana" w:hAnsi="Verdana"/>
              </w:rPr>
              <w:t>2</w:t>
            </w:r>
          </w:p>
        </w:tc>
        <w:tc>
          <w:tcPr>
            <w:tcW w:w="8887" w:type="dxa"/>
            <w:noWrap/>
          </w:tcPr>
          <w:p w14:paraId="0A6F8DA9" w14:textId="2FC45396" w:rsidR="005A7A62" w:rsidRPr="00D22128" w:rsidRDefault="005A7A62" w:rsidP="000C0F08">
            <w:pPr>
              <w:jc w:val="both"/>
              <w:rPr>
                <w:rFonts w:ascii="Verdana" w:hAnsi="Verdana"/>
              </w:rPr>
            </w:pPr>
            <w:r w:rsidRPr="00D22128">
              <w:rPr>
                <w:rFonts w:ascii="Verdana" w:hAnsi="Verdana"/>
              </w:rPr>
              <w:t>Актуальное заключение кредитно</w:t>
            </w:r>
            <w:r w:rsidR="0062458B" w:rsidRPr="00D22128">
              <w:rPr>
                <w:rFonts w:ascii="Verdana" w:hAnsi="Verdana"/>
              </w:rPr>
              <w:t xml:space="preserve">го подразделения </w:t>
            </w:r>
            <w:r w:rsidR="000E76CC" w:rsidRPr="00D22128">
              <w:rPr>
                <w:rFonts w:ascii="Verdana" w:hAnsi="Verdana"/>
              </w:rPr>
              <w:t xml:space="preserve">и/или подразделения по оценке кредитных рисков </w:t>
            </w:r>
            <w:r w:rsidR="0062458B" w:rsidRPr="00D22128">
              <w:rPr>
                <w:rFonts w:ascii="Verdana" w:hAnsi="Verdana"/>
              </w:rPr>
              <w:t>по форме Банка/Организации</w:t>
            </w:r>
          </w:p>
        </w:tc>
        <w:tc>
          <w:tcPr>
            <w:tcW w:w="5245" w:type="dxa"/>
            <w:noWrap/>
          </w:tcPr>
          <w:p w14:paraId="749A4B2E" w14:textId="7F48EAEE" w:rsidR="005A7A62" w:rsidRPr="00D22128" w:rsidRDefault="005A7A62" w:rsidP="000C0F08">
            <w:pPr>
              <w:jc w:val="both"/>
              <w:rPr>
                <w:rFonts w:ascii="Verdana" w:hAnsi="Verdana"/>
              </w:rPr>
            </w:pPr>
            <w:r w:rsidRPr="00D22128">
              <w:rPr>
                <w:rFonts w:ascii="Verdana" w:hAnsi="Verdana"/>
              </w:rPr>
              <w:t>1.</w:t>
            </w:r>
            <w:r w:rsidR="00542BB4" w:rsidRPr="00D22128">
              <w:rPr>
                <w:rFonts w:ascii="Verdana" w:hAnsi="Verdana"/>
              </w:rPr>
              <w:t> </w:t>
            </w:r>
            <w:r w:rsidRPr="00D22128">
              <w:rPr>
                <w:rFonts w:ascii="Verdana" w:hAnsi="Verdana"/>
              </w:rPr>
              <w:t xml:space="preserve">Кредитное заключение (за исключением </w:t>
            </w:r>
            <w:r w:rsidR="000E76CC" w:rsidRPr="00D22128">
              <w:rPr>
                <w:rFonts w:ascii="Verdana" w:hAnsi="Verdana"/>
              </w:rPr>
              <w:t xml:space="preserve">проектного </w:t>
            </w:r>
            <w:r w:rsidRPr="00D22128">
              <w:rPr>
                <w:rFonts w:ascii="Verdana" w:hAnsi="Verdana"/>
              </w:rPr>
              <w:t>финансировани</w:t>
            </w:r>
            <w:r w:rsidR="000E76CC" w:rsidRPr="00D22128">
              <w:rPr>
                <w:rFonts w:ascii="Verdana" w:hAnsi="Verdana"/>
              </w:rPr>
              <w:t>я</w:t>
            </w:r>
            <w:r w:rsidRPr="00D22128">
              <w:rPr>
                <w:rFonts w:ascii="Verdana" w:hAnsi="Verdana"/>
              </w:rPr>
              <w:t xml:space="preserve">) признается актуальным в случаях, когда дата отчетности, используемая в </w:t>
            </w:r>
            <w:r w:rsidR="00542BB4" w:rsidRPr="00D22128">
              <w:rPr>
                <w:rFonts w:ascii="Verdana" w:hAnsi="Verdana"/>
              </w:rPr>
              <w:t>К</w:t>
            </w:r>
            <w:r w:rsidRPr="00D22128">
              <w:rPr>
                <w:rFonts w:ascii="Verdana" w:hAnsi="Verdana"/>
              </w:rPr>
              <w:t>редитном заключении</w:t>
            </w:r>
            <w:r w:rsidR="00542BB4" w:rsidRPr="00D22128">
              <w:rPr>
                <w:rFonts w:ascii="Verdana" w:hAnsi="Verdana"/>
              </w:rPr>
              <w:t>,</w:t>
            </w:r>
            <w:r w:rsidRPr="00D22128">
              <w:rPr>
                <w:rFonts w:ascii="Verdana" w:hAnsi="Verdana"/>
              </w:rPr>
              <w:t xml:space="preserve"> не старше 6 месяцев даты направления в Корпорацию Заявки на получение независимой гарантии. </w:t>
            </w:r>
          </w:p>
          <w:p w14:paraId="5E432C27" w14:textId="0BD88E53" w:rsidR="005A7A62" w:rsidRPr="00D22128" w:rsidRDefault="005A7A62" w:rsidP="000C0F08">
            <w:pPr>
              <w:jc w:val="both"/>
              <w:rPr>
                <w:rFonts w:ascii="Verdana" w:hAnsi="Verdana"/>
              </w:rPr>
            </w:pPr>
            <w:r w:rsidRPr="00D22128">
              <w:rPr>
                <w:rFonts w:ascii="Verdana" w:hAnsi="Verdana"/>
              </w:rPr>
              <w:t xml:space="preserve">В случаях, когда дата отчетности старше даты направления в Корпорацию Заявки на получение независимой гарантии более чем на 3 месяца, дополнительно к </w:t>
            </w:r>
            <w:r w:rsidR="00542BB4" w:rsidRPr="00D22128">
              <w:rPr>
                <w:rFonts w:ascii="Verdana" w:hAnsi="Verdana"/>
              </w:rPr>
              <w:t>К</w:t>
            </w:r>
            <w:r w:rsidRPr="00D22128">
              <w:rPr>
                <w:rFonts w:ascii="Verdana" w:hAnsi="Verdana"/>
              </w:rPr>
              <w:t xml:space="preserve">редитному заключению предоставляются справка в свободной форме, содержащая информацию об актуальной выручке (с </w:t>
            </w:r>
            <w:r w:rsidRPr="00D22128">
              <w:rPr>
                <w:rFonts w:ascii="Verdana" w:hAnsi="Verdana"/>
              </w:rPr>
              <w:lastRenderedPageBreak/>
              <w:t xml:space="preserve">даты отчетности, на основании которой составлялось </w:t>
            </w:r>
            <w:r w:rsidR="000E7627" w:rsidRPr="00D22128">
              <w:rPr>
                <w:rFonts w:ascii="Verdana" w:hAnsi="Verdana"/>
              </w:rPr>
              <w:t>К</w:t>
            </w:r>
            <w:r w:rsidRPr="00D22128">
              <w:rPr>
                <w:rFonts w:ascii="Verdana" w:hAnsi="Verdana"/>
              </w:rPr>
              <w:t xml:space="preserve">редитное заключение, до даты в пределах 30 календарных дней </w:t>
            </w:r>
            <w:r w:rsidR="00542BB4" w:rsidRPr="00D22128">
              <w:rPr>
                <w:rFonts w:ascii="Verdana" w:hAnsi="Verdana"/>
              </w:rPr>
              <w:t xml:space="preserve">с </w:t>
            </w:r>
            <w:r w:rsidRPr="00D22128">
              <w:rPr>
                <w:rFonts w:ascii="Verdana" w:hAnsi="Verdana"/>
              </w:rPr>
              <w:t>даты направления в Корпорацию Заявки на получение независимой гарантии), справк</w:t>
            </w:r>
            <w:r w:rsidR="00542BB4" w:rsidRPr="00D22128">
              <w:rPr>
                <w:rFonts w:ascii="Verdana" w:hAnsi="Verdana"/>
              </w:rPr>
              <w:t>а</w:t>
            </w:r>
            <w:r w:rsidRPr="00D22128">
              <w:rPr>
                <w:rFonts w:ascii="Verdana" w:hAnsi="Verdana"/>
              </w:rPr>
              <w:t xml:space="preserve"> о текущей задолженности по кредитам/займам/договорам лизинга Заемщика (для заявок всех сегментов)</w:t>
            </w:r>
            <w:r w:rsidR="00542BB4" w:rsidRPr="00D22128">
              <w:rPr>
                <w:rFonts w:ascii="Verdana" w:hAnsi="Verdana"/>
              </w:rPr>
              <w:t>,</w:t>
            </w:r>
            <w:r w:rsidRPr="00D22128">
              <w:rPr>
                <w:rFonts w:ascii="Verdana" w:hAnsi="Verdana"/>
              </w:rPr>
              <w:t xml:space="preserve"> Группы связанных заемщиков (для заявок «Среднего сегмента»), составленн</w:t>
            </w:r>
            <w:r w:rsidR="00542BB4" w:rsidRPr="00D22128">
              <w:rPr>
                <w:rFonts w:ascii="Verdana" w:hAnsi="Verdana"/>
              </w:rPr>
              <w:t>ая</w:t>
            </w:r>
            <w:r w:rsidRPr="00D22128">
              <w:rPr>
                <w:rFonts w:ascii="Verdana" w:hAnsi="Verdana"/>
              </w:rPr>
              <w:t xml:space="preserve"> на дату в пределах 30 календарных дней </w:t>
            </w:r>
            <w:r w:rsidR="00542BB4" w:rsidRPr="00D22128">
              <w:rPr>
                <w:rFonts w:ascii="Verdana" w:hAnsi="Verdana"/>
              </w:rPr>
              <w:t xml:space="preserve">с </w:t>
            </w:r>
            <w:r w:rsidRPr="00D22128">
              <w:rPr>
                <w:rFonts w:ascii="Verdana" w:hAnsi="Verdana"/>
              </w:rPr>
              <w:t xml:space="preserve">даты направления в Корпорацию </w:t>
            </w:r>
            <w:r w:rsidR="00542BB4" w:rsidRPr="00D22128">
              <w:rPr>
                <w:rFonts w:ascii="Verdana" w:hAnsi="Verdana"/>
              </w:rPr>
              <w:t>З</w:t>
            </w:r>
            <w:r w:rsidRPr="00D22128">
              <w:rPr>
                <w:rFonts w:ascii="Verdana" w:hAnsi="Verdana"/>
              </w:rPr>
              <w:t>аявки на получение независимой гарантии.</w:t>
            </w:r>
          </w:p>
          <w:p w14:paraId="5201CB87" w14:textId="6759FEB8" w:rsidR="005A7A62" w:rsidRPr="00D22128" w:rsidRDefault="005A7A62" w:rsidP="000C0F08">
            <w:pPr>
              <w:jc w:val="both"/>
              <w:rPr>
                <w:rFonts w:ascii="Verdana" w:hAnsi="Verdana"/>
              </w:rPr>
            </w:pPr>
            <w:r w:rsidRPr="00D22128">
              <w:rPr>
                <w:rFonts w:ascii="Verdana" w:hAnsi="Verdana"/>
              </w:rPr>
              <w:t xml:space="preserve">В случаях, когда </w:t>
            </w:r>
            <w:r w:rsidR="000E7627" w:rsidRPr="00D22128">
              <w:rPr>
                <w:rFonts w:ascii="Verdana" w:hAnsi="Verdana"/>
              </w:rPr>
              <w:t>К</w:t>
            </w:r>
            <w:r w:rsidRPr="00D22128">
              <w:rPr>
                <w:rFonts w:ascii="Verdana" w:hAnsi="Verdana"/>
              </w:rPr>
              <w:t>редитное заключение по проектно</w:t>
            </w:r>
            <w:r w:rsidR="003F3571" w:rsidRPr="00D22128">
              <w:rPr>
                <w:rFonts w:ascii="Verdana" w:hAnsi="Verdana"/>
              </w:rPr>
              <w:t>му</w:t>
            </w:r>
            <w:r w:rsidRPr="00D22128">
              <w:rPr>
                <w:rFonts w:ascii="Verdana" w:hAnsi="Verdana"/>
              </w:rPr>
              <w:t xml:space="preserve"> финансировани</w:t>
            </w:r>
            <w:r w:rsidR="003F3571" w:rsidRPr="00D22128">
              <w:rPr>
                <w:rFonts w:ascii="Verdana" w:hAnsi="Verdana"/>
              </w:rPr>
              <w:t>ю</w:t>
            </w:r>
            <w:r w:rsidRPr="00D22128">
              <w:rPr>
                <w:rFonts w:ascii="Verdana" w:hAnsi="Verdana"/>
              </w:rPr>
              <w:t xml:space="preserve"> старше 3</w:t>
            </w:r>
            <w:r w:rsidR="00542BB4" w:rsidRPr="00D22128">
              <w:rPr>
                <w:rFonts w:ascii="Verdana" w:hAnsi="Verdana"/>
              </w:rPr>
              <w:t> </w:t>
            </w:r>
            <w:r w:rsidRPr="00D22128">
              <w:rPr>
                <w:rFonts w:ascii="Verdana" w:hAnsi="Verdana"/>
              </w:rPr>
              <w:t xml:space="preserve">месяцев даты направления в Корпорацию Заявки на получение независимой гарантии, дополнительно к </w:t>
            </w:r>
            <w:r w:rsidR="00542BB4" w:rsidRPr="00D22128">
              <w:rPr>
                <w:rFonts w:ascii="Verdana" w:hAnsi="Verdana"/>
              </w:rPr>
              <w:t>К</w:t>
            </w:r>
            <w:r w:rsidRPr="00D22128">
              <w:rPr>
                <w:rFonts w:ascii="Verdana" w:hAnsi="Verdana"/>
              </w:rPr>
              <w:t xml:space="preserve">редитному заключению предоставляется справка о текущей стадии реализации проекта. </w:t>
            </w:r>
          </w:p>
          <w:p w14:paraId="29E9E172" w14:textId="77777777" w:rsidR="005A7A62" w:rsidRPr="00D22128" w:rsidRDefault="005A7A62" w:rsidP="000C0F08">
            <w:pPr>
              <w:jc w:val="both"/>
              <w:rPr>
                <w:rFonts w:ascii="Verdana" w:hAnsi="Verdana"/>
              </w:rPr>
            </w:pPr>
            <w:r w:rsidRPr="00D22128">
              <w:rPr>
                <w:rFonts w:ascii="Verdana" w:hAnsi="Verdana"/>
              </w:rPr>
              <w:t xml:space="preserve">При работе с </w:t>
            </w:r>
            <w:r w:rsidR="00542BB4" w:rsidRPr="00D22128">
              <w:rPr>
                <w:rFonts w:ascii="Verdana" w:hAnsi="Verdana"/>
              </w:rPr>
              <w:t>П</w:t>
            </w:r>
            <w:r w:rsidRPr="00D22128">
              <w:rPr>
                <w:rFonts w:ascii="Verdana" w:hAnsi="Verdana"/>
              </w:rPr>
              <w:t>роблемными активами Кредитное заключение признается актуальным в случаях, когда дата отчетности, используемая в кредитном заключении</w:t>
            </w:r>
            <w:r w:rsidR="00542BB4" w:rsidRPr="00D22128">
              <w:rPr>
                <w:rFonts w:ascii="Verdana" w:hAnsi="Verdana"/>
              </w:rPr>
              <w:t>,</w:t>
            </w:r>
            <w:r w:rsidRPr="00D22128">
              <w:rPr>
                <w:rFonts w:ascii="Verdana" w:hAnsi="Verdana"/>
              </w:rPr>
              <w:t xml:space="preserve"> не старше 3 месяцев даты направления в Корпорацию Заявки на получение независимой гарантии. </w:t>
            </w:r>
          </w:p>
          <w:p w14:paraId="0C7A9F5E" w14:textId="77777777" w:rsidR="005A7A62" w:rsidRPr="00D22128" w:rsidRDefault="005A7A62" w:rsidP="000C0F08">
            <w:pPr>
              <w:jc w:val="both"/>
              <w:rPr>
                <w:rFonts w:ascii="Verdana" w:hAnsi="Verdana"/>
              </w:rPr>
            </w:pPr>
            <w:r w:rsidRPr="00D22128">
              <w:rPr>
                <w:rFonts w:ascii="Verdana" w:hAnsi="Verdana"/>
              </w:rPr>
              <w:t>2.</w:t>
            </w:r>
            <w:r w:rsidR="00542BB4" w:rsidRPr="00D22128">
              <w:rPr>
                <w:rFonts w:ascii="Verdana" w:hAnsi="Verdana"/>
              </w:rPr>
              <w:t> </w:t>
            </w:r>
            <w:r w:rsidRPr="00D22128">
              <w:rPr>
                <w:rFonts w:ascii="Verdana" w:hAnsi="Verdana"/>
              </w:rPr>
              <w:t xml:space="preserve">Независимо от формата, принятого в Банке/Организации, в случае </w:t>
            </w:r>
            <w:r w:rsidRPr="00D22128">
              <w:rPr>
                <w:rFonts w:ascii="Verdana" w:hAnsi="Verdana"/>
              </w:rPr>
              <w:lastRenderedPageBreak/>
              <w:t>направления Заявки на получение независимой гарантии в обеспечение инвестиционного кредита, а также в случаях, когда деятельность Заемщика подвержена колебаниям (сезонным, контрактным и т.</w:t>
            </w:r>
            <w:r w:rsidR="00542BB4" w:rsidRPr="00D22128">
              <w:rPr>
                <w:rFonts w:ascii="Verdana" w:hAnsi="Verdana"/>
              </w:rPr>
              <w:t> </w:t>
            </w:r>
            <w:r w:rsidRPr="00D22128">
              <w:rPr>
                <w:rFonts w:ascii="Verdana" w:hAnsi="Verdana"/>
              </w:rPr>
              <w:t>п.)</w:t>
            </w:r>
            <w:r w:rsidR="00542BB4" w:rsidRPr="00D22128">
              <w:rPr>
                <w:rFonts w:ascii="Verdana" w:hAnsi="Verdana"/>
              </w:rPr>
              <w:t>,</w:t>
            </w:r>
            <w:r w:rsidRPr="00D22128">
              <w:rPr>
                <w:rFonts w:ascii="Verdana" w:hAnsi="Verdana"/>
              </w:rPr>
              <w:t xml:space="preserve"> </w:t>
            </w:r>
            <w:r w:rsidR="000E7627" w:rsidRPr="00D22128">
              <w:rPr>
                <w:rFonts w:ascii="Verdana" w:hAnsi="Verdana"/>
              </w:rPr>
              <w:t>К</w:t>
            </w:r>
            <w:r w:rsidRPr="00D22128">
              <w:rPr>
                <w:rFonts w:ascii="Verdana" w:hAnsi="Verdana"/>
              </w:rPr>
              <w:t>редитное заключение должно содержать прогноз движения денежных средств при сумме Гарантии свыше 15 млн руб</w:t>
            </w:r>
            <w:r w:rsidR="00542BB4" w:rsidRPr="00D22128">
              <w:rPr>
                <w:rFonts w:ascii="Verdana" w:hAnsi="Verdana"/>
              </w:rPr>
              <w:t>лей</w:t>
            </w:r>
          </w:p>
        </w:tc>
      </w:tr>
      <w:tr w:rsidR="005A7A62" w:rsidRPr="00D22128" w14:paraId="71E63545" w14:textId="77777777" w:rsidTr="000C0F08">
        <w:trPr>
          <w:trHeight w:val="441"/>
        </w:trPr>
        <w:tc>
          <w:tcPr>
            <w:tcW w:w="747" w:type="dxa"/>
            <w:noWrap/>
          </w:tcPr>
          <w:p w14:paraId="6581A3B7" w14:textId="77777777" w:rsidR="005A7A62" w:rsidRPr="00D22128" w:rsidRDefault="005A7A62" w:rsidP="000C0F08">
            <w:pPr>
              <w:jc w:val="center"/>
              <w:rPr>
                <w:rFonts w:ascii="Verdana" w:hAnsi="Verdana"/>
              </w:rPr>
            </w:pPr>
            <w:r w:rsidRPr="00D22128">
              <w:rPr>
                <w:rFonts w:ascii="Verdana" w:hAnsi="Verdana"/>
              </w:rPr>
              <w:lastRenderedPageBreak/>
              <w:t>3</w:t>
            </w:r>
          </w:p>
        </w:tc>
        <w:tc>
          <w:tcPr>
            <w:tcW w:w="8887" w:type="dxa"/>
            <w:noWrap/>
          </w:tcPr>
          <w:p w14:paraId="39727DFF" w14:textId="77777777" w:rsidR="005A7A62" w:rsidRPr="00D22128" w:rsidRDefault="005A7A62" w:rsidP="000C0F08">
            <w:pPr>
              <w:jc w:val="both"/>
              <w:rPr>
                <w:rFonts w:ascii="Verdana" w:hAnsi="Verdana"/>
              </w:rPr>
            </w:pPr>
            <w:r w:rsidRPr="00D22128">
              <w:rPr>
                <w:rFonts w:ascii="Verdana" w:hAnsi="Verdana"/>
              </w:rPr>
              <w:t xml:space="preserve">Заключение риск-менеджмента по форме Банка/Организации (если его наличие предусмотрено документами Банка/Организации) </w:t>
            </w:r>
          </w:p>
        </w:tc>
        <w:tc>
          <w:tcPr>
            <w:tcW w:w="5245" w:type="dxa"/>
            <w:noWrap/>
          </w:tcPr>
          <w:p w14:paraId="7858634B" w14:textId="77777777" w:rsidR="005A7A62" w:rsidRPr="00D22128" w:rsidRDefault="005A7A62" w:rsidP="000C0F08">
            <w:pPr>
              <w:jc w:val="both"/>
              <w:rPr>
                <w:rFonts w:ascii="Verdana" w:hAnsi="Verdana"/>
              </w:rPr>
            </w:pPr>
            <w:r w:rsidRPr="00D22128">
              <w:rPr>
                <w:rFonts w:ascii="Verdana" w:hAnsi="Verdana"/>
              </w:rPr>
              <w:t xml:space="preserve">В случае если наличие заключения риск-менеджмента не предусмотрено документами Банка/Организации, в Корпорацию предоставляется письмо в свободной форме за подписью уполномоченного лица Банка/Организации об отсутствии в документах Банка/Организации </w:t>
            </w:r>
            <w:r w:rsidR="0062458B" w:rsidRPr="00D22128">
              <w:rPr>
                <w:rFonts w:ascii="Verdana" w:hAnsi="Verdana"/>
              </w:rPr>
              <w:t xml:space="preserve">положений о </w:t>
            </w:r>
            <w:r w:rsidRPr="00D22128">
              <w:rPr>
                <w:rFonts w:ascii="Verdana" w:hAnsi="Verdana"/>
              </w:rPr>
              <w:t>необходимости подготовки такого заключения</w:t>
            </w:r>
          </w:p>
        </w:tc>
      </w:tr>
      <w:tr w:rsidR="005A7A62" w:rsidRPr="00D22128" w14:paraId="0A07B0F1" w14:textId="77777777" w:rsidTr="000C0F08">
        <w:trPr>
          <w:trHeight w:val="425"/>
        </w:trPr>
        <w:tc>
          <w:tcPr>
            <w:tcW w:w="747" w:type="dxa"/>
            <w:noWrap/>
            <w:hideMark/>
          </w:tcPr>
          <w:p w14:paraId="2796902E" w14:textId="77777777" w:rsidR="005A7A62" w:rsidRPr="00D22128" w:rsidRDefault="005A7A62" w:rsidP="000C0F08">
            <w:pPr>
              <w:jc w:val="center"/>
              <w:rPr>
                <w:rFonts w:ascii="Verdana" w:hAnsi="Verdana"/>
              </w:rPr>
            </w:pPr>
            <w:r w:rsidRPr="00D22128">
              <w:rPr>
                <w:rFonts w:ascii="Verdana" w:hAnsi="Verdana"/>
              </w:rPr>
              <w:t xml:space="preserve">4 </w:t>
            </w:r>
          </w:p>
        </w:tc>
        <w:tc>
          <w:tcPr>
            <w:tcW w:w="8887" w:type="dxa"/>
            <w:hideMark/>
          </w:tcPr>
          <w:p w14:paraId="5625EEC8" w14:textId="77777777" w:rsidR="005A7A62" w:rsidRPr="00D22128" w:rsidRDefault="005A7A62" w:rsidP="003C29E6">
            <w:pPr>
              <w:jc w:val="both"/>
              <w:rPr>
                <w:rFonts w:ascii="Verdana" w:hAnsi="Verdana"/>
              </w:rPr>
            </w:pPr>
            <w:r w:rsidRPr="00D22128">
              <w:rPr>
                <w:rFonts w:ascii="Verdana" w:hAnsi="Verdana"/>
              </w:rPr>
              <w:t xml:space="preserve">Проект решения (в случае если решение Корпорации необходимо до </w:t>
            </w:r>
            <w:r w:rsidR="003C29E6" w:rsidRPr="00D22128">
              <w:rPr>
                <w:rFonts w:ascii="Verdana" w:hAnsi="Verdana"/>
              </w:rPr>
              <w:t xml:space="preserve">принятия </w:t>
            </w:r>
            <w:r w:rsidRPr="00D22128">
              <w:rPr>
                <w:rFonts w:ascii="Verdana" w:hAnsi="Verdana"/>
              </w:rPr>
              <w:t>решения Банк</w:t>
            </w:r>
            <w:r w:rsidR="003C29E6" w:rsidRPr="00D22128">
              <w:rPr>
                <w:rFonts w:ascii="Verdana" w:hAnsi="Verdana"/>
              </w:rPr>
              <w:t>ом</w:t>
            </w:r>
            <w:r w:rsidRPr="00D22128">
              <w:rPr>
                <w:rFonts w:ascii="Verdana" w:hAnsi="Verdana"/>
              </w:rPr>
              <w:t>/Организаци</w:t>
            </w:r>
            <w:r w:rsidR="003C29E6" w:rsidRPr="00D22128">
              <w:rPr>
                <w:rFonts w:ascii="Verdana" w:hAnsi="Verdana"/>
              </w:rPr>
              <w:t>ей</w:t>
            </w:r>
            <w:r w:rsidRPr="00D22128">
              <w:rPr>
                <w:rFonts w:ascii="Verdana" w:hAnsi="Verdana"/>
              </w:rPr>
              <w:t xml:space="preserve">) или </w:t>
            </w:r>
            <w:r w:rsidR="003C29E6" w:rsidRPr="00D22128">
              <w:rPr>
                <w:rFonts w:ascii="Verdana" w:hAnsi="Verdana"/>
              </w:rPr>
              <w:t xml:space="preserve">документ - </w:t>
            </w:r>
            <w:r w:rsidRPr="00D22128">
              <w:rPr>
                <w:rFonts w:ascii="Verdana" w:hAnsi="Verdana"/>
              </w:rPr>
              <w:t>подтверждение принятия решения с указанием всех условий</w:t>
            </w:r>
            <w:r w:rsidR="003C29E6" w:rsidRPr="00D22128">
              <w:rPr>
                <w:rFonts w:ascii="Verdana" w:hAnsi="Verdana"/>
              </w:rPr>
              <w:t>, включая</w:t>
            </w:r>
            <w:r w:rsidRPr="00D22128">
              <w:rPr>
                <w:rFonts w:ascii="Verdana" w:hAnsi="Verdana"/>
              </w:rPr>
              <w:t xml:space="preserve"> все изменения, вносимы</w:t>
            </w:r>
            <w:r w:rsidR="003C29E6" w:rsidRPr="00D22128">
              <w:rPr>
                <w:rFonts w:ascii="Verdana" w:hAnsi="Verdana"/>
              </w:rPr>
              <w:t>е</w:t>
            </w:r>
            <w:r w:rsidRPr="00D22128">
              <w:rPr>
                <w:rFonts w:ascii="Verdana" w:hAnsi="Verdana"/>
              </w:rPr>
              <w:t xml:space="preserve"> в </w:t>
            </w:r>
            <w:r w:rsidR="003C29E6" w:rsidRPr="00D22128">
              <w:rPr>
                <w:rFonts w:ascii="Verdana" w:hAnsi="Verdana"/>
              </w:rPr>
              <w:t xml:space="preserve">данное </w:t>
            </w:r>
            <w:r w:rsidRPr="00D22128">
              <w:rPr>
                <w:rFonts w:ascii="Verdana" w:hAnsi="Verdana"/>
              </w:rPr>
              <w:t>решение с момента его принятия до момента направления заявки в Корпорацию</w:t>
            </w:r>
          </w:p>
        </w:tc>
        <w:tc>
          <w:tcPr>
            <w:tcW w:w="5245" w:type="dxa"/>
            <w:noWrap/>
            <w:hideMark/>
          </w:tcPr>
          <w:p w14:paraId="08463FBB" w14:textId="77777777" w:rsidR="005A7A62" w:rsidRPr="00D22128" w:rsidRDefault="005A7A62" w:rsidP="000C0F08">
            <w:pPr>
              <w:jc w:val="both"/>
              <w:rPr>
                <w:rFonts w:ascii="Verdana" w:hAnsi="Verdana"/>
              </w:rPr>
            </w:pPr>
            <w:r w:rsidRPr="00D22128">
              <w:rPr>
                <w:rFonts w:ascii="Verdana" w:hAnsi="Verdana"/>
              </w:rPr>
              <w:t>В случае направления заявки по продукту «Прямая гарантия, выдаваемая совместно с поручительством РГО (</w:t>
            </w:r>
            <w:proofErr w:type="spellStart"/>
            <w:r w:rsidRPr="00D22128">
              <w:rPr>
                <w:rFonts w:ascii="Verdana" w:hAnsi="Verdana"/>
              </w:rPr>
              <w:t>согарантия</w:t>
            </w:r>
            <w:proofErr w:type="spellEnd"/>
            <w:r w:rsidRPr="00D22128">
              <w:rPr>
                <w:rFonts w:ascii="Verdana" w:hAnsi="Verdana"/>
              </w:rPr>
              <w:t>)» в решении Банка/Организации в обязательном порядке указывается сумма поручительства РГО</w:t>
            </w:r>
          </w:p>
        </w:tc>
      </w:tr>
      <w:tr w:rsidR="00EA51E8" w:rsidRPr="00D22128" w14:paraId="123FC287" w14:textId="77777777" w:rsidTr="00372D55">
        <w:trPr>
          <w:trHeight w:val="425"/>
        </w:trPr>
        <w:tc>
          <w:tcPr>
            <w:tcW w:w="747" w:type="dxa"/>
            <w:noWrap/>
          </w:tcPr>
          <w:p w14:paraId="641BD661" w14:textId="77777777" w:rsidR="00EA51E8" w:rsidRPr="00D22128" w:rsidRDefault="00EA51E8" w:rsidP="00372D55">
            <w:pPr>
              <w:jc w:val="center"/>
              <w:rPr>
                <w:rFonts w:ascii="Verdana" w:hAnsi="Verdana"/>
              </w:rPr>
            </w:pPr>
            <w:r w:rsidRPr="00D22128">
              <w:rPr>
                <w:rFonts w:ascii="Verdana" w:hAnsi="Verdana"/>
              </w:rPr>
              <w:t>5</w:t>
            </w:r>
          </w:p>
        </w:tc>
        <w:tc>
          <w:tcPr>
            <w:tcW w:w="8887" w:type="dxa"/>
          </w:tcPr>
          <w:p w14:paraId="1AFC365C" w14:textId="77777777" w:rsidR="00EA51E8" w:rsidRPr="00D22128" w:rsidRDefault="00EA51E8" w:rsidP="00372D55">
            <w:pPr>
              <w:jc w:val="both"/>
              <w:rPr>
                <w:rFonts w:ascii="Verdana" w:hAnsi="Verdana"/>
              </w:rPr>
            </w:pPr>
            <w:r w:rsidRPr="00D22128">
              <w:rPr>
                <w:rFonts w:ascii="Verdana" w:hAnsi="Verdana"/>
              </w:rPr>
              <w:t>Справка органов местного самоуправления о том, что Заемщик является пострадавшим в результате чрезвычайной ситуации федерального характера</w:t>
            </w:r>
            <w:r w:rsidR="00542BB4" w:rsidRPr="00D22128">
              <w:rPr>
                <w:rFonts w:ascii="Verdana" w:hAnsi="Verdana"/>
              </w:rPr>
              <w:t>,</w:t>
            </w:r>
            <w:r w:rsidRPr="00D22128">
              <w:rPr>
                <w:rFonts w:ascii="Verdana" w:hAnsi="Verdana"/>
              </w:rPr>
              <w:t xml:space="preserve"> или информация о включении Заемщика в реестр субъектов МСП, пострадавших в результате чрезвычайной </w:t>
            </w:r>
            <w:r w:rsidRPr="00D22128">
              <w:rPr>
                <w:rFonts w:ascii="Verdana" w:hAnsi="Verdana"/>
              </w:rPr>
              <w:lastRenderedPageBreak/>
              <w:t>ситуации федерального характера, опубликованный в открытых источниках (с указанием ссылки на открытый источник)</w:t>
            </w:r>
          </w:p>
        </w:tc>
        <w:tc>
          <w:tcPr>
            <w:tcW w:w="5245" w:type="dxa"/>
            <w:noWrap/>
          </w:tcPr>
          <w:p w14:paraId="58BE2935" w14:textId="77777777" w:rsidR="00EA51E8" w:rsidRPr="00D22128" w:rsidRDefault="00EA51E8" w:rsidP="00372D55">
            <w:pPr>
              <w:jc w:val="both"/>
              <w:rPr>
                <w:rFonts w:ascii="Verdana" w:hAnsi="Verdana"/>
              </w:rPr>
            </w:pPr>
            <w:r w:rsidRPr="00D22128">
              <w:rPr>
                <w:rFonts w:ascii="Verdana" w:hAnsi="Verdana"/>
              </w:rPr>
              <w:lastRenderedPageBreak/>
              <w:t>Предоставляется при направлении Заявки на получение независимой гарантии по антикризисным гарантийным продуктам</w:t>
            </w:r>
          </w:p>
        </w:tc>
      </w:tr>
      <w:tr w:rsidR="005A7A62" w:rsidRPr="00D22128" w14:paraId="006948D3" w14:textId="77777777" w:rsidTr="000C0F08">
        <w:trPr>
          <w:trHeight w:val="453"/>
        </w:trPr>
        <w:tc>
          <w:tcPr>
            <w:tcW w:w="14879" w:type="dxa"/>
            <w:gridSpan w:val="3"/>
            <w:shd w:val="clear" w:color="auto" w:fill="EDEDED" w:themeFill="accent3" w:themeFillTint="33"/>
            <w:noWrap/>
            <w:vAlign w:val="center"/>
            <w:hideMark/>
          </w:tcPr>
          <w:p w14:paraId="33167A94" w14:textId="7B4E0C79" w:rsidR="005A7A62" w:rsidRPr="00D22128" w:rsidRDefault="005A7A62" w:rsidP="000C0F08">
            <w:pPr>
              <w:jc w:val="center"/>
              <w:rPr>
                <w:rFonts w:ascii="Verdana" w:hAnsi="Verdana"/>
                <w:b/>
                <w:bCs/>
              </w:rPr>
            </w:pPr>
            <w:r w:rsidRPr="00D22128">
              <w:rPr>
                <w:rFonts w:ascii="Verdana" w:hAnsi="Verdana"/>
                <w:b/>
                <w:bCs/>
              </w:rPr>
              <w:t>Копии правоустанавливающих документов Заемщика</w:t>
            </w:r>
          </w:p>
        </w:tc>
      </w:tr>
      <w:tr w:rsidR="005A7A62" w:rsidRPr="00D22128" w14:paraId="53BBAF11" w14:textId="77777777" w:rsidTr="000C0F08">
        <w:trPr>
          <w:trHeight w:val="418"/>
        </w:trPr>
        <w:tc>
          <w:tcPr>
            <w:tcW w:w="14879" w:type="dxa"/>
            <w:gridSpan w:val="3"/>
            <w:noWrap/>
          </w:tcPr>
          <w:p w14:paraId="621B7DF3" w14:textId="77777777" w:rsidR="005A7A62" w:rsidRPr="00D22128" w:rsidRDefault="005A7A62" w:rsidP="000C0F08">
            <w:pPr>
              <w:jc w:val="center"/>
              <w:rPr>
                <w:rFonts w:ascii="Verdana" w:hAnsi="Verdana"/>
                <w:b/>
                <w:bCs/>
                <w:i/>
              </w:rPr>
            </w:pPr>
            <w:r w:rsidRPr="00D22128">
              <w:rPr>
                <w:rFonts w:ascii="Verdana" w:hAnsi="Verdana"/>
                <w:b/>
                <w:i/>
              </w:rPr>
              <w:t>Для индивидуальных предпринимателей</w:t>
            </w:r>
          </w:p>
        </w:tc>
      </w:tr>
      <w:tr w:rsidR="005A7A62" w:rsidRPr="00D22128" w14:paraId="2785BCB8" w14:textId="77777777" w:rsidTr="000C0F08">
        <w:trPr>
          <w:trHeight w:val="783"/>
        </w:trPr>
        <w:tc>
          <w:tcPr>
            <w:tcW w:w="747" w:type="dxa"/>
            <w:noWrap/>
            <w:hideMark/>
          </w:tcPr>
          <w:p w14:paraId="6237F498" w14:textId="77777777" w:rsidR="005A7A62" w:rsidRPr="00D22128" w:rsidRDefault="00406961" w:rsidP="000C0F08">
            <w:pPr>
              <w:jc w:val="center"/>
              <w:rPr>
                <w:rFonts w:ascii="Verdana" w:hAnsi="Verdana"/>
              </w:rPr>
            </w:pPr>
            <w:r w:rsidRPr="00D22128">
              <w:rPr>
                <w:rFonts w:ascii="Verdana" w:hAnsi="Verdana"/>
              </w:rPr>
              <w:t>1</w:t>
            </w:r>
          </w:p>
        </w:tc>
        <w:tc>
          <w:tcPr>
            <w:tcW w:w="8887" w:type="dxa"/>
          </w:tcPr>
          <w:p w14:paraId="17AF47C2" w14:textId="09FEA4C1" w:rsidR="005A7A62" w:rsidRPr="00D22128" w:rsidRDefault="005A7A62" w:rsidP="000C0F08">
            <w:pPr>
              <w:jc w:val="both"/>
              <w:rPr>
                <w:rFonts w:ascii="Verdana" w:hAnsi="Verdana"/>
              </w:rPr>
            </w:pPr>
            <w:r w:rsidRPr="00D22128">
              <w:rPr>
                <w:rFonts w:ascii="Verdana" w:hAnsi="Verdana"/>
              </w:rPr>
              <w:t xml:space="preserve">Карточка образцов подписей и оттиска печати </w:t>
            </w:r>
            <w:r w:rsidR="002A2646" w:rsidRPr="00D22128">
              <w:rPr>
                <w:rFonts w:ascii="Verdana" w:hAnsi="Verdana"/>
              </w:rPr>
              <w:t>(в случае если печать применяется в деятельности Заемщика)</w:t>
            </w:r>
          </w:p>
        </w:tc>
        <w:tc>
          <w:tcPr>
            <w:tcW w:w="5245" w:type="dxa"/>
            <w:noWrap/>
            <w:hideMark/>
          </w:tcPr>
          <w:p w14:paraId="0C0C692A" w14:textId="77777777" w:rsidR="005A7A62" w:rsidRPr="00D22128" w:rsidRDefault="005A7A62" w:rsidP="000C0F08">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3A609D77" w14:textId="35EFDFE7" w:rsidR="00F631FE" w:rsidRPr="00D22128" w:rsidRDefault="00F631FE" w:rsidP="000C0F08">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5A7A62" w:rsidRPr="00D22128" w14:paraId="07C2FC6D" w14:textId="77777777" w:rsidTr="000C0F08">
        <w:trPr>
          <w:trHeight w:val="511"/>
        </w:trPr>
        <w:tc>
          <w:tcPr>
            <w:tcW w:w="747" w:type="dxa"/>
            <w:noWrap/>
            <w:hideMark/>
          </w:tcPr>
          <w:p w14:paraId="50A59431" w14:textId="77777777" w:rsidR="005A7A62" w:rsidRPr="00D22128" w:rsidRDefault="00406961" w:rsidP="000C0F08">
            <w:pPr>
              <w:jc w:val="center"/>
              <w:rPr>
                <w:rFonts w:ascii="Verdana" w:hAnsi="Verdana"/>
              </w:rPr>
            </w:pPr>
            <w:r w:rsidRPr="00D22128">
              <w:rPr>
                <w:rFonts w:ascii="Verdana" w:hAnsi="Verdana"/>
              </w:rPr>
              <w:t>2</w:t>
            </w:r>
          </w:p>
        </w:tc>
        <w:tc>
          <w:tcPr>
            <w:tcW w:w="8887" w:type="dxa"/>
          </w:tcPr>
          <w:p w14:paraId="7B330239" w14:textId="77777777" w:rsidR="005A7A62" w:rsidRPr="00D22128" w:rsidRDefault="005A7A62" w:rsidP="000C0F08">
            <w:pPr>
              <w:jc w:val="both"/>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6EE95085" w14:textId="77777777" w:rsidR="005A7A62" w:rsidRPr="00D22128" w:rsidRDefault="005A7A62" w:rsidP="000C0F08">
            <w:pPr>
              <w:jc w:val="center"/>
              <w:rPr>
                <w:rFonts w:ascii="Verdana" w:hAnsi="Verdana"/>
              </w:rPr>
            </w:pPr>
          </w:p>
        </w:tc>
      </w:tr>
      <w:tr w:rsidR="00652788" w:rsidRPr="00D22128" w14:paraId="742707AC" w14:textId="6E4DC681" w:rsidTr="000C0F08">
        <w:trPr>
          <w:trHeight w:val="511"/>
        </w:trPr>
        <w:tc>
          <w:tcPr>
            <w:tcW w:w="747" w:type="dxa"/>
            <w:noWrap/>
          </w:tcPr>
          <w:p w14:paraId="03D5E547" w14:textId="295A2418" w:rsidR="00652788" w:rsidRPr="00D22128" w:rsidRDefault="00652788" w:rsidP="00652788">
            <w:pPr>
              <w:jc w:val="center"/>
              <w:rPr>
                <w:rFonts w:ascii="Verdana" w:hAnsi="Verdana"/>
              </w:rPr>
            </w:pPr>
            <w:r>
              <w:rPr>
                <w:rFonts w:ascii="Verdana" w:hAnsi="Verdana"/>
              </w:rPr>
              <w:t>3</w:t>
            </w:r>
          </w:p>
        </w:tc>
        <w:tc>
          <w:tcPr>
            <w:tcW w:w="8887" w:type="dxa"/>
          </w:tcPr>
          <w:p w14:paraId="3FC98B44" w14:textId="414AEEA8" w:rsidR="00652788" w:rsidRPr="00D22128" w:rsidRDefault="00652788" w:rsidP="00652788">
            <w:pPr>
              <w:jc w:val="both"/>
              <w:rPr>
                <w:rFonts w:ascii="Verdana" w:hAnsi="Verdana"/>
              </w:rPr>
            </w:pPr>
            <w:r w:rsidRPr="006F03C1">
              <w:rPr>
                <w:rFonts w:ascii="Verdana" w:hAnsi="Verdana"/>
              </w:rPr>
              <w:t>Согласие индивидуального предпринимателя/представителя индивидуального предпринимателя на обработку персональных данных</w:t>
            </w:r>
          </w:p>
        </w:tc>
        <w:tc>
          <w:tcPr>
            <w:tcW w:w="5245" w:type="dxa"/>
            <w:noWrap/>
          </w:tcPr>
          <w:p w14:paraId="5FAA2560" w14:textId="20AC7678" w:rsidR="00565250" w:rsidRPr="00071451" w:rsidRDefault="00565250" w:rsidP="00565250">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31F08B91" w14:textId="1BD5A5FE" w:rsidR="00652788" w:rsidRPr="00D22128" w:rsidRDefault="00565250" w:rsidP="005C7B9D">
            <w:pPr>
              <w:jc w:val="both"/>
              <w:rPr>
                <w:rFonts w:ascii="Verdana" w:hAnsi="Verdana"/>
              </w:rPr>
            </w:pPr>
            <w:r w:rsidRPr="00071451">
              <w:rPr>
                <w:rFonts w:ascii="Verdana" w:hAnsi="Verdana"/>
              </w:rPr>
              <w:t xml:space="preserve">В ином случае требуется предоставление в оригинале на </w:t>
            </w:r>
            <w:r w:rsidRPr="00071451">
              <w:rPr>
                <w:rFonts w:ascii="Verdana" w:hAnsi="Verdana"/>
              </w:rPr>
              <w:lastRenderedPageBreak/>
              <w:t xml:space="preserve">бумажном носителе. До выдачи Независимой гарантии </w:t>
            </w:r>
            <w:r w:rsidRPr="00911DEA">
              <w:rPr>
                <w:rFonts w:ascii="Verdana" w:hAnsi="Verdana"/>
              </w:rPr>
              <w:t>д</w:t>
            </w:r>
            <w:r w:rsidRPr="00071451">
              <w:rPr>
                <w:rFonts w:ascii="Verdana" w:hAnsi="Verdana"/>
              </w:rPr>
              <w:t>опускается  предоставление согласия индивидуального предпринимателя/представителя индивидуального предпринимателя 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F8007F" w:rsidRPr="00D22128" w14:paraId="5260DF3B" w14:textId="77777777" w:rsidTr="000C0F08">
        <w:trPr>
          <w:trHeight w:val="365"/>
        </w:trPr>
        <w:tc>
          <w:tcPr>
            <w:tcW w:w="14879" w:type="dxa"/>
            <w:gridSpan w:val="3"/>
            <w:noWrap/>
            <w:hideMark/>
          </w:tcPr>
          <w:p w14:paraId="5E5A89AF" w14:textId="77777777" w:rsidR="00F8007F" w:rsidRPr="006944BF" w:rsidRDefault="00F8007F" w:rsidP="00F8007F">
            <w:pPr>
              <w:jc w:val="center"/>
              <w:rPr>
                <w:rFonts w:ascii="Verdana" w:hAnsi="Verdana"/>
              </w:rPr>
            </w:pPr>
            <w:r w:rsidRPr="006944BF">
              <w:rPr>
                <w:rFonts w:ascii="Verdana" w:hAnsi="Verdana"/>
                <w:b/>
                <w:i/>
              </w:rPr>
              <w:lastRenderedPageBreak/>
              <w:t>Для юридических лиц</w:t>
            </w:r>
          </w:p>
        </w:tc>
      </w:tr>
      <w:tr w:rsidR="00F8007F" w:rsidRPr="00D22128" w14:paraId="65E431D0" w14:textId="77777777" w:rsidTr="000C0F08">
        <w:trPr>
          <w:trHeight w:val="555"/>
        </w:trPr>
        <w:tc>
          <w:tcPr>
            <w:tcW w:w="747" w:type="dxa"/>
            <w:noWrap/>
            <w:hideMark/>
          </w:tcPr>
          <w:p w14:paraId="6960C069" w14:textId="77777777" w:rsidR="00F8007F" w:rsidRPr="00D22128" w:rsidRDefault="00F8007F" w:rsidP="00F8007F">
            <w:pPr>
              <w:jc w:val="center"/>
              <w:rPr>
                <w:rFonts w:ascii="Verdana" w:hAnsi="Verdana"/>
              </w:rPr>
            </w:pPr>
            <w:r w:rsidRPr="00D22128">
              <w:rPr>
                <w:rFonts w:ascii="Verdana" w:hAnsi="Verdana"/>
              </w:rPr>
              <w:t>1</w:t>
            </w:r>
          </w:p>
        </w:tc>
        <w:tc>
          <w:tcPr>
            <w:tcW w:w="8887" w:type="dxa"/>
            <w:hideMark/>
          </w:tcPr>
          <w:p w14:paraId="3FC25E27" w14:textId="77777777" w:rsidR="00F8007F" w:rsidRPr="00D22128" w:rsidRDefault="00F8007F" w:rsidP="00F8007F">
            <w:pPr>
              <w:rPr>
                <w:rFonts w:ascii="Verdana" w:hAnsi="Verdana"/>
              </w:rPr>
            </w:pPr>
            <w:r w:rsidRPr="00D22128">
              <w:rPr>
                <w:rFonts w:ascii="Verdana" w:hAnsi="Verdana"/>
              </w:rPr>
              <w:t>Устав (в последней редакции)</w:t>
            </w:r>
          </w:p>
        </w:tc>
        <w:tc>
          <w:tcPr>
            <w:tcW w:w="5245" w:type="dxa"/>
            <w:noWrap/>
            <w:hideMark/>
          </w:tcPr>
          <w:p w14:paraId="1EA2C820" w14:textId="77777777" w:rsidR="00F8007F" w:rsidRPr="006944BF" w:rsidRDefault="00F8007F" w:rsidP="00F8007F">
            <w:pPr>
              <w:jc w:val="both"/>
              <w:rPr>
                <w:rFonts w:ascii="Verdana" w:hAnsi="Verdana"/>
              </w:rPr>
            </w:pPr>
          </w:p>
        </w:tc>
      </w:tr>
      <w:tr w:rsidR="00F8007F" w:rsidRPr="00D22128" w14:paraId="2F6BFEB1" w14:textId="77777777" w:rsidTr="000C0F08">
        <w:trPr>
          <w:trHeight w:val="572"/>
        </w:trPr>
        <w:tc>
          <w:tcPr>
            <w:tcW w:w="747" w:type="dxa"/>
            <w:noWrap/>
            <w:hideMark/>
          </w:tcPr>
          <w:p w14:paraId="7E57EF9F" w14:textId="77777777" w:rsidR="00F8007F" w:rsidRPr="00D22128" w:rsidRDefault="00F8007F" w:rsidP="00F8007F">
            <w:pPr>
              <w:jc w:val="center"/>
              <w:rPr>
                <w:rFonts w:ascii="Verdana" w:hAnsi="Verdana"/>
              </w:rPr>
            </w:pPr>
            <w:r w:rsidRPr="00D22128">
              <w:rPr>
                <w:rFonts w:ascii="Verdana" w:hAnsi="Verdana"/>
              </w:rPr>
              <w:t>2</w:t>
            </w:r>
          </w:p>
        </w:tc>
        <w:tc>
          <w:tcPr>
            <w:tcW w:w="8887" w:type="dxa"/>
            <w:hideMark/>
          </w:tcPr>
          <w:p w14:paraId="0E9098A8" w14:textId="77777777" w:rsidR="00F8007F" w:rsidRPr="00D22128" w:rsidRDefault="00F8007F" w:rsidP="00F8007F">
            <w:pPr>
              <w:rPr>
                <w:rFonts w:ascii="Verdana" w:hAnsi="Verdana"/>
              </w:rPr>
            </w:pPr>
            <w:r w:rsidRPr="00D22128">
              <w:rPr>
                <w:rFonts w:ascii="Verdana" w:hAnsi="Verdana"/>
              </w:rPr>
              <w:t>Документ(ы), подтверждающий(</w:t>
            </w:r>
            <w:proofErr w:type="spellStart"/>
            <w:r w:rsidRPr="00D22128">
              <w:rPr>
                <w:rFonts w:ascii="Verdana" w:hAnsi="Verdana"/>
              </w:rPr>
              <w:t>ие</w:t>
            </w:r>
            <w:proofErr w:type="spellEnd"/>
            <w:r w:rsidRPr="00D22128">
              <w:rPr>
                <w:rFonts w:ascii="Verdana" w:hAnsi="Verdana"/>
              </w:rPr>
              <w:t>) полномочия органов управления юридического лица, в том числе руководителя</w:t>
            </w:r>
          </w:p>
        </w:tc>
        <w:tc>
          <w:tcPr>
            <w:tcW w:w="5245" w:type="dxa"/>
            <w:noWrap/>
            <w:hideMark/>
          </w:tcPr>
          <w:p w14:paraId="5C3D1C1A" w14:textId="77777777" w:rsidR="00F8007F" w:rsidRPr="00D22128" w:rsidRDefault="00F8007F" w:rsidP="00F8007F">
            <w:pPr>
              <w:jc w:val="both"/>
              <w:rPr>
                <w:rFonts w:ascii="Verdana" w:hAnsi="Verdana"/>
              </w:rPr>
            </w:pPr>
            <w:r w:rsidRPr="00D22128">
              <w:rPr>
                <w:rFonts w:ascii="Verdana" w:hAnsi="Verdana"/>
              </w:rPr>
              <w:t>Предоставляется только в случае внесения изменений</w:t>
            </w:r>
          </w:p>
        </w:tc>
      </w:tr>
      <w:tr w:rsidR="00F8007F" w:rsidRPr="00D22128" w14:paraId="3922145B" w14:textId="707FF83A" w:rsidTr="000C0F08">
        <w:trPr>
          <w:trHeight w:val="714"/>
        </w:trPr>
        <w:tc>
          <w:tcPr>
            <w:tcW w:w="747" w:type="dxa"/>
            <w:hideMark/>
          </w:tcPr>
          <w:p w14:paraId="5D169FB2" w14:textId="357D8B74" w:rsidR="00F8007F" w:rsidRPr="00D22128" w:rsidRDefault="00F8007F" w:rsidP="00F8007F">
            <w:pPr>
              <w:jc w:val="center"/>
              <w:rPr>
                <w:rFonts w:ascii="Verdana" w:hAnsi="Verdana"/>
              </w:rPr>
            </w:pPr>
            <w:r w:rsidRPr="00D22128">
              <w:rPr>
                <w:rFonts w:ascii="Verdana" w:hAnsi="Verdana"/>
              </w:rPr>
              <w:t>3</w:t>
            </w:r>
          </w:p>
        </w:tc>
        <w:tc>
          <w:tcPr>
            <w:tcW w:w="8887" w:type="dxa"/>
            <w:hideMark/>
          </w:tcPr>
          <w:p w14:paraId="47F94FDF" w14:textId="0ADE4A3B" w:rsidR="00F8007F" w:rsidRPr="00D22128" w:rsidRDefault="00F8007F" w:rsidP="00F8007F">
            <w:pPr>
              <w:rPr>
                <w:rFonts w:ascii="Verdana" w:hAnsi="Verdana"/>
              </w:rPr>
            </w:pPr>
            <w:r w:rsidRPr="00D22128">
              <w:rPr>
                <w:rFonts w:ascii="Verdana" w:hAnsi="Verdana"/>
              </w:rPr>
              <w:t>Копии паспортов учредителей, представителей юридического лица, в том числе единоличного исполнительного органа организации (2-3, 4-5 страницы, прочие страницы – при наличии каких-либо отметок)</w:t>
            </w:r>
          </w:p>
        </w:tc>
        <w:tc>
          <w:tcPr>
            <w:tcW w:w="5245" w:type="dxa"/>
            <w:noWrap/>
            <w:hideMark/>
          </w:tcPr>
          <w:p w14:paraId="427A008B" w14:textId="180BA171" w:rsidR="00F8007F" w:rsidRPr="00D22128" w:rsidRDefault="00F8007F" w:rsidP="00F8007F">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 (предоставляются только в случае внесения изменений)</w:t>
            </w:r>
          </w:p>
          <w:p w14:paraId="5D73A8DD" w14:textId="113D1CA1" w:rsidR="00F8007F" w:rsidRPr="00D22128" w:rsidRDefault="00F8007F" w:rsidP="00F8007F">
            <w:pPr>
              <w:jc w:val="both"/>
              <w:rPr>
                <w:rFonts w:ascii="Verdana" w:hAnsi="Verdana"/>
              </w:rPr>
            </w:pPr>
          </w:p>
        </w:tc>
      </w:tr>
      <w:tr w:rsidR="00F8007F" w:rsidRPr="00D22128" w14:paraId="04C94E54" w14:textId="77777777" w:rsidTr="000C0F08">
        <w:trPr>
          <w:trHeight w:val="851"/>
        </w:trPr>
        <w:tc>
          <w:tcPr>
            <w:tcW w:w="747" w:type="dxa"/>
            <w:noWrap/>
            <w:hideMark/>
          </w:tcPr>
          <w:p w14:paraId="6B73BA60" w14:textId="77777777" w:rsidR="00F8007F" w:rsidRPr="00D22128" w:rsidRDefault="00F8007F" w:rsidP="00F8007F">
            <w:pPr>
              <w:jc w:val="center"/>
              <w:rPr>
                <w:rFonts w:ascii="Verdana" w:hAnsi="Verdana"/>
              </w:rPr>
            </w:pPr>
            <w:r w:rsidRPr="00D22128">
              <w:rPr>
                <w:rFonts w:ascii="Verdana" w:hAnsi="Verdana"/>
              </w:rPr>
              <w:t>4</w:t>
            </w:r>
          </w:p>
        </w:tc>
        <w:tc>
          <w:tcPr>
            <w:tcW w:w="8887" w:type="dxa"/>
            <w:hideMark/>
          </w:tcPr>
          <w:p w14:paraId="51C1F47A" w14:textId="4F8B9304" w:rsidR="00F8007F" w:rsidRPr="00D22128" w:rsidRDefault="00F8007F" w:rsidP="00F8007F">
            <w:pPr>
              <w:rPr>
                <w:rFonts w:ascii="Verdana" w:hAnsi="Verdana"/>
              </w:rPr>
            </w:pPr>
            <w:r w:rsidRPr="00D22128">
              <w:rPr>
                <w:rFonts w:ascii="Verdana" w:hAnsi="Verdana"/>
              </w:rPr>
              <w:t>Карточка образцов подписей и оттиска печати (в случае если печать применяется в деятельности Заемщика)</w:t>
            </w:r>
          </w:p>
        </w:tc>
        <w:tc>
          <w:tcPr>
            <w:tcW w:w="5245" w:type="dxa"/>
            <w:noWrap/>
            <w:hideMark/>
          </w:tcPr>
          <w:p w14:paraId="2209E4AB" w14:textId="77777777" w:rsidR="00F8007F" w:rsidRPr="00D22128" w:rsidRDefault="00F8007F" w:rsidP="00F8007F">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p>
          <w:p w14:paraId="18CCD30D" w14:textId="1F2BCF38" w:rsidR="00F8007F" w:rsidRPr="00D22128" w:rsidRDefault="00F8007F" w:rsidP="00F8007F">
            <w:pPr>
              <w:jc w:val="both"/>
              <w:rPr>
                <w:rFonts w:ascii="Verdana" w:hAnsi="Verdana"/>
              </w:rPr>
            </w:pPr>
            <w:r w:rsidRPr="00D22128">
              <w:rPr>
                <w:rFonts w:ascii="Verdana" w:hAnsi="Verdana"/>
                <w:lang w:eastAsia="en-US"/>
              </w:rPr>
              <w:lastRenderedPageBreak/>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F8007F" w:rsidRPr="00D22128" w14:paraId="720878DE" w14:textId="77777777" w:rsidTr="000C0F08">
        <w:trPr>
          <w:trHeight w:val="537"/>
        </w:trPr>
        <w:tc>
          <w:tcPr>
            <w:tcW w:w="747" w:type="dxa"/>
            <w:noWrap/>
            <w:hideMark/>
          </w:tcPr>
          <w:p w14:paraId="39CE8D43" w14:textId="77777777" w:rsidR="00F8007F" w:rsidRPr="00D22128" w:rsidRDefault="00F8007F" w:rsidP="00F8007F">
            <w:pPr>
              <w:jc w:val="center"/>
              <w:rPr>
                <w:rFonts w:ascii="Verdana" w:hAnsi="Verdana"/>
              </w:rPr>
            </w:pPr>
            <w:r w:rsidRPr="00D22128">
              <w:rPr>
                <w:rFonts w:ascii="Verdana" w:hAnsi="Verdana"/>
              </w:rPr>
              <w:lastRenderedPageBreak/>
              <w:t>5</w:t>
            </w:r>
          </w:p>
        </w:tc>
        <w:tc>
          <w:tcPr>
            <w:tcW w:w="8887" w:type="dxa"/>
            <w:hideMark/>
          </w:tcPr>
          <w:p w14:paraId="440E0547" w14:textId="77777777" w:rsidR="00F8007F" w:rsidRPr="00D22128" w:rsidRDefault="00F8007F" w:rsidP="00F8007F">
            <w:pPr>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68ED48A3" w14:textId="77777777" w:rsidR="00F8007F" w:rsidRPr="00D22128" w:rsidRDefault="00F8007F" w:rsidP="00F8007F">
            <w:pPr>
              <w:jc w:val="center"/>
              <w:rPr>
                <w:rFonts w:ascii="Verdana" w:hAnsi="Verdana"/>
              </w:rPr>
            </w:pPr>
          </w:p>
        </w:tc>
      </w:tr>
      <w:tr w:rsidR="00F8007F" w:rsidRPr="00D22128" w14:paraId="293A3A5C" w14:textId="77777777" w:rsidTr="000C0F08">
        <w:trPr>
          <w:trHeight w:val="537"/>
        </w:trPr>
        <w:tc>
          <w:tcPr>
            <w:tcW w:w="747" w:type="dxa"/>
            <w:noWrap/>
          </w:tcPr>
          <w:p w14:paraId="4A11CCD1" w14:textId="77777777" w:rsidR="00F8007F" w:rsidRPr="00D22128" w:rsidRDefault="00F8007F" w:rsidP="00F8007F">
            <w:pPr>
              <w:jc w:val="center"/>
              <w:rPr>
                <w:rFonts w:ascii="Verdana" w:hAnsi="Verdana"/>
              </w:rPr>
            </w:pPr>
            <w:r w:rsidRPr="00D22128">
              <w:rPr>
                <w:rFonts w:ascii="Verdana" w:hAnsi="Verdana"/>
              </w:rPr>
              <w:t>6</w:t>
            </w:r>
          </w:p>
        </w:tc>
        <w:tc>
          <w:tcPr>
            <w:tcW w:w="8887" w:type="dxa"/>
          </w:tcPr>
          <w:p w14:paraId="27EB449F" w14:textId="77777777" w:rsidR="00F8007F" w:rsidRPr="00D22128" w:rsidRDefault="00F8007F" w:rsidP="00F8007F">
            <w:pPr>
              <w:jc w:val="both"/>
              <w:rPr>
                <w:rFonts w:ascii="Verdana" w:hAnsi="Verdana"/>
              </w:rPr>
            </w:pPr>
            <w:r w:rsidRPr="00D22128">
              <w:rPr>
                <w:rFonts w:ascii="Verdana" w:hAnsi="Verdana"/>
              </w:rPr>
              <w:t>Решения органов управления и коллегиальных исполнительных органов, подтверждающие право на заключение кредитной (гарантийной) и обеспечительной сделок и одобрение этих сделок или письмо об отсутствии необходимости одобрения кредитной (гарантийной) сделки, обеспечиваемой Независимой гарантией, и сделки по предоставлению Независимой гарантии (в случае если такое одобрение не требуется в соответствии с законодательством Российской Федерации)</w:t>
            </w:r>
          </w:p>
        </w:tc>
        <w:tc>
          <w:tcPr>
            <w:tcW w:w="5245" w:type="dxa"/>
            <w:noWrap/>
          </w:tcPr>
          <w:p w14:paraId="07B4414F" w14:textId="77777777" w:rsidR="00F8007F" w:rsidRPr="00D22128" w:rsidRDefault="00F8007F" w:rsidP="00F8007F">
            <w:pPr>
              <w:jc w:val="both"/>
              <w:rPr>
                <w:rFonts w:ascii="Verdana" w:hAnsi="Verdana"/>
              </w:rPr>
            </w:pPr>
            <w:r w:rsidRPr="00D22128">
              <w:rPr>
                <w:rFonts w:ascii="Verdana" w:hAnsi="Verdana"/>
              </w:rPr>
              <w:t>Допускается принятие решения о выдаче Независимой гарантии без предоставления указанных решений или писем с отлагательным условием их предоставления до выдачи Независимой гарантии</w:t>
            </w:r>
          </w:p>
        </w:tc>
      </w:tr>
      <w:tr w:rsidR="005C7B9D" w:rsidRPr="00D22128" w14:paraId="04D0C993" w14:textId="596FDD15" w:rsidTr="000C0F08">
        <w:trPr>
          <w:trHeight w:val="537"/>
        </w:trPr>
        <w:tc>
          <w:tcPr>
            <w:tcW w:w="747" w:type="dxa"/>
            <w:noWrap/>
          </w:tcPr>
          <w:p w14:paraId="5F823BE2" w14:textId="6F3C8EB2" w:rsidR="005C7B9D" w:rsidRPr="00D22128" w:rsidRDefault="005C7B9D" w:rsidP="005C7B9D">
            <w:pPr>
              <w:jc w:val="center"/>
              <w:rPr>
                <w:rFonts w:ascii="Verdana" w:hAnsi="Verdana"/>
              </w:rPr>
            </w:pPr>
            <w:r>
              <w:rPr>
                <w:rFonts w:ascii="Verdana" w:hAnsi="Verdana"/>
              </w:rPr>
              <w:t>7</w:t>
            </w:r>
          </w:p>
        </w:tc>
        <w:tc>
          <w:tcPr>
            <w:tcW w:w="8887" w:type="dxa"/>
          </w:tcPr>
          <w:p w14:paraId="45446B7D" w14:textId="60A1044D" w:rsidR="005C7B9D" w:rsidRPr="006F03C1" w:rsidRDefault="005C7B9D" w:rsidP="005C7B9D">
            <w:pPr>
              <w:jc w:val="both"/>
              <w:rPr>
                <w:rFonts w:ascii="Verdana" w:hAnsi="Verdana"/>
              </w:rPr>
            </w:pPr>
            <w:r w:rsidRPr="006F03C1">
              <w:rPr>
                <w:rFonts w:ascii="Verdana" w:hAnsi="Verdana"/>
              </w:rPr>
              <w:t>Согласие единоличного исполнительного органа/ учредителя</w:t>
            </w:r>
            <w:r>
              <w:rPr>
                <w:rFonts w:ascii="Verdana" w:hAnsi="Verdana"/>
              </w:rPr>
              <w:t>(-ей)</w:t>
            </w:r>
            <w:r w:rsidRPr="006F03C1">
              <w:rPr>
                <w:rFonts w:ascii="Verdana" w:hAnsi="Verdana"/>
              </w:rPr>
              <w:t xml:space="preserve">/ </w:t>
            </w:r>
          </w:p>
          <w:p w14:paraId="22403195" w14:textId="0418629D" w:rsidR="005C7B9D" w:rsidRPr="00D22128" w:rsidRDefault="005C7B9D" w:rsidP="005C7B9D">
            <w:pPr>
              <w:jc w:val="both"/>
              <w:rPr>
                <w:rFonts w:ascii="Verdana" w:hAnsi="Verdana"/>
              </w:rPr>
            </w:pPr>
            <w:proofErr w:type="spellStart"/>
            <w:r>
              <w:rPr>
                <w:rFonts w:ascii="Verdana" w:hAnsi="Verdana"/>
              </w:rPr>
              <w:t>б</w:t>
            </w:r>
            <w:r w:rsidRPr="00320DA5">
              <w:rPr>
                <w:rFonts w:ascii="Verdana" w:hAnsi="Verdana"/>
              </w:rPr>
              <w:t>енефициарного</w:t>
            </w:r>
            <w:proofErr w:type="spellEnd"/>
            <w:r>
              <w:rPr>
                <w:rFonts w:ascii="Verdana" w:hAnsi="Verdana"/>
              </w:rPr>
              <w:t xml:space="preserve">(-ых) </w:t>
            </w:r>
            <w:r w:rsidRPr="00320DA5">
              <w:rPr>
                <w:rFonts w:ascii="Verdana" w:hAnsi="Verdana"/>
              </w:rPr>
              <w:t>владельца</w:t>
            </w:r>
            <w:r>
              <w:rPr>
                <w:rFonts w:ascii="Verdana" w:hAnsi="Verdana"/>
              </w:rPr>
              <w:t>(-ев)/представителя(-ей) юридического лица</w:t>
            </w:r>
            <w:r w:rsidRPr="006F03C1">
              <w:rPr>
                <w:rFonts w:ascii="Verdana" w:hAnsi="Verdana"/>
              </w:rPr>
              <w:t xml:space="preserve"> на обработку персональных данных</w:t>
            </w:r>
          </w:p>
        </w:tc>
        <w:tc>
          <w:tcPr>
            <w:tcW w:w="5245" w:type="dxa"/>
            <w:noWrap/>
          </w:tcPr>
          <w:p w14:paraId="21ADF4B1" w14:textId="6E86D366" w:rsidR="005C7B9D" w:rsidRPr="00071451" w:rsidRDefault="005C7B9D" w:rsidP="005C7B9D">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220DF474" w14:textId="4826E5AC" w:rsidR="00864367" w:rsidRDefault="005C7B9D" w:rsidP="005C7B9D">
            <w:pPr>
              <w:jc w:val="both"/>
              <w:rPr>
                <w:rFonts w:ascii="Verdana" w:hAnsi="Verdana"/>
              </w:rPr>
            </w:pPr>
            <w:r w:rsidRPr="00071451">
              <w:rPr>
                <w:rFonts w:ascii="Verdana" w:hAnsi="Verdana"/>
              </w:rPr>
              <w:t xml:space="preserve">В ином случае требуется предоставление в оригинале на </w:t>
            </w:r>
            <w:r w:rsidRPr="00071451">
              <w:rPr>
                <w:rFonts w:ascii="Verdana" w:hAnsi="Verdana"/>
              </w:rPr>
              <w:lastRenderedPageBreak/>
              <w:t xml:space="preserve">бумажном носителе. До выдачи Независимой гарантии </w:t>
            </w:r>
            <w:r w:rsidRPr="00911DEA">
              <w:rPr>
                <w:rFonts w:ascii="Verdana" w:hAnsi="Verdana"/>
              </w:rPr>
              <w:t>д</w:t>
            </w:r>
            <w:r w:rsidRPr="00071451">
              <w:rPr>
                <w:rFonts w:ascii="Verdana" w:hAnsi="Verdana"/>
              </w:rPr>
              <w:t xml:space="preserve">опускается предоставление согласия </w:t>
            </w:r>
            <w:r w:rsidRPr="00BD5E91">
              <w:rPr>
                <w:rFonts w:ascii="Verdana" w:hAnsi="Verdana"/>
              </w:rPr>
              <w:t xml:space="preserve">единоличного исполнительного органа/ </w:t>
            </w:r>
          </w:p>
          <w:p w14:paraId="13BAEADD" w14:textId="588DF7FF" w:rsidR="005C7B9D" w:rsidRPr="0013798F" w:rsidRDefault="005C7B9D" w:rsidP="00864367">
            <w:pPr>
              <w:jc w:val="both"/>
              <w:rPr>
                <w:rFonts w:ascii="Verdana" w:hAnsi="Verdana"/>
              </w:rPr>
            </w:pPr>
            <w:r w:rsidRPr="00BD5E91">
              <w:rPr>
                <w:rFonts w:ascii="Verdana" w:hAnsi="Verdana"/>
              </w:rPr>
              <w:t>учредител</w:t>
            </w:r>
            <w:r>
              <w:rPr>
                <w:rFonts w:ascii="Verdana" w:hAnsi="Verdana"/>
              </w:rPr>
              <w:t>я(-ей)</w:t>
            </w:r>
            <w:r w:rsidRPr="00BD5E91">
              <w:rPr>
                <w:rFonts w:ascii="Verdana" w:hAnsi="Verdana"/>
              </w:rPr>
              <w:t xml:space="preserve">/ </w:t>
            </w:r>
            <w:proofErr w:type="spellStart"/>
            <w:r>
              <w:rPr>
                <w:rFonts w:ascii="Verdana" w:hAnsi="Verdana"/>
              </w:rPr>
              <w:t>б</w:t>
            </w:r>
            <w:r w:rsidRPr="00BD5E91">
              <w:rPr>
                <w:rFonts w:ascii="Verdana" w:hAnsi="Verdana"/>
              </w:rPr>
              <w:t>енефициарного</w:t>
            </w:r>
            <w:proofErr w:type="spellEnd"/>
            <w:r>
              <w:rPr>
                <w:rFonts w:ascii="Verdana" w:hAnsi="Verdana"/>
              </w:rPr>
              <w:t xml:space="preserve">(-ых) </w:t>
            </w:r>
            <w:r w:rsidRPr="00BD5E91">
              <w:rPr>
                <w:rFonts w:ascii="Verdana" w:hAnsi="Verdana"/>
              </w:rPr>
              <w:t>владельца</w:t>
            </w:r>
            <w:r>
              <w:rPr>
                <w:rFonts w:ascii="Verdana" w:hAnsi="Verdana"/>
              </w:rPr>
              <w:t>(-ев)/представителя(-ей) юридического лица</w:t>
            </w:r>
            <w:r w:rsidRPr="00BD5E91">
              <w:rPr>
                <w:rFonts w:ascii="Verdana" w:hAnsi="Verdana"/>
              </w:rPr>
              <w:t xml:space="preserve"> </w:t>
            </w:r>
            <w:r w:rsidRPr="00071451">
              <w:rPr>
                <w:rFonts w:ascii="Verdana" w:hAnsi="Verdana"/>
              </w:rPr>
              <w:t>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F8007F" w:rsidRPr="00D22128" w14:paraId="05666C38" w14:textId="77777777" w:rsidTr="000C0F08">
        <w:trPr>
          <w:trHeight w:val="537"/>
        </w:trPr>
        <w:tc>
          <w:tcPr>
            <w:tcW w:w="14879" w:type="dxa"/>
            <w:gridSpan w:val="3"/>
            <w:shd w:val="clear" w:color="auto" w:fill="EDEDED" w:themeFill="accent3" w:themeFillTint="33"/>
            <w:noWrap/>
          </w:tcPr>
          <w:p w14:paraId="39DD99EA" w14:textId="77777777" w:rsidR="00F8007F" w:rsidRPr="00D22128" w:rsidRDefault="00F8007F" w:rsidP="00F8007F">
            <w:pPr>
              <w:jc w:val="center"/>
              <w:rPr>
                <w:rFonts w:ascii="Verdana" w:hAnsi="Verdana"/>
                <w:b/>
                <w:bCs/>
              </w:rPr>
            </w:pPr>
            <w:r w:rsidRPr="00D22128">
              <w:rPr>
                <w:rFonts w:ascii="Verdana" w:hAnsi="Verdana"/>
                <w:b/>
                <w:bCs/>
              </w:rPr>
              <w:lastRenderedPageBreak/>
              <w:t>Копии финансовой отчетности Заемщика</w:t>
            </w:r>
          </w:p>
        </w:tc>
      </w:tr>
      <w:tr w:rsidR="00F8007F" w:rsidRPr="00D22128" w14:paraId="30D02DB7" w14:textId="77777777" w:rsidTr="000C0F08">
        <w:trPr>
          <w:trHeight w:val="537"/>
        </w:trPr>
        <w:tc>
          <w:tcPr>
            <w:tcW w:w="14879" w:type="dxa"/>
            <w:gridSpan w:val="3"/>
            <w:noWrap/>
          </w:tcPr>
          <w:p w14:paraId="45525B63" w14:textId="77777777" w:rsidR="00F8007F" w:rsidRPr="00D22128" w:rsidRDefault="00F8007F" w:rsidP="00F8007F">
            <w:pPr>
              <w:jc w:val="center"/>
              <w:rPr>
                <w:rFonts w:ascii="Verdana" w:hAnsi="Verdana"/>
              </w:rPr>
            </w:pPr>
            <w:r w:rsidRPr="00D22128">
              <w:rPr>
                <w:rFonts w:ascii="Verdana" w:hAnsi="Verdana"/>
                <w:b/>
                <w:i/>
              </w:rPr>
              <w:t>Для индивидуальных предпринимателей</w:t>
            </w:r>
            <w:r w:rsidRPr="00D22128">
              <w:rPr>
                <w:rFonts w:ascii="Verdana" w:hAnsi="Verdana"/>
              </w:rPr>
              <w:t xml:space="preserve"> </w:t>
            </w:r>
          </w:p>
          <w:p w14:paraId="0388C3E7" w14:textId="77777777" w:rsidR="00F8007F" w:rsidRPr="00D22128" w:rsidRDefault="00F8007F" w:rsidP="00F8007F">
            <w:pPr>
              <w:jc w:val="center"/>
              <w:rPr>
                <w:rFonts w:ascii="Verdana" w:hAnsi="Verdana"/>
              </w:rPr>
            </w:pPr>
            <w:r w:rsidRPr="00D22128">
              <w:rPr>
                <w:rFonts w:ascii="Verdana" w:hAnsi="Verdana"/>
                <w:b/>
                <w:i/>
              </w:rPr>
              <w:t>(в зависимости от режима налогообложения за два последних года)</w:t>
            </w:r>
          </w:p>
        </w:tc>
      </w:tr>
      <w:tr w:rsidR="00F8007F" w:rsidRPr="00D22128" w14:paraId="4841A75A" w14:textId="77777777" w:rsidTr="000C0F08">
        <w:trPr>
          <w:trHeight w:val="493"/>
        </w:trPr>
        <w:tc>
          <w:tcPr>
            <w:tcW w:w="747" w:type="dxa"/>
            <w:noWrap/>
            <w:hideMark/>
          </w:tcPr>
          <w:p w14:paraId="3D76932E"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08F9336A" w14:textId="028DC20C" w:rsidR="00F8007F" w:rsidRPr="00D22128" w:rsidRDefault="00F8007F" w:rsidP="00F8007F">
            <w:pPr>
              <w:rPr>
                <w:rFonts w:ascii="Verdana" w:hAnsi="Verdana"/>
              </w:rPr>
            </w:pPr>
            <w:r w:rsidRPr="00D22128">
              <w:rPr>
                <w:rFonts w:ascii="Verdana" w:hAnsi="Verdana"/>
              </w:rPr>
              <w:t>Налоговая декларация по налогу на доходы физических лиц (форма 3-НДФЛ) (КНД 1151020)</w:t>
            </w:r>
          </w:p>
        </w:tc>
        <w:tc>
          <w:tcPr>
            <w:tcW w:w="5245" w:type="dxa"/>
            <w:noWrap/>
          </w:tcPr>
          <w:p w14:paraId="5B362BF8" w14:textId="77777777" w:rsidR="00F8007F" w:rsidRPr="00D22128" w:rsidRDefault="00F8007F" w:rsidP="00F8007F">
            <w:pPr>
              <w:jc w:val="both"/>
              <w:rPr>
                <w:rFonts w:ascii="Verdana" w:hAnsi="Verdana"/>
              </w:rPr>
            </w:pPr>
          </w:p>
        </w:tc>
      </w:tr>
      <w:tr w:rsidR="00F8007F" w:rsidRPr="00D22128" w14:paraId="4AEA1F97" w14:textId="77777777" w:rsidTr="000C0F08">
        <w:trPr>
          <w:trHeight w:val="429"/>
        </w:trPr>
        <w:tc>
          <w:tcPr>
            <w:tcW w:w="747" w:type="dxa"/>
            <w:noWrap/>
          </w:tcPr>
          <w:p w14:paraId="19BE14DE"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2C335514" w14:textId="1359FABD" w:rsidR="00F8007F" w:rsidRPr="00D22128" w:rsidRDefault="00F8007F" w:rsidP="00F8007F">
            <w:pPr>
              <w:rPr>
                <w:rFonts w:ascii="Verdana" w:hAnsi="Verdana"/>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245" w:type="dxa"/>
            <w:noWrap/>
          </w:tcPr>
          <w:p w14:paraId="48539E3B" w14:textId="228D4D35"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744BDACD" w14:textId="77777777" w:rsidTr="000C0F08">
        <w:trPr>
          <w:trHeight w:val="407"/>
        </w:trPr>
        <w:tc>
          <w:tcPr>
            <w:tcW w:w="747" w:type="dxa"/>
            <w:noWrap/>
          </w:tcPr>
          <w:p w14:paraId="12CABBC0" w14:textId="1D3CCB6E" w:rsidR="00F8007F" w:rsidRPr="00D22128" w:rsidRDefault="00F8007F" w:rsidP="00F8007F">
            <w:pPr>
              <w:jc w:val="center"/>
              <w:rPr>
                <w:rFonts w:ascii="Verdana" w:hAnsi="Verdana"/>
              </w:rPr>
            </w:pPr>
            <w:r w:rsidRPr="00D22128">
              <w:rPr>
                <w:rFonts w:ascii="Verdana" w:hAnsi="Verdana"/>
              </w:rPr>
              <w:t>3</w:t>
            </w:r>
          </w:p>
        </w:tc>
        <w:tc>
          <w:tcPr>
            <w:tcW w:w="8887" w:type="dxa"/>
            <w:noWrap/>
          </w:tcPr>
          <w:p w14:paraId="06916AB4" w14:textId="21D7A8D2" w:rsidR="00F8007F" w:rsidRPr="00D22128" w:rsidRDefault="00F8007F" w:rsidP="00F8007F">
            <w:pPr>
              <w:rPr>
                <w:rFonts w:ascii="Verdana" w:hAnsi="Verdana"/>
              </w:rPr>
            </w:pPr>
            <w:r w:rsidRPr="00D22128">
              <w:rPr>
                <w:rFonts w:ascii="Verdana" w:hAnsi="Verdana"/>
              </w:rPr>
              <w:t>Патент</w:t>
            </w:r>
          </w:p>
        </w:tc>
        <w:tc>
          <w:tcPr>
            <w:tcW w:w="5245" w:type="dxa"/>
            <w:noWrap/>
          </w:tcPr>
          <w:p w14:paraId="13B7267A" w14:textId="69744D77"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1ECA84E6" w14:textId="77777777" w:rsidTr="000C0F08">
        <w:trPr>
          <w:trHeight w:val="400"/>
        </w:trPr>
        <w:tc>
          <w:tcPr>
            <w:tcW w:w="747" w:type="dxa"/>
            <w:noWrap/>
          </w:tcPr>
          <w:p w14:paraId="1D15EB6D" w14:textId="7DF4D6DC" w:rsidR="00F8007F" w:rsidRPr="00D22128" w:rsidRDefault="00F8007F" w:rsidP="00F8007F">
            <w:pPr>
              <w:jc w:val="center"/>
              <w:rPr>
                <w:rFonts w:ascii="Verdana" w:hAnsi="Verdana"/>
              </w:rPr>
            </w:pPr>
            <w:r w:rsidRPr="00D22128">
              <w:rPr>
                <w:rFonts w:ascii="Verdana" w:hAnsi="Verdana"/>
              </w:rPr>
              <w:t>4</w:t>
            </w:r>
          </w:p>
        </w:tc>
        <w:tc>
          <w:tcPr>
            <w:tcW w:w="8887" w:type="dxa"/>
            <w:noWrap/>
          </w:tcPr>
          <w:p w14:paraId="6CF57F4C" w14:textId="34E3C197" w:rsidR="00F8007F" w:rsidRPr="00D22128" w:rsidRDefault="00F8007F" w:rsidP="00F8007F">
            <w:pPr>
              <w:rPr>
                <w:rFonts w:ascii="Verdana" w:hAnsi="Verdana"/>
              </w:rPr>
            </w:pPr>
            <w:r w:rsidRPr="00D22128">
              <w:rPr>
                <w:rFonts w:ascii="Verdana" w:hAnsi="Verdana"/>
              </w:rPr>
              <w:t>Книга учета доходов и расходов за завершенный календарный год и за последний календарный год</w:t>
            </w:r>
          </w:p>
        </w:tc>
        <w:tc>
          <w:tcPr>
            <w:tcW w:w="5245" w:type="dxa"/>
            <w:noWrap/>
          </w:tcPr>
          <w:p w14:paraId="21218A7C" w14:textId="73AED3F9"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169DC6E7" w14:textId="77777777" w:rsidTr="000C0F08">
        <w:trPr>
          <w:trHeight w:val="400"/>
        </w:trPr>
        <w:tc>
          <w:tcPr>
            <w:tcW w:w="747" w:type="dxa"/>
            <w:noWrap/>
          </w:tcPr>
          <w:p w14:paraId="269624B0" w14:textId="6C519CCD" w:rsidR="00F8007F" w:rsidRPr="00D22128" w:rsidRDefault="00F8007F" w:rsidP="00F8007F">
            <w:pPr>
              <w:jc w:val="center"/>
              <w:rPr>
                <w:rFonts w:ascii="Verdana" w:hAnsi="Verdana"/>
              </w:rPr>
            </w:pPr>
            <w:r w:rsidRPr="00D22128">
              <w:rPr>
                <w:rFonts w:ascii="Verdana" w:hAnsi="Verdana"/>
              </w:rPr>
              <w:lastRenderedPageBreak/>
              <w:t>5</w:t>
            </w:r>
          </w:p>
        </w:tc>
        <w:tc>
          <w:tcPr>
            <w:tcW w:w="8887" w:type="dxa"/>
            <w:noWrap/>
          </w:tcPr>
          <w:p w14:paraId="690A2D08" w14:textId="4CCC26A3" w:rsidR="00F8007F" w:rsidRPr="00D22128" w:rsidRDefault="00F8007F" w:rsidP="00F8007F">
            <w:pPr>
              <w:rPr>
                <w:rFonts w:ascii="Verdana" w:hAnsi="Verdana"/>
              </w:rPr>
            </w:pPr>
            <w:r w:rsidRPr="00D22128">
              <w:rPr>
                <w:rFonts w:ascii="Verdana" w:hAnsi="Verdana"/>
              </w:rPr>
              <w:t>Карточка счета 51 за завершенный календарный год и за прошедший период текущего календарного года</w:t>
            </w:r>
            <w:r w:rsidRPr="00D22128">
              <w:t xml:space="preserve"> </w:t>
            </w:r>
            <w:r w:rsidRPr="00D22128">
              <w:rPr>
                <w:rFonts w:ascii="Verdana" w:hAnsi="Verdana"/>
              </w:rPr>
              <w:t xml:space="preserve">в формате выгрузок </w:t>
            </w:r>
            <w:r>
              <w:rPr>
                <w:rFonts w:ascii="Verdana" w:hAnsi="Verdana"/>
              </w:rPr>
              <w:t>«*.</w:t>
            </w:r>
            <w:proofErr w:type="spellStart"/>
            <w:r>
              <w:rPr>
                <w:rFonts w:ascii="Verdana" w:hAnsi="Verdana"/>
              </w:rPr>
              <w:t>xls</w:t>
            </w:r>
            <w:proofErr w:type="spellEnd"/>
            <w:r>
              <w:rPr>
                <w:rFonts w:ascii="Verdana" w:hAnsi="Verdana"/>
              </w:rPr>
              <w:t>»</w:t>
            </w:r>
          </w:p>
        </w:tc>
        <w:tc>
          <w:tcPr>
            <w:tcW w:w="5245" w:type="dxa"/>
            <w:noWrap/>
          </w:tcPr>
          <w:p w14:paraId="466E757B" w14:textId="77777777" w:rsidR="00F8007F" w:rsidRPr="00D22128" w:rsidRDefault="00F8007F" w:rsidP="00F8007F">
            <w:pPr>
              <w:jc w:val="both"/>
              <w:rPr>
                <w:rFonts w:ascii="Verdana" w:hAnsi="Verdana"/>
              </w:rPr>
            </w:pPr>
          </w:p>
        </w:tc>
      </w:tr>
      <w:tr w:rsidR="00F8007F" w:rsidRPr="00D22128" w14:paraId="202C7A1B" w14:textId="77777777" w:rsidTr="000C0F08">
        <w:trPr>
          <w:trHeight w:val="400"/>
        </w:trPr>
        <w:tc>
          <w:tcPr>
            <w:tcW w:w="747" w:type="dxa"/>
            <w:noWrap/>
          </w:tcPr>
          <w:p w14:paraId="46212502" w14:textId="15452944" w:rsidR="00F8007F" w:rsidRPr="00D22128" w:rsidRDefault="00F8007F" w:rsidP="00F8007F">
            <w:pPr>
              <w:jc w:val="center"/>
              <w:rPr>
                <w:rFonts w:ascii="Verdana" w:hAnsi="Verdana"/>
              </w:rPr>
            </w:pPr>
            <w:r w:rsidRPr="00D22128">
              <w:rPr>
                <w:rFonts w:ascii="Verdana" w:hAnsi="Verdana"/>
              </w:rPr>
              <w:t>6</w:t>
            </w:r>
          </w:p>
        </w:tc>
        <w:tc>
          <w:tcPr>
            <w:tcW w:w="8887" w:type="dxa"/>
            <w:noWrap/>
          </w:tcPr>
          <w:p w14:paraId="0095A2F5" w14:textId="482F7684" w:rsidR="00F8007F" w:rsidRPr="00D22128" w:rsidRDefault="00F8007F" w:rsidP="00F8007F">
            <w:pPr>
              <w:rPr>
                <w:rFonts w:ascii="Verdana" w:hAnsi="Verdana"/>
              </w:rPr>
            </w:pPr>
            <w:r w:rsidRPr="00D22128">
              <w:rPr>
                <w:rFonts w:ascii="Verdana" w:hAnsi="Verdana"/>
              </w:rPr>
              <w:t>Расшифровка финансовых обязательств в соответствии с приложением № 26 к Правилам</w:t>
            </w:r>
          </w:p>
        </w:tc>
        <w:tc>
          <w:tcPr>
            <w:tcW w:w="5245" w:type="dxa"/>
            <w:noWrap/>
          </w:tcPr>
          <w:p w14:paraId="079953B2" w14:textId="77777777" w:rsidR="00F8007F" w:rsidRPr="00D22128" w:rsidRDefault="00F8007F" w:rsidP="00F8007F">
            <w:pPr>
              <w:jc w:val="both"/>
              <w:rPr>
                <w:rFonts w:ascii="Verdana" w:hAnsi="Verdana"/>
              </w:rPr>
            </w:pPr>
          </w:p>
        </w:tc>
      </w:tr>
      <w:tr w:rsidR="00F8007F" w:rsidRPr="00D22128" w14:paraId="30BA4798" w14:textId="77777777" w:rsidTr="000C0F08">
        <w:trPr>
          <w:trHeight w:val="537"/>
        </w:trPr>
        <w:tc>
          <w:tcPr>
            <w:tcW w:w="14879" w:type="dxa"/>
            <w:gridSpan w:val="3"/>
            <w:noWrap/>
          </w:tcPr>
          <w:p w14:paraId="5A593AD4" w14:textId="77777777" w:rsidR="00F8007F" w:rsidRPr="00D22128" w:rsidRDefault="00F8007F" w:rsidP="00F8007F">
            <w:pPr>
              <w:jc w:val="center"/>
              <w:rPr>
                <w:rFonts w:ascii="Verdana" w:hAnsi="Verdana"/>
              </w:rPr>
            </w:pPr>
            <w:r w:rsidRPr="00D22128">
              <w:rPr>
                <w:rFonts w:ascii="Verdana" w:hAnsi="Verdana"/>
                <w:b/>
                <w:i/>
              </w:rPr>
              <w:t>Для юридических лиц</w:t>
            </w:r>
            <w:r w:rsidRPr="00D22128">
              <w:rPr>
                <w:rFonts w:ascii="Verdana" w:hAnsi="Verdana"/>
              </w:rPr>
              <w:t xml:space="preserve"> </w:t>
            </w:r>
          </w:p>
          <w:p w14:paraId="2C32B79A" w14:textId="77777777" w:rsidR="00F8007F" w:rsidRPr="00D22128" w:rsidRDefault="00F8007F" w:rsidP="00F8007F">
            <w:pPr>
              <w:jc w:val="center"/>
              <w:rPr>
                <w:rFonts w:ascii="Verdana" w:hAnsi="Verdana"/>
              </w:rPr>
            </w:pPr>
            <w:r w:rsidRPr="00D22128">
              <w:rPr>
                <w:rFonts w:ascii="Verdana" w:hAnsi="Verdana"/>
                <w:b/>
                <w:i/>
              </w:rPr>
              <w:t>(по Заемщику и Группе связанных компаний, включенным Банком/Организацией в периметр консолидации)</w:t>
            </w:r>
          </w:p>
        </w:tc>
      </w:tr>
      <w:tr w:rsidR="00F8007F" w:rsidRPr="00D22128" w14:paraId="45FDC926" w14:textId="77777777" w:rsidTr="000C0F08">
        <w:trPr>
          <w:trHeight w:val="493"/>
        </w:trPr>
        <w:tc>
          <w:tcPr>
            <w:tcW w:w="747" w:type="dxa"/>
            <w:noWrap/>
            <w:hideMark/>
          </w:tcPr>
          <w:p w14:paraId="755951FB" w14:textId="77777777" w:rsidR="00F8007F" w:rsidRPr="002A6828" w:rsidRDefault="00F8007F" w:rsidP="00F8007F">
            <w:pPr>
              <w:jc w:val="center"/>
              <w:rPr>
                <w:rFonts w:ascii="Verdana" w:hAnsi="Verdana"/>
              </w:rPr>
            </w:pPr>
            <w:r w:rsidRPr="002A6828">
              <w:rPr>
                <w:rFonts w:ascii="Verdana" w:hAnsi="Verdana"/>
              </w:rPr>
              <w:t>1</w:t>
            </w:r>
          </w:p>
        </w:tc>
        <w:tc>
          <w:tcPr>
            <w:tcW w:w="8887" w:type="dxa"/>
            <w:noWrap/>
          </w:tcPr>
          <w:p w14:paraId="7EAAFA1F" w14:textId="2A2D0131" w:rsidR="00F8007F" w:rsidRPr="00D22128" w:rsidRDefault="00F8007F" w:rsidP="00F8007F">
            <w:pPr>
              <w:jc w:val="both"/>
              <w:rPr>
                <w:rFonts w:ascii="Verdana" w:hAnsi="Verdana"/>
              </w:rPr>
            </w:pPr>
            <w:r w:rsidRPr="002A6828">
              <w:rPr>
                <w:rFonts w:ascii="Verdana" w:hAnsi="Verdana"/>
              </w:rPr>
              <w:t xml:space="preserve">Бухгалтерский баланс, отчет о финансовых результатах с подтверждением направления в ФНС России за последний год/бухгалтерский баланс, отчет о финансовых результатах за последний год, </w:t>
            </w:r>
            <w:r w:rsidR="00F71A9C" w:rsidRPr="00E10FCF">
              <w:rPr>
                <w:rFonts w:ascii="Verdana" w:hAnsi="Verdana"/>
              </w:rPr>
              <w:t>заверенные подписью и печатью Заемщика</w:t>
            </w:r>
          </w:p>
        </w:tc>
        <w:tc>
          <w:tcPr>
            <w:tcW w:w="5245" w:type="dxa"/>
            <w:noWrap/>
          </w:tcPr>
          <w:p w14:paraId="004A85DB" w14:textId="77777777" w:rsidR="00F8007F" w:rsidRPr="00D22128" w:rsidRDefault="00F8007F" w:rsidP="00F8007F">
            <w:pPr>
              <w:jc w:val="both"/>
              <w:rPr>
                <w:rFonts w:ascii="Verdana" w:hAnsi="Verdana"/>
              </w:rPr>
            </w:pPr>
          </w:p>
        </w:tc>
      </w:tr>
      <w:tr w:rsidR="00F8007F" w:rsidRPr="00D22128" w14:paraId="440C6296" w14:textId="77777777" w:rsidTr="000C0F08">
        <w:trPr>
          <w:trHeight w:val="429"/>
        </w:trPr>
        <w:tc>
          <w:tcPr>
            <w:tcW w:w="747" w:type="dxa"/>
            <w:noWrap/>
          </w:tcPr>
          <w:p w14:paraId="341A7F30"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778E2821" w14:textId="36A39648" w:rsidR="00F8007F" w:rsidRPr="00D22128" w:rsidRDefault="00F8007F" w:rsidP="00F8007F">
            <w:pPr>
              <w:jc w:val="both"/>
              <w:rPr>
                <w:rFonts w:ascii="Verdana" w:hAnsi="Verdana"/>
              </w:rPr>
            </w:pPr>
            <w:r w:rsidRPr="00D22128">
              <w:rPr>
                <w:rFonts w:ascii="Verdana" w:hAnsi="Verdana"/>
              </w:rPr>
              <w:t>Промежуточная бухгалтерская отчетность (баланс и отчет о финансовых результатах), заверенная подписью и печатью Заемщика, на 4 последние квартальные даты, не являющиеся годовыми отчетными датами</w:t>
            </w:r>
          </w:p>
        </w:tc>
        <w:tc>
          <w:tcPr>
            <w:tcW w:w="5245" w:type="dxa"/>
            <w:noWrap/>
          </w:tcPr>
          <w:p w14:paraId="23A67612" w14:textId="77777777" w:rsidR="00F8007F" w:rsidRPr="00D22128" w:rsidRDefault="00F8007F" w:rsidP="00F8007F">
            <w:pPr>
              <w:jc w:val="both"/>
              <w:rPr>
                <w:rFonts w:ascii="Verdana" w:hAnsi="Verdana"/>
              </w:rPr>
            </w:pPr>
          </w:p>
        </w:tc>
      </w:tr>
      <w:tr w:rsidR="00F8007F" w:rsidRPr="00D22128" w14:paraId="108CB084" w14:textId="77777777" w:rsidTr="000C0F08">
        <w:trPr>
          <w:trHeight w:val="407"/>
        </w:trPr>
        <w:tc>
          <w:tcPr>
            <w:tcW w:w="747" w:type="dxa"/>
            <w:noWrap/>
          </w:tcPr>
          <w:p w14:paraId="2A2EEA5D" w14:textId="77777777" w:rsidR="00F8007F" w:rsidRPr="00D22128" w:rsidRDefault="00F8007F" w:rsidP="00F8007F">
            <w:pPr>
              <w:jc w:val="center"/>
              <w:rPr>
                <w:rFonts w:ascii="Verdana" w:hAnsi="Verdana"/>
              </w:rPr>
            </w:pPr>
            <w:r w:rsidRPr="00D22128">
              <w:rPr>
                <w:rFonts w:ascii="Verdana" w:hAnsi="Verdana"/>
              </w:rPr>
              <w:t>3</w:t>
            </w:r>
          </w:p>
        </w:tc>
        <w:tc>
          <w:tcPr>
            <w:tcW w:w="8887" w:type="dxa"/>
            <w:noWrap/>
          </w:tcPr>
          <w:p w14:paraId="44F6E3DB" w14:textId="77777777" w:rsidR="00F8007F" w:rsidRPr="00D22128" w:rsidRDefault="00F8007F" w:rsidP="00F8007F">
            <w:pPr>
              <w:jc w:val="both"/>
              <w:rPr>
                <w:rFonts w:ascii="Verdana" w:hAnsi="Verdana"/>
              </w:rPr>
            </w:pPr>
            <w:proofErr w:type="spellStart"/>
            <w:r w:rsidRPr="00D22128">
              <w:rPr>
                <w:rFonts w:ascii="Verdana" w:hAnsi="Verdana"/>
              </w:rPr>
              <w:t>Оборотно</w:t>
            </w:r>
            <w:proofErr w:type="spellEnd"/>
            <w:r w:rsidRPr="00D22128">
              <w:rPr>
                <w:rFonts w:ascii="Verdana" w:hAnsi="Verdana"/>
              </w:rPr>
              <w:t xml:space="preserve">-сальдовые ведомости по счетам (в разрезе контрагентов с указанием ИНН и </w:t>
            </w:r>
            <w:proofErr w:type="spellStart"/>
            <w:r w:rsidRPr="00D22128">
              <w:rPr>
                <w:rFonts w:ascii="Verdana" w:hAnsi="Verdana"/>
              </w:rPr>
              <w:t>субсчетов</w:t>
            </w:r>
            <w:proofErr w:type="spellEnd"/>
            <w:r w:rsidRPr="00D22128">
              <w:rPr>
                <w:rFonts w:ascii="Verdana" w:hAnsi="Verdana"/>
              </w:rPr>
              <w:t>) 01, 02, 08, 10, 20, 41, 43, 60, 62, 76, 66, 67, 58, 91, за последние 12 месяцев (LTM), предшествующих последней отчетной дате</w:t>
            </w:r>
          </w:p>
          <w:p w14:paraId="4E90113D" w14:textId="77777777" w:rsidR="00F8007F" w:rsidRPr="00D22128" w:rsidRDefault="00F8007F" w:rsidP="00F8007F">
            <w:pPr>
              <w:jc w:val="both"/>
              <w:rPr>
                <w:rFonts w:ascii="Verdana" w:hAnsi="Verdana"/>
              </w:rPr>
            </w:pPr>
            <w:r w:rsidRPr="00D22128">
              <w:rPr>
                <w:rFonts w:ascii="Verdana" w:hAnsi="Verdana"/>
              </w:rPr>
              <w:t xml:space="preserve">Сводная </w:t>
            </w:r>
            <w:proofErr w:type="spellStart"/>
            <w:r w:rsidRPr="00D22128">
              <w:rPr>
                <w:rFonts w:ascii="Verdana" w:hAnsi="Verdana"/>
              </w:rPr>
              <w:t>оборотно</w:t>
            </w:r>
            <w:proofErr w:type="spellEnd"/>
            <w:r w:rsidRPr="00D22128">
              <w:rPr>
                <w:rFonts w:ascii="Verdana" w:hAnsi="Verdana"/>
              </w:rPr>
              <w:t xml:space="preserve">-сальдовая ведомость в разрезе </w:t>
            </w:r>
            <w:proofErr w:type="spellStart"/>
            <w:r w:rsidRPr="00D22128">
              <w:rPr>
                <w:rFonts w:ascii="Verdana" w:hAnsi="Verdana"/>
              </w:rPr>
              <w:t>субсчетов</w:t>
            </w:r>
            <w:proofErr w:type="spellEnd"/>
            <w:r w:rsidRPr="00D22128">
              <w:rPr>
                <w:rFonts w:ascii="Verdana" w:hAnsi="Verdana"/>
              </w:rPr>
              <w:t xml:space="preserve"> за последние 12 месяцев (LTM), предшествующих последней отчетной дате</w:t>
            </w:r>
          </w:p>
          <w:p w14:paraId="07F23259" w14:textId="77777777" w:rsidR="00F8007F" w:rsidRPr="00D22128" w:rsidRDefault="00F8007F" w:rsidP="00F8007F">
            <w:pPr>
              <w:jc w:val="both"/>
              <w:rPr>
                <w:rFonts w:ascii="Verdana" w:hAnsi="Verdana"/>
              </w:rPr>
            </w:pPr>
          </w:p>
          <w:p w14:paraId="64E1AB67" w14:textId="4EF3143B" w:rsidR="00F8007F" w:rsidRPr="00D22128" w:rsidRDefault="00F8007F" w:rsidP="00F8007F">
            <w:pPr>
              <w:jc w:val="both"/>
              <w:rPr>
                <w:rFonts w:ascii="Verdana" w:hAnsi="Verdana"/>
              </w:rPr>
            </w:pPr>
            <w:proofErr w:type="spellStart"/>
            <w:r w:rsidRPr="00D22128">
              <w:rPr>
                <w:rFonts w:ascii="Verdana" w:hAnsi="Verdana"/>
                <w:i/>
              </w:rPr>
              <w:t>Оборотно</w:t>
            </w:r>
            <w:proofErr w:type="spellEnd"/>
            <w:r w:rsidRPr="00D22128">
              <w:rPr>
                <w:rFonts w:ascii="Verdana" w:hAnsi="Verdana"/>
                <w:i/>
              </w:rPr>
              <w:t xml:space="preserve">-сальдовые ведомости предоставляются в формате выгрузок </w:t>
            </w:r>
            <w:r>
              <w:rPr>
                <w:rFonts w:ascii="Verdana" w:hAnsi="Verdana"/>
                <w:i/>
              </w:rPr>
              <w:t>«*.</w:t>
            </w:r>
            <w:proofErr w:type="spellStart"/>
            <w:r>
              <w:rPr>
                <w:rFonts w:ascii="Verdana" w:hAnsi="Verdana"/>
                <w:i/>
              </w:rPr>
              <w:t>xls</w:t>
            </w:r>
            <w:proofErr w:type="spellEnd"/>
            <w:r>
              <w:rPr>
                <w:rFonts w:ascii="Verdana" w:hAnsi="Verdana"/>
                <w:i/>
              </w:rPr>
              <w:t>»</w:t>
            </w:r>
          </w:p>
        </w:tc>
        <w:tc>
          <w:tcPr>
            <w:tcW w:w="5245" w:type="dxa"/>
            <w:noWrap/>
          </w:tcPr>
          <w:p w14:paraId="40798268" w14:textId="77777777" w:rsidR="00F8007F" w:rsidRPr="00D22128" w:rsidRDefault="00F8007F" w:rsidP="00F8007F">
            <w:pPr>
              <w:jc w:val="both"/>
              <w:rPr>
                <w:rFonts w:ascii="Verdana" w:hAnsi="Verdana"/>
              </w:rPr>
            </w:pPr>
          </w:p>
        </w:tc>
      </w:tr>
      <w:tr w:rsidR="00F8007F" w:rsidRPr="00D22128" w14:paraId="089736D8" w14:textId="77777777" w:rsidTr="000C0F08">
        <w:trPr>
          <w:trHeight w:val="400"/>
        </w:trPr>
        <w:tc>
          <w:tcPr>
            <w:tcW w:w="747" w:type="dxa"/>
            <w:noWrap/>
          </w:tcPr>
          <w:p w14:paraId="005C7E8A" w14:textId="77777777" w:rsidR="00F8007F" w:rsidRPr="00D22128" w:rsidRDefault="00F8007F" w:rsidP="00F8007F">
            <w:pPr>
              <w:jc w:val="center"/>
              <w:rPr>
                <w:rFonts w:ascii="Verdana" w:hAnsi="Verdana"/>
              </w:rPr>
            </w:pPr>
            <w:r w:rsidRPr="00D22128">
              <w:rPr>
                <w:rFonts w:ascii="Verdana" w:hAnsi="Verdana"/>
              </w:rPr>
              <w:t>4</w:t>
            </w:r>
          </w:p>
        </w:tc>
        <w:tc>
          <w:tcPr>
            <w:tcW w:w="8887" w:type="dxa"/>
            <w:noWrap/>
          </w:tcPr>
          <w:p w14:paraId="776F2BA7" w14:textId="1390A59F" w:rsidR="00F8007F" w:rsidRPr="00D22128" w:rsidRDefault="00F8007F" w:rsidP="00F8007F">
            <w:pPr>
              <w:rPr>
                <w:rFonts w:ascii="Verdana" w:hAnsi="Verdana"/>
              </w:rPr>
            </w:pPr>
            <w:r w:rsidRPr="00D22128">
              <w:rPr>
                <w:rFonts w:ascii="Verdana" w:hAnsi="Verdana"/>
              </w:rPr>
              <w:t xml:space="preserve">Бухгалтерская справка о произведенных амортизационных отчислениях, отнесенных на себестоимость и расходы в </w:t>
            </w:r>
            <w:proofErr w:type="spellStart"/>
            <w:r w:rsidRPr="00D22128">
              <w:rPr>
                <w:rFonts w:ascii="Verdana" w:hAnsi="Verdana"/>
              </w:rPr>
              <w:t>ОПиУ</w:t>
            </w:r>
            <w:proofErr w:type="spellEnd"/>
            <w:r w:rsidRPr="00D22128">
              <w:rPr>
                <w:rFonts w:ascii="Verdana" w:hAnsi="Verdana"/>
              </w:rPr>
              <w:t xml:space="preserve"> на 5 последних квартальных дат (нарастающим итогом)</w:t>
            </w:r>
          </w:p>
        </w:tc>
        <w:tc>
          <w:tcPr>
            <w:tcW w:w="5245" w:type="dxa"/>
            <w:noWrap/>
          </w:tcPr>
          <w:p w14:paraId="7EEA965C" w14:textId="77777777" w:rsidR="00F8007F" w:rsidRPr="00D22128" w:rsidRDefault="00F8007F" w:rsidP="00F8007F">
            <w:pPr>
              <w:jc w:val="both"/>
              <w:rPr>
                <w:rFonts w:ascii="Verdana" w:hAnsi="Verdana"/>
              </w:rPr>
            </w:pPr>
          </w:p>
        </w:tc>
      </w:tr>
      <w:tr w:rsidR="00F8007F" w:rsidRPr="00D22128" w14:paraId="7C3705DE" w14:textId="77777777" w:rsidTr="000C0F08">
        <w:trPr>
          <w:trHeight w:val="400"/>
        </w:trPr>
        <w:tc>
          <w:tcPr>
            <w:tcW w:w="747" w:type="dxa"/>
            <w:noWrap/>
          </w:tcPr>
          <w:p w14:paraId="2C1FB3D8" w14:textId="77777777" w:rsidR="00F8007F" w:rsidRPr="00D22128" w:rsidRDefault="00F8007F" w:rsidP="00F8007F">
            <w:pPr>
              <w:jc w:val="center"/>
              <w:rPr>
                <w:rFonts w:ascii="Verdana" w:hAnsi="Verdana"/>
              </w:rPr>
            </w:pPr>
            <w:r w:rsidRPr="00D22128">
              <w:rPr>
                <w:rFonts w:ascii="Verdana" w:hAnsi="Verdana"/>
              </w:rPr>
              <w:lastRenderedPageBreak/>
              <w:t>5</w:t>
            </w:r>
          </w:p>
        </w:tc>
        <w:tc>
          <w:tcPr>
            <w:tcW w:w="8887" w:type="dxa"/>
            <w:noWrap/>
          </w:tcPr>
          <w:p w14:paraId="574321DC" w14:textId="5E5BED2E" w:rsidR="00F8007F" w:rsidRPr="00D22128" w:rsidRDefault="00F8007F" w:rsidP="00F8007F">
            <w:pPr>
              <w:rPr>
                <w:rFonts w:ascii="Verdana" w:hAnsi="Verdana"/>
              </w:rPr>
            </w:pPr>
            <w:r w:rsidRPr="00D22128">
              <w:rPr>
                <w:rFonts w:ascii="Verdana" w:hAnsi="Verdana"/>
              </w:rPr>
              <w:t xml:space="preserve">Карточка счета 51, 52 за завершенный календарный год и за прошедший период текущего календарного года в формате выгрузок </w:t>
            </w:r>
            <w:r>
              <w:rPr>
                <w:rFonts w:ascii="Verdana" w:hAnsi="Verdana"/>
              </w:rPr>
              <w:t>«*.</w:t>
            </w:r>
            <w:proofErr w:type="spellStart"/>
            <w:r>
              <w:rPr>
                <w:rFonts w:ascii="Verdana" w:hAnsi="Verdana"/>
              </w:rPr>
              <w:t>xls</w:t>
            </w:r>
            <w:proofErr w:type="spellEnd"/>
            <w:r>
              <w:rPr>
                <w:rFonts w:ascii="Verdana" w:hAnsi="Verdana"/>
              </w:rPr>
              <w:t>»</w:t>
            </w:r>
          </w:p>
        </w:tc>
        <w:tc>
          <w:tcPr>
            <w:tcW w:w="5245" w:type="dxa"/>
            <w:noWrap/>
          </w:tcPr>
          <w:p w14:paraId="4576DE32" w14:textId="2499A6E8" w:rsidR="00F8007F" w:rsidRPr="00D22128" w:rsidRDefault="00F8007F" w:rsidP="00F8007F">
            <w:pPr>
              <w:jc w:val="both"/>
              <w:rPr>
                <w:rFonts w:ascii="Verdana" w:hAnsi="Verdana"/>
              </w:rPr>
            </w:pPr>
          </w:p>
        </w:tc>
      </w:tr>
      <w:tr w:rsidR="00F8007F" w:rsidRPr="00D22128" w14:paraId="793EED5C" w14:textId="77777777" w:rsidTr="000C0F08">
        <w:trPr>
          <w:trHeight w:val="400"/>
        </w:trPr>
        <w:tc>
          <w:tcPr>
            <w:tcW w:w="747" w:type="dxa"/>
            <w:noWrap/>
          </w:tcPr>
          <w:p w14:paraId="3FD1C8F6" w14:textId="354536C6" w:rsidR="00F8007F" w:rsidRPr="00D22128" w:rsidRDefault="00F8007F" w:rsidP="00F8007F">
            <w:pPr>
              <w:jc w:val="center"/>
              <w:rPr>
                <w:rFonts w:ascii="Verdana" w:hAnsi="Verdana"/>
              </w:rPr>
            </w:pPr>
            <w:r w:rsidRPr="00D22128">
              <w:rPr>
                <w:rFonts w:ascii="Verdana" w:hAnsi="Verdana"/>
              </w:rPr>
              <w:t>6</w:t>
            </w:r>
          </w:p>
        </w:tc>
        <w:tc>
          <w:tcPr>
            <w:tcW w:w="8887" w:type="dxa"/>
            <w:noWrap/>
          </w:tcPr>
          <w:p w14:paraId="6E17699E" w14:textId="75EBBBBA" w:rsidR="00F8007F" w:rsidRPr="00D22128" w:rsidDel="00EE2AB7" w:rsidRDefault="00F8007F" w:rsidP="00F8007F">
            <w:pPr>
              <w:rPr>
                <w:rFonts w:ascii="Verdana" w:hAnsi="Verdana"/>
              </w:rPr>
            </w:pPr>
            <w:r w:rsidRPr="00D22128">
              <w:rPr>
                <w:rFonts w:ascii="Verdana" w:hAnsi="Verdana"/>
              </w:rPr>
              <w:t>Декларация по налогу на прибыль с подтверждением направления в ФНС за 5 последних отчетных периодов (кварталов)</w:t>
            </w:r>
          </w:p>
        </w:tc>
        <w:tc>
          <w:tcPr>
            <w:tcW w:w="5245" w:type="dxa"/>
            <w:noWrap/>
          </w:tcPr>
          <w:p w14:paraId="133BD3F4" w14:textId="77777777" w:rsidR="00F8007F" w:rsidRPr="00D22128" w:rsidDel="00EE2AB7" w:rsidRDefault="00F8007F" w:rsidP="00F8007F">
            <w:pPr>
              <w:jc w:val="both"/>
              <w:rPr>
                <w:rFonts w:ascii="Verdana" w:hAnsi="Verdana"/>
              </w:rPr>
            </w:pPr>
          </w:p>
        </w:tc>
      </w:tr>
      <w:tr w:rsidR="00F8007F" w:rsidRPr="00D22128" w14:paraId="76E77121" w14:textId="77777777" w:rsidTr="000C0F08">
        <w:trPr>
          <w:trHeight w:val="400"/>
        </w:trPr>
        <w:tc>
          <w:tcPr>
            <w:tcW w:w="747" w:type="dxa"/>
            <w:noWrap/>
          </w:tcPr>
          <w:p w14:paraId="7E24EBB0" w14:textId="2FD236B4" w:rsidR="00F8007F" w:rsidRPr="00D22128" w:rsidRDefault="00F8007F" w:rsidP="00F8007F">
            <w:pPr>
              <w:jc w:val="center"/>
              <w:rPr>
                <w:rFonts w:ascii="Verdana" w:hAnsi="Verdana"/>
              </w:rPr>
            </w:pPr>
            <w:r w:rsidRPr="00D22128">
              <w:rPr>
                <w:rFonts w:ascii="Verdana" w:hAnsi="Verdana"/>
              </w:rPr>
              <w:t>7</w:t>
            </w:r>
          </w:p>
        </w:tc>
        <w:tc>
          <w:tcPr>
            <w:tcW w:w="8887" w:type="dxa"/>
            <w:noWrap/>
          </w:tcPr>
          <w:p w14:paraId="6972B625" w14:textId="6F8DCAB9" w:rsidR="00F8007F" w:rsidRPr="00D22128" w:rsidDel="00EE2AB7" w:rsidRDefault="00F8007F" w:rsidP="00F8007F">
            <w:pPr>
              <w:rPr>
                <w:rFonts w:ascii="Verdana" w:hAnsi="Verdana"/>
              </w:rPr>
            </w:pPr>
            <w:r w:rsidRPr="00D22128">
              <w:rPr>
                <w:rFonts w:ascii="Verdana" w:hAnsi="Verdana"/>
              </w:rPr>
              <w:t xml:space="preserve">Налоговая декларация по налогу, уплачиваемому в связи с применением упрощенной системы налогообложения (КНД 1152017) за предшествующий календарный </w:t>
            </w:r>
            <w:proofErr w:type="spellStart"/>
            <w:r w:rsidRPr="00D22128">
              <w:rPr>
                <w:rFonts w:ascii="Verdana" w:hAnsi="Verdana"/>
              </w:rPr>
              <w:t>годПредоставляется</w:t>
            </w:r>
            <w:proofErr w:type="spellEnd"/>
            <w:r w:rsidRPr="00D22128">
              <w:rPr>
                <w:rFonts w:ascii="Verdana" w:hAnsi="Verdana"/>
              </w:rPr>
              <w:t xml:space="preserve"> юридическими лицами, применяющими упрощенную систему налогообложения (дополнительно)Книга учета доходов и расходов за завершенный календарный год и за прошедший период текущего календарного года</w:t>
            </w:r>
          </w:p>
        </w:tc>
        <w:tc>
          <w:tcPr>
            <w:tcW w:w="5245" w:type="dxa"/>
            <w:noWrap/>
          </w:tcPr>
          <w:p w14:paraId="70C2A957" w14:textId="2DA71AA9" w:rsidR="00F8007F" w:rsidRPr="00D22128" w:rsidDel="00EE2AB7" w:rsidRDefault="00F8007F" w:rsidP="00F8007F">
            <w:pPr>
              <w:jc w:val="both"/>
              <w:rPr>
                <w:rFonts w:ascii="Verdana" w:hAnsi="Verdana"/>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F8007F" w:rsidRPr="00D22128" w14:paraId="3C942D6E" w14:textId="77777777" w:rsidTr="000C0F08">
        <w:trPr>
          <w:trHeight w:val="400"/>
        </w:trPr>
        <w:tc>
          <w:tcPr>
            <w:tcW w:w="747" w:type="dxa"/>
            <w:noWrap/>
          </w:tcPr>
          <w:p w14:paraId="27EBE903" w14:textId="4EB6D8DC" w:rsidR="00F8007F" w:rsidRPr="00D22128" w:rsidRDefault="00F8007F" w:rsidP="00F8007F">
            <w:pPr>
              <w:jc w:val="center"/>
              <w:rPr>
                <w:rFonts w:ascii="Verdana" w:hAnsi="Verdana"/>
              </w:rPr>
            </w:pPr>
            <w:r w:rsidRPr="00D22128">
              <w:rPr>
                <w:rFonts w:ascii="Verdana" w:hAnsi="Verdana"/>
              </w:rPr>
              <w:t>8</w:t>
            </w:r>
          </w:p>
        </w:tc>
        <w:tc>
          <w:tcPr>
            <w:tcW w:w="8887" w:type="dxa"/>
            <w:noWrap/>
          </w:tcPr>
          <w:p w14:paraId="7EB69E2E" w14:textId="77777777" w:rsidR="00F8007F" w:rsidRPr="00D22128" w:rsidRDefault="00F8007F" w:rsidP="00F8007F">
            <w:pPr>
              <w:jc w:val="both"/>
              <w:rPr>
                <w:rFonts w:ascii="Verdana" w:hAnsi="Verdana"/>
              </w:rPr>
            </w:pPr>
            <w:r w:rsidRPr="00D22128">
              <w:rPr>
                <w:rFonts w:ascii="Verdana" w:hAnsi="Verdana"/>
              </w:rPr>
              <w:t>Расшифровка финансовых обязательств в соответствии с приложением № 26 к Правилам</w:t>
            </w:r>
          </w:p>
          <w:p w14:paraId="2056F2D5" w14:textId="77777777" w:rsidR="00F8007F" w:rsidRPr="00D22128" w:rsidDel="00EE2AB7" w:rsidRDefault="00F8007F" w:rsidP="00F8007F">
            <w:pPr>
              <w:rPr>
                <w:rFonts w:ascii="Verdana" w:hAnsi="Verdana"/>
              </w:rPr>
            </w:pPr>
          </w:p>
        </w:tc>
        <w:tc>
          <w:tcPr>
            <w:tcW w:w="5245" w:type="dxa"/>
            <w:noWrap/>
          </w:tcPr>
          <w:p w14:paraId="42AE8795" w14:textId="77777777" w:rsidR="00F8007F" w:rsidRPr="00D22128" w:rsidDel="00EE2AB7" w:rsidRDefault="00F8007F" w:rsidP="00F8007F">
            <w:pPr>
              <w:jc w:val="both"/>
              <w:rPr>
                <w:rFonts w:ascii="Verdana" w:hAnsi="Verdana"/>
              </w:rPr>
            </w:pPr>
          </w:p>
        </w:tc>
      </w:tr>
      <w:tr w:rsidR="00F8007F" w:rsidRPr="00D22128" w14:paraId="39292741" w14:textId="77777777" w:rsidTr="000C0F08">
        <w:trPr>
          <w:trHeight w:val="537"/>
        </w:trPr>
        <w:tc>
          <w:tcPr>
            <w:tcW w:w="14879" w:type="dxa"/>
            <w:gridSpan w:val="3"/>
            <w:shd w:val="clear" w:color="auto" w:fill="EDEDED" w:themeFill="accent3" w:themeFillTint="33"/>
            <w:noWrap/>
          </w:tcPr>
          <w:p w14:paraId="65E91074" w14:textId="77777777" w:rsidR="00F8007F" w:rsidRPr="00D22128" w:rsidRDefault="00F8007F" w:rsidP="00F8007F">
            <w:pPr>
              <w:jc w:val="center"/>
              <w:rPr>
                <w:rFonts w:ascii="Verdana" w:hAnsi="Verdana"/>
                <w:b/>
                <w:bCs/>
              </w:rPr>
            </w:pPr>
            <w:r w:rsidRPr="00D22128">
              <w:rPr>
                <w:rFonts w:ascii="Verdana" w:hAnsi="Verdana"/>
                <w:b/>
                <w:bCs/>
              </w:rPr>
              <w:t>При контрактном характере деятельности Заемщика</w:t>
            </w:r>
          </w:p>
        </w:tc>
      </w:tr>
      <w:tr w:rsidR="00F8007F" w:rsidRPr="00D22128" w14:paraId="7EB71698" w14:textId="77777777" w:rsidTr="000C0F08">
        <w:trPr>
          <w:trHeight w:val="400"/>
        </w:trPr>
        <w:tc>
          <w:tcPr>
            <w:tcW w:w="747" w:type="dxa"/>
            <w:noWrap/>
          </w:tcPr>
          <w:p w14:paraId="7AD3BEC7" w14:textId="77777777" w:rsidR="00F8007F" w:rsidRPr="00D22128" w:rsidRDefault="00F8007F" w:rsidP="00F8007F">
            <w:pPr>
              <w:jc w:val="center"/>
              <w:rPr>
                <w:rFonts w:ascii="Verdana" w:hAnsi="Verdana"/>
              </w:rPr>
            </w:pPr>
          </w:p>
        </w:tc>
        <w:tc>
          <w:tcPr>
            <w:tcW w:w="8887" w:type="dxa"/>
            <w:noWrap/>
          </w:tcPr>
          <w:p w14:paraId="284AD427" w14:textId="69854EB6" w:rsidR="00F8007F" w:rsidRPr="00D22128" w:rsidRDefault="00F8007F" w:rsidP="00F8007F">
            <w:pPr>
              <w:jc w:val="both"/>
              <w:rPr>
                <w:rFonts w:ascii="Verdana" w:hAnsi="Verdana"/>
              </w:rPr>
            </w:pPr>
            <w:r w:rsidRPr="00D22128">
              <w:rPr>
                <w:rFonts w:ascii="Verdana" w:hAnsi="Verdana"/>
              </w:rPr>
              <w:t>Реестр действующих контрактов/договоров Заемщика, содержащий информацию об основных условиях контрактов (цене, сроках исполнения, условиях оплаты; об объеме выполненных работ, состоянии расчетов в разрезе контрактов)</w:t>
            </w:r>
          </w:p>
        </w:tc>
        <w:tc>
          <w:tcPr>
            <w:tcW w:w="5245" w:type="dxa"/>
            <w:noWrap/>
          </w:tcPr>
          <w:p w14:paraId="59B99962" w14:textId="73F8441F" w:rsidR="00F8007F" w:rsidRPr="00D22128" w:rsidRDefault="00F8007F" w:rsidP="00F8007F">
            <w:pPr>
              <w:jc w:val="both"/>
              <w:rPr>
                <w:rFonts w:ascii="Verdana" w:hAnsi="Verdana"/>
              </w:rPr>
            </w:pPr>
            <w:r w:rsidRPr="00D22128">
              <w:rPr>
                <w:rFonts w:ascii="Verdana" w:hAnsi="Verdana"/>
              </w:rPr>
              <w:t xml:space="preserve">Под контрактным характером деятельности Заемщика понимается получение выручки Заемщиком за счет поступлений по контрактам/договорам, отвечающим любому из следующих критериев: </w:t>
            </w:r>
          </w:p>
          <w:p w14:paraId="403E2DCD" w14:textId="429E5C22" w:rsidR="00F8007F" w:rsidRPr="00D22128" w:rsidRDefault="00F8007F" w:rsidP="00F8007F">
            <w:pPr>
              <w:jc w:val="both"/>
              <w:rPr>
                <w:rFonts w:ascii="Verdana" w:hAnsi="Verdana"/>
              </w:rPr>
            </w:pPr>
            <w:r w:rsidRPr="00D22128">
              <w:rPr>
                <w:rFonts w:ascii="Verdana" w:hAnsi="Verdana"/>
              </w:rPr>
              <w:t xml:space="preserve">– контракты/договоры заключаются в рамках федеральных законов от 05.04.2013 № 44-ФЗ «О контрактной системе в сфере закупок товаров, работ, услуг для обеспечения государственных и муниципальных нужд», от 29.12.2012 № 275-ФЗ «О </w:t>
            </w:r>
            <w:r w:rsidRPr="00D22128">
              <w:rPr>
                <w:rFonts w:ascii="Verdana" w:hAnsi="Verdana"/>
              </w:rPr>
              <w:lastRenderedPageBreak/>
              <w:t>государственном оборонном заказе», от 18.07.2011 № 223-ФЗ «О закупках товаров, работ, услуг отдельными видами юридических лиц»;</w:t>
            </w:r>
          </w:p>
          <w:p w14:paraId="2C6FEC36" w14:textId="0359179F" w:rsidR="00F8007F" w:rsidRPr="00D22128" w:rsidRDefault="00F8007F" w:rsidP="00F8007F">
            <w:pPr>
              <w:jc w:val="both"/>
              <w:rPr>
                <w:rFonts w:ascii="Verdana" w:hAnsi="Verdana"/>
              </w:rPr>
            </w:pPr>
            <w:r w:rsidRPr="00D22128">
              <w:rPr>
                <w:rFonts w:ascii="Verdana" w:hAnsi="Verdana"/>
              </w:rPr>
              <w:t>– контракты/договоры предполагают выполнение строительно-монтажных работ, проектно-изыскательских работ, опытно-конструкторских работ;</w:t>
            </w:r>
          </w:p>
          <w:p w14:paraId="266B5560" w14:textId="5DB96B3E" w:rsidR="00F8007F" w:rsidRPr="00D22128" w:rsidRDefault="00F8007F" w:rsidP="00F8007F">
            <w:pPr>
              <w:jc w:val="both"/>
              <w:rPr>
                <w:rFonts w:ascii="Verdana" w:hAnsi="Verdana"/>
              </w:rPr>
            </w:pPr>
            <w:r w:rsidRPr="00D22128">
              <w:rPr>
                <w:rFonts w:ascii="Verdana" w:hAnsi="Verdana"/>
              </w:rPr>
              <w:t>– контракты/договоры предполагают создание индивидуального продукта (оборудования), размеры и формы которого выполнены на заводе-изготовителе по индивидуальным чертежам/запросам заказчика, в суммарном объеме 20% и более от совокупного объема выручки Заемщика за последние 12 месяцев</w:t>
            </w:r>
          </w:p>
        </w:tc>
      </w:tr>
      <w:tr w:rsidR="00F8007F" w:rsidRPr="00D22128" w14:paraId="56F2B105" w14:textId="77777777" w:rsidTr="000C0F08">
        <w:trPr>
          <w:trHeight w:val="537"/>
        </w:trPr>
        <w:tc>
          <w:tcPr>
            <w:tcW w:w="14879" w:type="dxa"/>
            <w:gridSpan w:val="3"/>
            <w:shd w:val="clear" w:color="auto" w:fill="EDEDED" w:themeFill="accent3" w:themeFillTint="33"/>
            <w:noWrap/>
          </w:tcPr>
          <w:p w14:paraId="50EAB370" w14:textId="35A4D7D1" w:rsidR="00F8007F" w:rsidRPr="00D22128" w:rsidRDefault="00F8007F" w:rsidP="00F8007F">
            <w:pPr>
              <w:jc w:val="center"/>
              <w:rPr>
                <w:rFonts w:ascii="Verdana" w:hAnsi="Verdana"/>
                <w:b/>
                <w:bCs/>
              </w:rPr>
            </w:pPr>
            <w:r w:rsidRPr="00D22128">
              <w:rPr>
                <w:rFonts w:ascii="Verdana" w:hAnsi="Verdana"/>
                <w:b/>
                <w:bCs/>
              </w:rPr>
              <w:lastRenderedPageBreak/>
              <w:t>Для проектного финансирования</w:t>
            </w:r>
          </w:p>
        </w:tc>
      </w:tr>
      <w:tr w:rsidR="00F8007F" w:rsidRPr="00D22128" w14:paraId="71DA27CF" w14:textId="77777777" w:rsidTr="000C0F08">
        <w:trPr>
          <w:trHeight w:val="400"/>
        </w:trPr>
        <w:tc>
          <w:tcPr>
            <w:tcW w:w="747" w:type="dxa"/>
            <w:noWrap/>
          </w:tcPr>
          <w:p w14:paraId="377DE4C8"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73BEAFEF" w14:textId="77777777" w:rsidR="00F8007F" w:rsidRPr="00D22128" w:rsidRDefault="00F8007F" w:rsidP="00F8007F">
            <w:pPr>
              <w:jc w:val="both"/>
              <w:rPr>
                <w:rFonts w:ascii="Verdana" w:hAnsi="Verdana"/>
              </w:rPr>
            </w:pPr>
            <w:r w:rsidRPr="00D22128">
              <w:rPr>
                <w:rFonts w:ascii="Verdana" w:hAnsi="Verdana"/>
              </w:rPr>
              <w:t>Финансовая модель проекта</w:t>
            </w:r>
          </w:p>
        </w:tc>
        <w:tc>
          <w:tcPr>
            <w:tcW w:w="5245" w:type="dxa"/>
            <w:noWrap/>
          </w:tcPr>
          <w:p w14:paraId="75705783" w14:textId="77777777" w:rsidR="00F8007F" w:rsidRPr="00D22128" w:rsidRDefault="00F8007F" w:rsidP="00F8007F">
            <w:pPr>
              <w:jc w:val="both"/>
              <w:rPr>
                <w:rFonts w:ascii="Verdana" w:hAnsi="Verdana"/>
              </w:rPr>
            </w:pPr>
          </w:p>
        </w:tc>
      </w:tr>
      <w:tr w:rsidR="00F8007F" w:rsidRPr="00D22128" w14:paraId="4F3BBC29" w14:textId="77777777" w:rsidTr="000C0F08">
        <w:trPr>
          <w:trHeight w:val="400"/>
        </w:trPr>
        <w:tc>
          <w:tcPr>
            <w:tcW w:w="747" w:type="dxa"/>
            <w:noWrap/>
          </w:tcPr>
          <w:p w14:paraId="59362DB4"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0D6101AA" w14:textId="77777777" w:rsidR="00F8007F" w:rsidRPr="00D22128" w:rsidRDefault="00F8007F" w:rsidP="00F8007F">
            <w:pPr>
              <w:jc w:val="both"/>
              <w:rPr>
                <w:rFonts w:ascii="Verdana" w:hAnsi="Verdana"/>
              </w:rPr>
            </w:pPr>
            <w:r w:rsidRPr="00D22128">
              <w:rPr>
                <w:rFonts w:ascii="Verdana" w:hAnsi="Verdana"/>
              </w:rPr>
              <w:t xml:space="preserve">Бизнес-план проекта, включающий: </w:t>
            </w:r>
          </w:p>
          <w:p w14:paraId="0111948E" w14:textId="77777777" w:rsidR="00F8007F" w:rsidRPr="00D22128" w:rsidRDefault="00F8007F" w:rsidP="00F8007F">
            <w:pPr>
              <w:jc w:val="both"/>
              <w:rPr>
                <w:rFonts w:ascii="Verdana" w:hAnsi="Verdana"/>
              </w:rPr>
            </w:pPr>
            <w:r w:rsidRPr="00D22128">
              <w:rPr>
                <w:rFonts w:ascii="Verdana" w:hAnsi="Verdana"/>
              </w:rPr>
              <w:t xml:space="preserve">‒ экономическое обоснование проекта и целесообразность его реализации (выбор региона и рынка); </w:t>
            </w:r>
          </w:p>
          <w:p w14:paraId="1A7CC835" w14:textId="77777777" w:rsidR="00F8007F" w:rsidRPr="00D22128" w:rsidRDefault="00F8007F" w:rsidP="00F8007F">
            <w:pPr>
              <w:jc w:val="both"/>
              <w:rPr>
                <w:rFonts w:ascii="Verdana" w:hAnsi="Verdana"/>
              </w:rPr>
            </w:pPr>
            <w:r w:rsidRPr="00D22128">
              <w:rPr>
                <w:rFonts w:ascii="Verdana" w:hAnsi="Verdana"/>
              </w:rPr>
              <w:t xml:space="preserve">‒ обоснование предпосылок, заложенных в финансовую модель; </w:t>
            </w:r>
          </w:p>
          <w:p w14:paraId="40194AB5" w14:textId="77777777" w:rsidR="00F8007F" w:rsidRPr="00D22128" w:rsidRDefault="00F8007F" w:rsidP="00F8007F">
            <w:pPr>
              <w:jc w:val="both"/>
              <w:rPr>
                <w:rFonts w:ascii="Verdana" w:hAnsi="Verdana"/>
              </w:rPr>
            </w:pPr>
            <w:r w:rsidRPr="00D22128">
              <w:rPr>
                <w:rFonts w:ascii="Verdana" w:hAnsi="Verdana"/>
              </w:rPr>
              <w:t>‒ этапы реализации проекта (план-график работ и график поступлений по проекту);</w:t>
            </w:r>
          </w:p>
          <w:p w14:paraId="2553E29A" w14:textId="77777777" w:rsidR="00F8007F" w:rsidRPr="00D22128" w:rsidRDefault="00F8007F" w:rsidP="00F8007F">
            <w:pPr>
              <w:jc w:val="both"/>
              <w:rPr>
                <w:rFonts w:ascii="Verdana" w:hAnsi="Verdana"/>
              </w:rPr>
            </w:pPr>
            <w:r w:rsidRPr="00D22128">
              <w:rPr>
                <w:rFonts w:ascii="Verdana" w:hAnsi="Verdana"/>
              </w:rPr>
              <w:t xml:space="preserve">‒ долю участия инициаторов проекта собственными средствами; </w:t>
            </w:r>
          </w:p>
          <w:p w14:paraId="1E28EBD7" w14:textId="77777777" w:rsidR="00F8007F" w:rsidRPr="00D22128" w:rsidRDefault="00F8007F" w:rsidP="00F8007F">
            <w:pPr>
              <w:jc w:val="both"/>
              <w:rPr>
                <w:rFonts w:ascii="Verdana" w:hAnsi="Verdana"/>
              </w:rPr>
            </w:pPr>
            <w:r w:rsidRPr="00D22128">
              <w:rPr>
                <w:rFonts w:ascii="Verdana" w:hAnsi="Verdana"/>
              </w:rPr>
              <w:t xml:space="preserve">‒ данные о предполагаемых поставщиках/подрядчиках; </w:t>
            </w:r>
          </w:p>
          <w:p w14:paraId="22EC4BEF" w14:textId="77777777" w:rsidR="00F8007F" w:rsidRPr="00D22128" w:rsidRDefault="00F8007F" w:rsidP="00F8007F">
            <w:pPr>
              <w:jc w:val="both"/>
              <w:rPr>
                <w:rFonts w:ascii="Verdana" w:hAnsi="Verdana"/>
              </w:rPr>
            </w:pPr>
            <w:r w:rsidRPr="00D22128">
              <w:rPr>
                <w:rFonts w:ascii="Verdana" w:hAnsi="Verdana"/>
              </w:rPr>
              <w:t xml:space="preserve">‒ данные о наличии профессионального опыта менеджеров/бенефициаров в сфере реализуемого проекта и т. п.; </w:t>
            </w:r>
          </w:p>
          <w:p w14:paraId="5E29C579" w14:textId="77777777" w:rsidR="00F8007F" w:rsidRPr="00D22128" w:rsidRDefault="00F8007F" w:rsidP="00F8007F">
            <w:pPr>
              <w:jc w:val="both"/>
              <w:rPr>
                <w:rFonts w:ascii="Verdana" w:hAnsi="Verdana"/>
              </w:rPr>
            </w:pPr>
            <w:r w:rsidRPr="00D22128">
              <w:rPr>
                <w:rFonts w:ascii="Verdana" w:hAnsi="Verdana"/>
              </w:rPr>
              <w:lastRenderedPageBreak/>
              <w:t>‒ маркетинговое исследование рынка при его наличии в Банке/Организации</w:t>
            </w:r>
          </w:p>
        </w:tc>
        <w:tc>
          <w:tcPr>
            <w:tcW w:w="5245" w:type="dxa"/>
            <w:noWrap/>
          </w:tcPr>
          <w:p w14:paraId="03898EE6" w14:textId="77777777" w:rsidR="00F8007F" w:rsidRPr="00D22128" w:rsidRDefault="00F8007F" w:rsidP="00F8007F">
            <w:pPr>
              <w:jc w:val="both"/>
              <w:rPr>
                <w:rFonts w:ascii="Verdana" w:hAnsi="Verdana"/>
              </w:rPr>
            </w:pPr>
          </w:p>
        </w:tc>
      </w:tr>
      <w:tr w:rsidR="00F8007F" w:rsidRPr="00D22128" w14:paraId="37292593" w14:textId="77777777" w:rsidTr="000C0F08">
        <w:trPr>
          <w:trHeight w:val="400"/>
        </w:trPr>
        <w:tc>
          <w:tcPr>
            <w:tcW w:w="747" w:type="dxa"/>
            <w:noWrap/>
          </w:tcPr>
          <w:p w14:paraId="41AE49FC" w14:textId="77777777" w:rsidR="00F8007F" w:rsidRPr="00D22128" w:rsidRDefault="00F8007F" w:rsidP="00F8007F">
            <w:pPr>
              <w:jc w:val="center"/>
              <w:rPr>
                <w:rFonts w:ascii="Verdana" w:hAnsi="Verdana"/>
              </w:rPr>
            </w:pPr>
            <w:r w:rsidRPr="00D22128">
              <w:rPr>
                <w:rFonts w:ascii="Verdana" w:hAnsi="Verdana"/>
              </w:rPr>
              <w:t>3</w:t>
            </w:r>
          </w:p>
        </w:tc>
        <w:tc>
          <w:tcPr>
            <w:tcW w:w="8887" w:type="dxa"/>
            <w:noWrap/>
          </w:tcPr>
          <w:p w14:paraId="79AEEBE2" w14:textId="2E823AF3" w:rsidR="00F8007F" w:rsidRPr="00D22128" w:rsidRDefault="00F8007F" w:rsidP="00F8007F">
            <w:pPr>
              <w:jc w:val="both"/>
              <w:rPr>
                <w:rFonts w:ascii="Verdana" w:hAnsi="Verdana"/>
              </w:rPr>
            </w:pPr>
            <w:r w:rsidRPr="00D22128">
              <w:rPr>
                <w:rFonts w:ascii="Verdana" w:hAnsi="Verdana"/>
              </w:rPr>
              <w:t>I. Финансово-технологическая экспертиза (аудит) инвестиционного проекта, проведенная на основе технического задания в соответствии с Приложением № 27 к Правилам.</w:t>
            </w:r>
          </w:p>
          <w:p w14:paraId="469C276D" w14:textId="77777777" w:rsidR="00F8007F" w:rsidRPr="00D22128" w:rsidRDefault="00F8007F" w:rsidP="00F8007F">
            <w:pPr>
              <w:jc w:val="both"/>
              <w:rPr>
                <w:rFonts w:ascii="Verdana" w:hAnsi="Verdana"/>
              </w:rPr>
            </w:pPr>
            <w:r w:rsidRPr="00D22128">
              <w:rPr>
                <w:rFonts w:ascii="Verdana" w:hAnsi="Verdana"/>
              </w:rPr>
              <w:t>II. Независимая государственная/негосударственная экспертиза проектной документации и результатов инженерных изысканий.</w:t>
            </w:r>
          </w:p>
          <w:p w14:paraId="6FA150D8" w14:textId="77777777" w:rsidR="00F8007F" w:rsidRPr="00D22128" w:rsidRDefault="00F8007F" w:rsidP="00F8007F">
            <w:pPr>
              <w:jc w:val="both"/>
              <w:rPr>
                <w:rFonts w:ascii="Verdana" w:hAnsi="Verdana"/>
              </w:rPr>
            </w:pPr>
            <w:r w:rsidRPr="00D22128">
              <w:rPr>
                <w:rFonts w:ascii="Verdana" w:hAnsi="Verdana"/>
                <w:lang w:val="en-US"/>
              </w:rPr>
              <w:t>III</w:t>
            </w:r>
            <w:r w:rsidRPr="00D22128">
              <w:rPr>
                <w:rFonts w:ascii="Verdana" w:hAnsi="Verdana"/>
              </w:rPr>
              <w:t>. Независимая государственная экспертиза сметной стоимости (в случае, когда строительство финансируется с привлечением средств бюджета)</w:t>
            </w:r>
          </w:p>
        </w:tc>
        <w:tc>
          <w:tcPr>
            <w:tcW w:w="5245" w:type="dxa"/>
            <w:noWrap/>
          </w:tcPr>
          <w:p w14:paraId="1AA75CEA" w14:textId="4B490B8F" w:rsidR="00F8007F" w:rsidRPr="00D22128" w:rsidRDefault="00F8007F" w:rsidP="00F8007F">
            <w:pPr>
              <w:jc w:val="both"/>
              <w:rPr>
                <w:rFonts w:ascii="Verdana" w:hAnsi="Verdana"/>
                <w:color w:val="1F497D"/>
                <w:sz w:val="22"/>
                <w:szCs w:val="22"/>
              </w:rPr>
            </w:pPr>
            <w:r w:rsidRPr="00D22128">
              <w:rPr>
                <w:rFonts w:ascii="Verdana" w:hAnsi="Verdana"/>
              </w:rPr>
              <w:t>При направлении Заявки/нескольких Заявок на получение независимой гарантии с совокупным объемом гарантийной поддержки по таким заявкам 250 млн рублей и более в рамках проектного финансирования (включая заявки в рамках одной Группы связанных заемщиков (компаний)) предоставление независимой финансово-технологической экспертизы (аудита) инвестиционного проекта является обязательным.</w:t>
            </w:r>
          </w:p>
          <w:p w14:paraId="0722560B" w14:textId="77777777" w:rsidR="00F8007F" w:rsidRPr="00D22128" w:rsidRDefault="00F8007F" w:rsidP="00F8007F">
            <w:pPr>
              <w:jc w:val="both"/>
              <w:rPr>
                <w:rFonts w:ascii="Verdana" w:hAnsi="Verdana"/>
                <w:color w:val="1F497D"/>
                <w:sz w:val="22"/>
                <w:szCs w:val="22"/>
              </w:rPr>
            </w:pPr>
            <w:r w:rsidRPr="00D22128">
              <w:rPr>
                <w:rFonts w:ascii="Verdana" w:hAnsi="Verdana"/>
              </w:rPr>
              <w:t>К экспертизе привлекаются компании, включенные в перечень рекомендованных Министерством финансов Российской Федерации для проведения оценки рыночной стоимости активов</w:t>
            </w:r>
            <w:r w:rsidRPr="00D22128">
              <w:rPr>
                <w:rFonts w:ascii="Verdana" w:hAnsi="Verdana"/>
                <w:vertAlign w:val="superscript"/>
              </w:rPr>
              <w:footnoteReference w:customMarkFollows="1" w:id="7"/>
              <w:t>1</w:t>
            </w:r>
            <w:r w:rsidRPr="00D22128">
              <w:rPr>
                <w:rFonts w:ascii="Verdana" w:hAnsi="Verdana" w:cs="Calibri"/>
                <w:color w:val="000000"/>
                <w:sz w:val="22"/>
                <w:szCs w:val="22"/>
              </w:rPr>
              <w:t>.</w:t>
            </w:r>
          </w:p>
          <w:p w14:paraId="21A44CF5" w14:textId="7E6BC2EF" w:rsidR="00F8007F" w:rsidRPr="00D22128" w:rsidRDefault="00F8007F" w:rsidP="00F8007F">
            <w:pPr>
              <w:jc w:val="both"/>
              <w:rPr>
                <w:rFonts w:ascii="Verdana" w:hAnsi="Verdana"/>
              </w:rPr>
            </w:pPr>
          </w:p>
        </w:tc>
      </w:tr>
      <w:tr w:rsidR="00F8007F" w:rsidRPr="00D22128" w14:paraId="7E0B3852" w14:textId="77777777" w:rsidTr="000C0F08">
        <w:trPr>
          <w:trHeight w:val="400"/>
        </w:trPr>
        <w:tc>
          <w:tcPr>
            <w:tcW w:w="747" w:type="dxa"/>
            <w:noWrap/>
          </w:tcPr>
          <w:p w14:paraId="409358AF" w14:textId="77777777" w:rsidR="00F8007F" w:rsidRPr="00D22128" w:rsidRDefault="00F8007F" w:rsidP="00F8007F">
            <w:pPr>
              <w:jc w:val="center"/>
              <w:rPr>
                <w:rFonts w:ascii="Verdana" w:hAnsi="Verdana"/>
              </w:rPr>
            </w:pPr>
            <w:r w:rsidRPr="00D22128">
              <w:rPr>
                <w:rFonts w:ascii="Verdana" w:hAnsi="Verdana"/>
              </w:rPr>
              <w:t>4</w:t>
            </w:r>
          </w:p>
        </w:tc>
        <w:tc>
          <w:tcPr>
            <w:tcW w:w="8887" w:type="dxa"/>
            <w:noWrap/>
          </w:tcPr>
          <w:p w14:paraId="6FBE1B12" w14:textId="77777777" w:rsidR="00F8007F" w:rsidRPr="00D22128" w:rsidRDefault="00F8007F" w:rsidP="00F8007F">
            <w:pPr>
              <w:jc w:val="both"/>
              <w:rPr>
                <w:rFonts w:ascii="Verdana" w:hAnsi="Verdana"/>
              </w:rPr>
            </w:pPr>
            <w:r w:rsidRPr="00D22128">
              <w:rPr>
                <w:rFonts w:ascii="Verdana" w:hAnsi="Verdana"/>
              </w:rPr>
              <w:t>Инвестиционный бюджет проекта</w:t>
            </w:r>
          </w:p>
        </w:tc>
        <w:tc>
          <w:tcPr>
            <w:tcW w:w="5245" w:type="dxa"/>
            <w:noWrap/>
          </w:tcPr>
          <w:p w14:paraId="6B217826" w14:textId="77777777" w:rsidR="00F8007F" w:rsidRPr="00D22128" w:rsidRDefault="00F8007F" w:rsidP="00F8007F">
            <w:pPr>
              <w:jc w:val="both"/>
              <w:rPr>
                <w:rFonts w:ascii="Verdana" w:hAnsi="Verdana"/>
              </w:rPr>
            </w:pPr>
          </w:p>
        </w:tc>
      </w:tr>
      <w:tr w:rsidR="00F8007F" w:rsidRPr="00D22128" w14:paraId="58DEB757" w14:textId="77777777" w:rsidTr="000C0F08">
        <w:trPr>
          <w:trHeight w:val="400"/>
        </w:trPr>
        <w:tc>
          <w:tcPr>
            <w:tcW w:w="747" w:type="dxa"/>
            <w:noWrap/>
          </w:tcPr>
          <w:p w14:paraId="0F7C9EFF" w14:textId="77777777" w:rsidR="00F8007F" w:rsidRPr="00D22128" w:rsidRDefault="00F8007F" w:rsidP="00F8007F">
            <w:pPr>
              <w:jc w:val="center"/>
              <w:rPr>
                <w:rFonts w:ascii="Verdana" w:hAnsi="Verdana"/>
              </w:rPr>
            </w:pPr>
            <w:r w:rsidRPr="00D22128">
              <w:rPr>
                <w:rFonts w:ascii="Verdana" w:hAnsi="Verdana"/>
              </w:rPr>
              <w:t>5</w:t>
            </w:r>
          </w:p>
        </w:tc>
        <w:tc>
          <w:tcPr>
            <w:tcW w:w="8887" w:type="dxa"/>
            <w:noWrap/>
          </w:tcPr>
          <w:p w14:paraId="3AEC6432" w14:textId="77777777" w:rsidR="00F8007F" w:rsidRPr="00D22128" w:rsidRDefault="00F8007F" w:rsidP="00F8007F">
            <w:pPr>
              <w:jc w:val="both"/>
              <w:rPr>
                <w:rFonts w:ascii="Verdana" w:hAnsi="Verdana"/>
              </w:rPr>
            </w:pPr>
            <w:r w:rsidRPr="00D22128">
              <w:rPr>
                <w:rFonts w:ascii="Verdana" w:hAnsi="Verdana"/>
              </w:rPr>
              <w:t>Смета проекта (в случае если Кредитное заключение не содержит данной информации)</w:t>
            </w:r>
          </w:p>
        </w:tc>
        <w:tc>
          <w:tcPr>
            <w:tcW w:w="5245" w:type="dxa"/>
            <w:noWrap/>
          </w:tcPr>
          <w:p w14:paraId="19CC978D" w14:textId="77777777" w:rsidR="00F8007F" w:rsidRPr="00D22128" w:rsidRDefault="00F8007F" w:rsidP="00F8007F">
            <w:pPr>
              <w:jc w:val="both"/>
              <w:rPr>
                <w:rFonts w:ascii="Verdana" w:hAnsi="Verdana"/>
              </w:rPr>
            </w:pPr>
          </w:p>
        </w:tc>
      </w:tr>
      <w:tr w:rsidR="00F8007F" w:rsidRPr="00D22128" w14:paraId="02CB7459" w14:textId="77777777" w:rsidTr="000C0F08">
        <w:trPr>
          <w:trHeight w:val="400"/>
        </w:trPr>
        <w:tc>
          <w:tcPr>
            <w:tcW w:w="747" w:type="dxa"/>
            <w:noWrap/>
          </w:tcPr>
          <w:p w14:paraId="732C6A81" w14:textId="77777777" w:rsidR="00F8007F" w:rsidRPr="00D22128" w:rsidRDefault="00F8007F" w:rsidP="00F8007F">
            <w:pPr>
              <w:jc w:val="center"/>
              <w:rPr>
                <w:rFonts w:ascii="Verdana" w:hAnsi="Verdana"/>
              </w:rPr>
            </w:pPr>
            <w:r w:rsidRPr="00D22128">
              <w:rPr>
                <w:rFonts w:ascii="Verdana" w:hAnsi="Verdana"/>
              </w:rPr>
              <w:t>6</w:t>
            </w:r>
          </w:p>
        </w:tc>
        <w:tc>
          <w:tcPr>
            <w:tcW w:w="8887" w:type="dxa"/>
            <w:noWrap/>
          </w:tcPr>
          <w:p w14:paraId="09FED845" w14:textId="77777777" w:rsidR="00F8007F" w:rsidRPr="00D22128" w:rsidRDefault="00F8007F" w:rsidP="00F8007F">
            <w:pPr>
              <w:jc w:val="both"/>
              <w:rPr>
                <w:rFonts w:ascii="Verdana" w:hAnsi="Verdana"/>
              </w:rPr>
            </w:pPr>
            <w:r w:rsidRPr="00D22128">
              <w:rPr>
                <w:rFonts w:ascii="Verdana" w:hAnsi="Verdana"/>
              </w:rPr>
              <w:t xml:space="preserve">Перечень исходно-разрешительной документации, необходимой для реализации проекта, заверенный Банком/Организацией, с указанием сроков действия полученных документов/планируемых сроков получения </w:t>
            </w:r>
          </w:p>
        </w:tc>
        <w:tc>
          <w:tcPr>
            <w:tcW w:w="5245" w:type="dxa"/>
            <w:noWrap/>
          </w:tcPr>
          <w:p w14:paraId="10BB76DB" w14:textId="77777777" w:rsidR="00F8007F" w:rsidRPr="00D22128" w:rsidRDefault="00F8007F" w:rsidP="00F8007F">
            <w:pPr>
              <w:jc w:val="both"/>
              <w:rPr>
                <w:rFonts w:ascii="Verdana" w:hAnsi="Verdana"/>
              </w:rPr>
            </w:pPr>
          </w:p>
        </w:tc>
      </w:tr>
      <w:tr w:rsidR="00F8007F" w:rsidRPr="00D22128" w14:paraId="796D9694" w14:textId="77777777" w:rsidTr="000C0F08">
        <w:trPr>
          <w:trHeight w:val="400"/>
        </w:trPr>
        <w:tc>
          <w:tcPr>
            <w:tcW w:w="747" w:type="dxa"/>
            <w:noWrap/>
          </w:tcPr>
          <w:p w14:paraId="523B2411" w14:textId="77777777" w:rsidR="00F8007F" w:rsidRPr="00D22128" w:rsidRDefault="00F8007F" w:rsidP="00F8007F">
            <w:pPr>
              <w:jc w:val="center"/>
              <w:rPr>
                <w:rFonts w:ascii="Verdana" w:hAnsi="Verdana"/>
              </w:rPr>
            </w:pPr>
            <w:r w:rsidRPr="00D22128">
              <w:rPr>
                <w:rFonts w:ascii="Verdana" w:hAnsi="Verdana"/>
              </w:rPr>
              <w:lastRenderedPageBreak/>
              <w:t>7</w:t>
            </w:r>
          </w:p>
        </w:tc>
        <w:tc>
          <w:tcPr>
            <w:tcW w:w="8887" w:type="dxa"/>
            <w:noWrap/>
          </w:tcPr>
          <w:p w14:paraId="41E380B0" w14:textId="77777777" w:rsidR="00F8007F" w:rsidRPr="00D22128" w:rsidRDefault="00F8007F" w:rsidP="00F8007F">
            <w:pPr>
              <w:jc w:val="both"/>
              <w:rPr>
                <w:rFonts w:ascii="Verdana" w:hAnsi="Verdana"/>
              </w:rPr>
            </w:pPr>
            <w:r w:rsidRPr="00D22128">
              <w:rPr>
                <w:rFonts w:ascii="Verdana" w:hAnsi="Verdana"/>
              </w:rPr>
              <w:t>Перечень проектно-сметной документации, необходимой для реализации проекта, заверенный Банком/Организацией, с указанием сроков действия полученных документов/планируемых сроков получения</w:t>
            </w:r>
          </w:p>
        </w:tc>
        <w:tc>
          <w:tcPr>
            <w:tcW w:w="5245" w:type="dxa"/>
            <w:noWrap/>
          </w:tcPr>
          <w:p w14:paraId="4FCCA89E" w14:textId="77777777" w:rsidR="00F8007F" w:rsidRPr="00D22128" w:rsidRDefault="00F8007F" w:rsidP="00F8007F">
            <w:pPr>
              <w:jc w:val="both"/>
              <w:rPr>
                <w:rFonts w:ascii="Verdana" w:hAnsi="Verdana"/>
              </w:rPr>
            </w:pPr>
          </w:p>
        </w:tc>
      </w:tr>
      <w:tr w:rsidR="00F8007F" w:rsidRPr="00D22128" w14:paraId="1F1D1C88" w14:textId="77777777" w:rsidTr="000C0F08">
        <w:trPr>
          <w:trHeight w:val="400"/>
        </w:trPr>
        <w:tc>
          <w:tcPr>
            <w:tcW w:w="747" w:type="dxa"/>
            <w:noWrap/>
          </w:tcPr>
          <w:p w14:paraId="7C369C28" w14:textId="77777777" w:rsidR="00F8007F" w:rsidRPr="00D22128" w:rsidRDefault="00F8007F" w:rsidP="00F8007F">
            <w:pPr>
              <w:jc w:val="center"/>
              <w:rPr>
                <w:rFonts w:ascii="Verdana" w:hAnsi="Verdana"/>
              </w:rPr>
            </w:pPr>
            <w:r w:rsidRPr="00D22128">
              <w:rPr>
                <w:rFonts w:ascii="Verdana" w:hAnsi="Verdana"/>
              </w:rPr>
              <w:t>8</w:t>
            </w:r>
          </w:p>
        </w:tc>
        <w:tc>
          <w:tcPr>
            <w:tcW w:w="8887" w:type="dxa"/>
            <w:noWrap/>
          </w:tcPr>
          <w:p w14:paraId="5611960D" w14:textId="77777777" w:rsidR="00F8007F" w:rsidRPr="00D22128" w:rsidRDefault="00F8007F" w:rsidP="00F8007F">
            <w:pPr>
              <w:jc w:val="both"/>
              <w:rPr>
                <w:rFonts w:ascii="Verdana" w:hAnsi="Verdana"/>
              </w:rPr>
            </w:pPr>
            <w:r w:rsidRPr="00D22128">
              <w:rPr>
                <w:rFonts w:ascii="Verdana" w:hAnsi="Verdana"/>
              </w:rPr>
              <w:t>Перечень договоров (предварительных договоров) купли-продажи, СМР и т. п. по активам, создаваемым/приобретаемым в рамках проекта</w:t>
            </w:r>
          </w:p>
        </w:tc>
        <w:tc>
          <w:tcPr>
            <w:tcW w:w="5245" w:type="dxa"/>
            <w:noWrap/>
          </w:tcPr>
          <w:p w14:paraId="7BB663BC" w14:textId="77777777" w:rsidR="00F8007F" w:rsidRPr="00D22128" w:rsidRDefault="00F8007F" w:rsidP="00F8007F">
            <w:pPr>
              <w:jc w:val="both"/>
              <w:rPr>
                <w:rFonts w:ascii="Verdana" w:hAnsi="Verdana"/>
              </w:rPr>
            </w:pPr>
          </w:p>
        </w:tc>
      </w:tr>
      <w:tr w:rsidR="00F8007F" w:rsidRPr="00D22128" w14:paraId="2E463732" w14:textId="77777777" w:rsidTr="000C0F08">
        <w:trPr>
          <w:trHeight w:val="418"/>
        </w:trPr>
        <w:tc>
          <w:tcPr>
            <w:tcW w:w="14879" w:type="dxa"/>
            <w:gridSpan w:val="3"/>
            <w:shd w:val="clear" w:color="auto" w:fill="EDEDED" w:themeFill="accent3" w:themeFillTint="33"/>
            <w:noWrap/>
          </w:tcPr>
          <w:p w14:paraId="728332F1" w14:textId="0E875ADB" w:rsidR="00F8007F" w:rsidRPr="00D22128" w:rsidRDefault="00F8007F" w:rsidP="00F8007F">
            <w:pPr>
              <w:jc w:val="center"/>
              <w:rPr>
                <w:rFonts w:ascii="Verdana" w:hAnsi="Verdana"/>
                <w:b/>
                <w:bCs/>
              </w:rPr>
            </w:pPr>
            <w:r w:rsidRPr="00D22128">
              <w:rPr>
                <w:rFonts w:ascii="Verdana" w:hAnsi="Verdana"/>
                <w:b/>
                <w:bCs/>
              </w:rPr>
              <w:t>Иные документы</w:t>
            </w:r>
          </w:p>
        </w:tc>
      </w:tr>
      <w:tr w:rsidR="00F8007F" w:rsidRPr="00D22128" w14:paraId="6CF23E1F" w14:textId="77777777" w:rsidTr="000C0F08">
        <w:trPr>
          <w:trHeight w:val="619"/>
        </w:trPr>
        <w:tc>
          <w:tcPr>
            <w:tcW w:w="747" w:type="dxa"/>
            <w:noWrap/>
            <w:hideMark/>
          </w:tcPr>
          <w:p w14:paraId="56C04584" w14:textId="77777777" w:rsidR="00F8007F" w:rsidRPr="00D22128" w:rsidRDefault="00F8007F" w:rsidP="00F8007F">
            <w:pPr>
              <w:jc w:val="center"/>
              <w:rPr>
                <w:rFonts w:ascii="Verdana" w:hAnsi="Verdana"/>
              </w:rPr>
            </w:pPr>
            <w:r w:rsidRPr="00D22128">
              <w:rPr>
                <w:rFonts w:ascii="Verdana" w:hAnsi="Verdana"/>
              </w:rPr>
              <w:t>1</w:t>
            </w:r>
          </w:p>
        </w:tc>
        <w:tc>
          <w:tcPr>
            <w:tcW w:w="8887" w:type="dxa"/>
            <w:hideMark/>
          </w:tcPr>
          <w:p w14:paraId="2937B651" w14:textId="77777777" w:rsidR="00F8007F" w:rsidRPr="00D22128" w:rsidRDefault="00F8007F" w:rsidP="00F8007F">
            <w:pPr>
              <w:jc w:val="both"/>
              <w:rPr>
                <w:rFonts w:ascii="Verdana" w:hAnsi="Verdana"/>
              </w:rPr>
            </w:pPr>
            <w:r w:rsidRPr="00D22128">
              <w:rPr>
                <w:rFonts w:ascii="Verdana" w:hAnsi="Verdana"/>
              </w:rPr>
              <w:t xml:space="preserve">Копии иных документов, необходимых для рассмотрения вопроса о предоставлении Гарантии, по мотивированному запросу Корпорации </w:t>
            </w:r>
          </w:p>
        </w:tc>
        <w:tc>
          <w:tcPr>
            <w:tcW w:w="5245" w:type="dxa"/>
            <w:noWrap/>
            <w:hideMark/>
          </w:tcPr>
          <w:p w14:paraId="595A0157" w14:textId="77777777" w:rsidR="00F8007F" w:rsidRPr="00D22128" w:rsidRDefault="00F8007F" w:rsidP="00F8007F">
            <w:pPr>
              <w:jc w:val="center"/>
              <w:rPr>
                <w:rFonts w:ascii="Verdana" w:hAnsi="Verdana"/>
              </w:rPr>
            </w:pPr>
          </w:p>
        </w:tc>
      </w:tr>
      <w:tr w:rsidR="00F8007F" w:rsidRPr="00D22128" w14:paraId="22151F39" w14:textId="77777777" w:rsidTr="000C0F08">
        <w:trPr>
          <w:trHeight w:val="990"/>
        </w:trPr>
        <w:tc>
          <w:tcPr>
            <w:tcW w:w="747" w:type="dxa"/>
            <w:noWrap/>
            <w:hideMark/>
          </w:tcPr>
          <w:p w14:paraId="24460B19" w14:textId="77777777" w:rsidR="00F8007F" w:rsidRPr="00D22128" w:rsidRDefault="00F8007F" w:rsidP="00F8007F">
            <w:pPr>
              <w:jc w:val="center"/>
              <w:rPr>
                <w:rFonts w:ascii="Verdana" w:hAnsi="Verdana"/>
              </w:rPr>
            </w:pPr>
            <w:r w:rsidRPr="00D22128">
              <w:rPr>
                <w:rFonts w:ascii="Verdana" w:hAnsi="Verdana"/>
              </w:rPr>
              <w:t>2</w:t>
            </w:r>
          </w:p>
        </w:tc>
        <w:tc>
          <w:tcPr>
            <w:tcW w:w="8887" w:type="dxa"/>
            <w:hideMark/>
          </w:tcPr>
          <w:p w14:paraId="2E247DD9" w14:textId="77777777" w:rsidR="00F8007F" w:rsidRPr="00D22128" w:rsidRDefault="00F8007F" w:rsidP="00F8007F">
            <w:pPr>
              <w:jc w:val="both"/>
              <w:rPr>
                <w:rFonts w:ascii="Verdana" w:hAnsi="Verdana"/>
              </w:rPr>
            </w:pPr>
            <w:r w:rsidRPr="00D22128">
              <w:rPr>
                <w:rFonts w:ascii="Verdana" w:hAnsi="Verdana"/>
              </w:rPr>
              <w:t>Дополнительно к указанному перечню предоставляются документы, предусмотренные условиями отдельных продуктов согласно Каталогу продуктов Корпорации (приложение № 6 к Правилам)</w:t>
            </w:r>
          </w:p>
        </w:tc>
        <w:tc>
          <w:tcPr>
            <w:tcW w:w="5245" w:type="dxa"/>
            <w:noWrap/>
            <w:hideMark/>
          </w:tcPr>
          <w:p w14:paraId="48FCB769" w14:textId="77777777" w:rsidR="00F8007F" w:rsidRPr="00D22128" w:rsidRDefault="00F8007F" w:rsidP="00F8007F">
            <w:pPr>
              <w:jc w:val="center"/>
              <w:rPr>
                <w:rFonts w:ascii="Verdana" w:hAnsi="Verdana"/>
              </w:rPr>
            </w:pPr>
            <w:r w:rsidRPr="00D22128">
              <w:rPr>
                <w:rFonts w:ascii="Verdana" w:hAnsi="Verdana"/>
              </w:rPr>
              <w:t> </w:t>
            </w:r>
          </w:p>
        </w:tc>
      </w:tr>
    </w:tbl>
    <w:p w14:paraId="162F85F6" w14:textId="77777777" w:rsidR="004E4F96" w:rsidRPr="00D22128" w:rsidRDefault="004E4F96" w:rsidP="00A76778">
      <w:pPr>
        <w:jc w:val="center"/>
        <w:rPr>
          <w:rFonts w:ascii="Verdana" w:hAnsi="Verdana"/>
          <w:sz w:val="28"/>
          <w:szCs w:val="28"/>
        </w:rPr>
      </w:pPr>
    </w:p>
    <w:p w14:paraId="3832F70C" w14:textId="77777777" w:rsidR="00406961" w:rsidRPr="00D22128" w:rsidRDefault="00406961" w:rsidP="00511B52">
      <w:pPr>
        <w:pStyle w:val="1"/>
        <w:spacing w:before="0"/>
        <w:jc w:val="center"/>
        <w:rPr>
          <w:rFonts w:ascii="Verdana" w:hAnsi="Verdana" w:cs="Times New Roman"/>
          <w:color w:val="auto"/>
          <w:sz w:val="28"/>
          <w:szCs w:val="28"/>
        </w:rPr>
      </w:pPr>
      <w:bookmarkStart w:id="12" w:name="_Toc215756025"/>
      <w:r w:rsidRPr="00D22128">
        <w:rPr>
          <w:rFonts w:ascii="Verdana" w:hAnsi="Verdana" w:cs="Times New Roman"/>
          <w:b/>
          <w:color w:val="auto"/>
          <w:sz w:val="28"/>
          <w:szCs w:val="28"/>
        </w:rPr>
        <w:t xml:space="preserve">Перечень документов </w:t>
      </w:r>
      <w:r w:rsidR="00FA1D89" w:rsidRPr="00D22128">
        <w:rPr>
          <w:rFonts w:ascii="Verdana" w:hAnsi="Verdana" w:cs="Times New Roman"/>
          <w:b/>
          <w:color w:val="auto"/>
          <w:sz w:val="28"/>
          <w:szCs w:val="28"/>
        </w:rPr>
        <w:t>З</w:t>
      </w:r>
      <w:r w:rsidRPr="00D22128">
        <w:rPr>
          <w:rFonts w:ascii="Verdana" w:hAnsi="Verdana" w:cs="Times New Roman"/>
          <w:b/>
          <w:color w:val="auto"/>
          <w:sz w:val="28"/>
          <w:szCs w:val="28"/>
        </w:rPr>
        <w:t xml:space="preserve">аемщика при рассмотрении </w:t>
      </w:r>
      <w:r w:rsidR="00FA1D89" w:rsidRPr="00D22128">
        <w:rPr>
          <w:rFonts w:ascii="Verdana" w:hAnsi="Verdana" w:cs="Times New Roman"/>
          <w:b/>
          <w:color w:val="auto"/>
          <w:sz w:val="28"/>
          <w:szCs w:val="28"/>
        </w:rPr>
        <w:t>З</w:t>
      </w:r>
      <w:r w:rsidRPr="00D22128">
        <w:rPr>
          <w:rFonts w:ascii="Verdana" w:hAnsi="Verdana" w:cs="Times New Roman"/>
          <w:b/>
          <w:color w:val="auto"/>
          <w:sz w:val="28"/>
          <w:szCs w:val="28"/>
        </w:rPr>
        <w:t xml:space="preserve">аявки на получение независимой гарантии </w:t>
      </w:r>
      <w:r w:rsidR="00D108CC" w:rsidRPr="00D22128">
        <w:rPr>
          <w:rFonts w:ascii="Verdana" w:hAnsi="Verdana" w:cs="Times New Roman"/>
          <w:b/>
          <w:color w:val="auto"/>
          <w:sz w:val="28"/>
          <w:szCs w:val="28"/>
        </w:rPr>
        <w:t>Застройщиков</w:t>
      </w:r>
      <w:r w:rsidR="00050591" w:rsidRPr="00D22128">
        <w:rPr>
          <w:rFonts w:ascii="Verdana" w:hAnsi="Verdana" w:cs="Times New Roman"/>
          <w:b/>
          <w:color w:val="auto"/>
          <w:sz w:val="28"/>
          <w:szCs w:val="28"/>
        </w:rPr>
        <w:br/>
      </w:r>
      <w:r w:rsidR="00D108CC" w:rsidRPr="00D22128">
        <w:rPr>
          <w:rFonts w:ascii="Verdana" w:hAnsi="Verdana" w:cs="Times New Roman"/>
          <w:color w:val="auto"/>
          <w:sz w:val="28"/>
          <w:szCs w:val="28"/>
        </w:rPr>
        <w:t xml:space="preserve">(по проектному финансированию в рамках </w:t>
      </w:r>
      <w:r w:rsidR="00CF1607" w:rsidRPr="00D22128">
        <w:rPr>
          <w:rFonts w:ascii="Verdana" w:hAnsi="Verdana" w:cs="Times New Roman"/>
          <w:color w:val="auto"/>
          <w:sz w:val="28"/>
          <w:szCs w:val="28"/>
        </w:rPr>
        <w:t>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D108CC" w:rsidRPr="00D22128">
        <w:rPr>
          <w:rFonts w:ascii="Verdana" w:hAnsi="Verdana" w:cs="Times New Roman"/>
          <w:color w:val="auto"/>
          <w:sz w:val="28"/>
          <w:szCs w:val="28"/>
        </w:rPr>
        <w:t>)</w:t>
      </w:r>
      <w:bookmarkEnd w:id="12"/>
    </w:p>
    <w:p w14:paraId="163C688B" w14:textId="77777777" w:rsidR="00D108CC" w:rsidRPr="00D22128" w:rsidRDefault="00D108CC" w:rsidP="00A76778">
      <w:pPr>
        <w:jc w:val="center"/>
        <w:rPr>
          <w:rFonts w:ascii="Verdana" w:hAnsi="Verdana"/>
          <w:sz w:val="28"/>
          <w:szCs w:val="28"/>
        </w:rPr>
      </w:pPr>
    </w:p>
    <w:tbl>
      <w:tblPr>
        <w:tblStyle w:val="a4"/>
        <w:tblW w:w="14879" w:type="dxa"/>
        <w:tblLook w:val="04A0" w:firstRow="1" w:lastRow="0" w:firstColumn="1" w:lastColumn="0" w:noHBand="0" w:noVBand="1"/>
      </w:tblPr>
      <w:tblGrid>
        <w:gridCol w:w="747"/>
        <w:gridCol w:w="8887"/>
        <w:gridCol w:w="5245"/>
      </w:tblGrid>
      <w:tr w:rsidR="00406961" w:rsidRPr="00D22128" w14:paraId="0573020E" w14:textId="77777777" w:rsidTr="000C0F08">
        <w:trPr>
          <w:trHeight w:val="458"/>
        </w:trPr>
        <w:tc>
          <w:tcPr>
            <w:tcW w:w="747" w:type="dxa"/>
            <w:vMerge w:val="restart"/>
            <w:shd w:val="clear" w:color="auto" w:fill="DEEAF6" w:themeFill="accent1" w:themeFillTint="33"/>
            <w:noWrap/>
            <w:hideMark/>
          </w:tcPr>
          <w:p w14:paraId="26836687" w14:textId="77777777" w:rsidR="00406961" w:rsidRPr="00D22128" w:rsidRDefault="00406961" w:rsidP="000C0F08">
            <w:pPr>
              <w:jc w:val="center"/>
              <w:rPr>
                <w:rFonts w:ascii="Verdana" w:hAnsi="Verdana"/>
                <w:b/>
                <w:bCs/>
              </w:rPr>
            </w:pPr>
            <w:r w:rsidRPr="00D22128">
              <w:rPr>
                <w:rFonts w:ascii="Verdana" w:hAnsi="Verdana"/>
                <w:b/>
                <w:bCs/>
              </w:rPr>
              <w:t>№</w:t>
            </w:r>
          </w:p>
          <w:p w14:paraId="1A010E34" w14:textId="77777777" w:rsidR="00597271" w:rsidRPr="00D22128" w:rsidRDefault="00597271" w:rsidP="000C0F08">
            <w:pPr>
              <w:jc w:val="center"/>
              <w:rPr>
                <w:rFonts w:ascii="Verdana" w:hAnsi="Verdana"/>
                <w:b/>
                <w:bCs/>
              </w:rPr>
            </w:pPr>
            <w:r w:rsidRPr="00D22128">
              <w:rPr>
                <w:rFonts w:ascii="Verdana" w:hAnsi="Verdana"/>
                <w:b/>
                <w:bCs/>
              </w:rPr>
              <w:t>п/п</w:t>
            </w:r>
          </w:p>
        </w:tc>
        <w:tc>
          <w:tcPr>
            <w:tcW w:w="8887" w:type="dxa"/>
            <w:vMerge w:val="restart"/>
            <w:shd w:val="clear" w:color="auto" w:fill="DEEAF6" w:themeFill="accent1" w:themeFillTint="33"/>
            <w:noWrap/>
            <w:hideMark/>
          </w:tcPr>
          <w:p w14:paraId="358AAD78" w14:textId="77777777" w:rsidR="00406961" w:rsidRPr="00D22128" w:rsidRDefault="00406961" w:rsidP="000C0F08">
            <w:pPr>
              <w:jc w:val="center"/>
              <w:rPr>
                <w:rFonts w:ascii="Verdana" w:hAnsi="Verdana"/>
                <w:b/>
                <w:bCs/>
              </w:rPr>
            </w:pPr>
            <w:r w:rsidRPr="00D22128">
              <w:rPr>
                <w:rFonts w:ascii="Verdana" w:hAnsi="Verdana"/>
                <w:b/>
                <w:bCs/>
              </w:rPr>
              <w:t>Документы</w:t>
            </w:r>
          </w:p>
        </w:tc>
        <w:tc>
          <w:tcPr>
            <w:tcW w:w="5245" w:type="dxa"/>
            <w:vMerge w:val="restart"/>
            <w:shd w:val="clear" w:color="auto" w:fill="DEEAF6" w:themeFill="accent1" w:themeFillTint="33"/>
            <w:noWrap/>
            <w:hideMark/>
          </w:tcPr>
          <w:p w14:paraId="242DA080" w14:textId="77777777" w:rsidR="00406961" w:rsidRPr="00D22128" w:rsidRDefault="00406961" w:rsidP="000C0F08">
            <w:pPr>
              <w:jc w:val="center"/>
              <w:rPr>
                <w:rFonts w:ascii="Verdana" w:hAnsi="Verdana"/>
                <w:b/>
                <w:bCs/>
              </w:rPr>
            </w:pPr>
            <w:r w:rsidRPr="00D22128">
              <w:rPr>
                <w:rFonts w:ascii="Verdana" w:hAnsi="Verdana"/>
                <w:b/>
                <w:bCs/>
              </w:rPr>
              <w:t>Дополнительная информация по порядку предоставления документов</w:t>
            </w:r>
          </w:p>
        </w:tc>
      </w:tr>
      <w:tr w:rsidR="00406961" w:rsidRPr="00D22128" w14:paraId="0BE5592C" w14:textId="77777777" w:rsidTr="000C0F08">
        <w:trPr>
          <w:trHeight w:val="525"/>
        </w:trPr>
        <w:tc>
          <w:tcPr>
            <w:tcW w:w="747" w:type="dxa"/>
            <w:vMerge/>
            <w:shd w:val="clear" w:color="auto" w:fill="DEEAF6" w:themeFill="accent1" w:themeFillTint="33"/>
            <w:hideMark/>
          </w:tcPr>
          <w:p w14:paraId="2822855D" w14:textId="77777777" w:rsidR="00406961" w:rsidRPr="00D22128" w:rsidRDefault="00406961" w:rsidP="000C0F08">
            <w:pPr>
              <w:jc w:val="center"/>
              <w:rPr>
                <w:rFonts w:ascii="Verdana" w:hAnsi="Verdana"/>
                <w:b/>
                <w:bCs/>
              </w:rPr>
            </w:pPr>
          </w:p>
        </w:tc>
        <w:tc>
          <w:tcPr>
            <w:tcW w:w="8887" w:type="dxa"/>
            <w:vMerge/>
            <w:shd w:val="clear" w:color="auto" w:fill="DEEAF6" w:themeFill="accent1" w:themeFillTint="33"/>
            <w:hideMark/>
          </w:tcPr>
          <w:p w14:paraId="4F63160E" w14:textId="77777777" w:rsidR="00406961" w:rsidRPr="00D22128" w:rsidRDefault="00406961" w:rsidP="000C0F08">
            <w:pPr>
              <w:rPr>
                <w:rFonts w:ascii="Verdana" w:hAnsi="Verdana"/>
                <w:b/>
                <w:bCs/>
              </w:rPr>
            </w:pPr>
          </w:p>
        </w:tc>
        <w:tc>
          <w:tcPr>
            <w:tcW w:w="5245" w:type="dxa"/>
            <w:vMerge/>
            <w:shd w:val="clear" w:color="auto" w:fill="DEEAF6" w:themeFill="accent1" w:themeFillTint="33"/>
            <w:hideMark/>
          </w:tcPr>
          <w:p w14:paraId="2751E5B0" w14:textId="77777777" w:rsidR="00406961" w:rsidRPr="00D22128" w:rsidRDefault="00406961" w:rsidP="000C0F08">
            <w:pPr>
              <w:jc w:val="center"/>
              <w:rPr>
                <w:rFonts w:ascii="Verdana" w:hAnsi="Verdana"/>
                <w:b/>
                <w:bCs/>
              </w:rPr>
            </w:pPr>
          </w:p>
        </w:tc>
      </w:tr>
      <w:tr w:rsidR="00406961" w:rsidRPr="00D22128" w14:paraId="73569830" w14:textId="77777777" w:rsidTr="000C0F08">
        <w:trPr>
          <w:trHeight w:val="441"/>
        </w:trPr>
        <w:tc>
          <w:tcPr>
            <w:tcW w:w="747" w:type="dxa"/>
            <w:noWrap/>
            <w:hideMark/>
          </w:tcPr>
          <w:p w14:paraId="789AA45A" w14:textId="77777777" w:rsidR="00406961" w:rsidRPr="00D22128" w:rsidRDefault="00406961" w:rsidP="000C0F08">
            <w:pPr>
              <w:jc w:val="center"/>
              <w:rPr>
                <w:rFonts w:ascii="Verdana" w:hAnsi="Verdana"/>
              </w:rPr>
            </w:pPr>
            <w:r w:rsidRPr="00D22128">
              <w:rPr>
                <w:rFonts w:ascii="Verdana" w:hAnsi="Verdana"/>
              </w:rPr>
              <w:t>1</w:t>
            </w:r>
          </w:p>
        </w:tc>
        <w:tc>
          <w:tcPr>
            <w:tcW w:w="8887" w:type="dxa"/>
            <w:noWrap/>
            <w:hideMark/>
          </w:tcPr>
          <w:p w14:paraId="5FA019D0" w14:textId="77777777" w:rsidR="00406961" w:rsidRPr="00D22128" w:rsidRDefault="00406961" w:rsidP="000C0F08">
            <w:pPr>
              <w:jc w:val="both"/>
              <w:rPr>
                <w:rFonts w:ascii="Verdana" w:hAnsi="Verdana"/>
              </w:rPr>
            </w:pPr>
            <w:r w:rsidRPr="00D22128">
              <w:rPr>
                <w:rFonts w:ascii="Verdana" w:hAnsi="Verdana"/>
              </w:rPr>
              <w:t>Заявка Заемщика (оригинал)</w:t>
            </w:r>
          </w:p>
        </w:tc>
        <w:tc>
          <w:tcPr>
            <w:tcW w:w="5245" w:type="dxa"/>
            <w:noWrap/>
            <w:hideMark/>
          </w:tcPr>
          <w:p w14:paraId="1C0B29FD" w14:textId="77777777" w:rsidR="00406961" w:rsidRPr="00D22128" w:rsidRDefault="00406961" w:rsidP="000C0F08">
            <w:pPr>
              <w:jc w:val="both"/>
              <w:rPr>
                <w:rFonts w:ascii="Verdana" w:hAnsi="Verdana"/>
              </w:rPr>
            </w:pPr>
          </w:p>
        </w:tc>
      </w:tr>
      <w:tr w:rsidR="00406961" w:rsidRPr="00D22128" w14:paraId="738F4401" w14:textId="77777777" w:rsidTr="000C0F08">
        <w:trPr>
          <w:trHeight w:val="441"/>
        </w:trPr>
        <w:tc>
          <w:tcPr>
            <w:tcW w:w="747" w:type="dxa"/>
            <w:noWrap/>
          </w:tcPr>
          <w:p w14:paraId="5C195C00" w14:textId="77777777" w:rsidR="00406961" w:rsidRPr="00D22128" w:rsidRDefault="00406961" w:rsidP="000C0F08">
            <w:pPr>
              <w:jc w:val="center"/>
              <w:rPr>
                <w:rFonts w:ascii="Verdana" w:hAnsi="Verdana"/>
              </w:rPr>
            </w:pPr>
            <w:r w:rsidRPr="00D22128">
              <w:rPr>
                <w:rFonts w:ascii="Verdana" w:hAnsi="Verdana"/>
              </w:rPr>
              <w:t>2</w:t>
            </w:r>
          </w:p>
        </w:tc>
        <w:tc>
          <w:tcPr>
            <w:tcW w:w="8887" w:type="dxa"/>
            <w:noWrap/>
          </w:tcPr>
          <w:p w14:paraId="53EB61DC" w14:textId="791F4150" w:rsidR="00406961" w:rsidRPr="00D22128" w:rsidRDefault="00406961" w:rsidP="000C0F08">
            <w:pPr>
              <w:jc w:val="both"/>
              <w:rPr>
                <w:rFonts w:ascii="Verdana" w:hAnsi="Verdana"/>
              </w:rPr>
            </w:pPr>
            <w:r w:rsidRPr="00D22128">
              <w:rPr>
                <w:rFonts w:ascii="Verdana" w:hAnsi="Verdana"/>
              </w:rPr>
              <w:t xml:space="preserve">Актуальное заключение кредитного подразделения </w:t>
            </w:r>
            <w:r w:rsidR="000E76CC" w:rsidRPr="00D22128">
              <w:rPr>
                <w:rFonts w:ascii="Verdana" w:hAnsi="Verdana"/>
              </w:rPr>
              <w:t xml:space="preserve">и/или подразделения по оценке кредитных рисков </w:t>
            </w:r>
            <w:r w:rsidRPr="00D22128">
              <w:rPr>
                <w:rFonts w:ascii="Verdana" w:hAnsi="Verdana"/>
              </w:rPr>
              <w:t xml:space="preserve">по </w:t>
            </w:r>
            <w:r w:rsidR="0062458B" w:rsidRPr="00D22128">
              <w:rPr>
                <w:rFonts w:ascii="Verdana" w:hAnsi="Verdana"/>
              </w:rPr>
              <w:t>форме Банка/Организации</w:t>
            </w:r>
          </w:p>
        </w:tc>
        <w:tc>
          <w:tcPr>
            <w:tcW w:w="5245" w:type="dxa"/>
            <w:noWrap/>
          </w:tcPr>
          <w:p w14:paraId="08162A6A" w14:textId="022BBB07" w:rsidR="00406961" w:rsidRPr="00D22128" w:rsidRDefault="00406961" w:rsidP="000C0F08">
            <w:pPr>
              <w:jc w:val="both"/>
              <w:rPr>
                <w:rFonts w:ascii="Verdana" w:hAnsi="Verdana"/>
              </w:rPr>
            </w:pPr>
            <w:r w:rsidRPr="00D22128">
              <w:rPr>
                <w:rFonts w:ascii="Verdana" w:hAnsi="Verdana"/>
              </w:rPr>
              <w:t>1.</w:t>
            </w:r>
            <w:r w:rsidR="00597271" w:rsidRPr="00D22128">
              <w:rPr>
                <w:rFonts w:ascii="Verdana" w:hAnsi="Verdana"/>
              </w:rPr>
              <w:t> </w:t>
            </w:r>
            <w:r w:rsidRPr="00D22128">
              <w:rPr>
                <w:rFonts w:ascii="Verdana" w:hAnsi="Verdana"/>
              </w:rPr>
              <w:t>Кредитное заключение (за исключением проектно</w:t>
            </w:r>
            <w:r w:rsidR="000E76CC" w:rsidRPr="00D22128">
              <w:rPr>
                <w:rFonts w:ascii="Verdana" w:hAnsi="Verdana"/>
              </w:rPr>
              <w:t>го</w:t>
            </w:r>
            <w:r w:rsidRPr="00D22128">
              <w:rPr>
                <w:rFonts w:ascii="Verdana" w:hAnsi="Verdana"/>
              </w:rPr>
              <w:t xml:space="preserve"> финансировани</w:t>
            </w:r>
            <w:r w:rsidR="000E76CC" w:rsidRPr="00D22128">
              <w:rPr>
                <w:rFonts w:ascii="Verdana" w:hAnsi="Verdana"/>
              </w:rPr>
              <w:t>я</w:t>
            </w:r>
            <w:r w:rsidRPr="00D22128">
              <w:rPr>
                <w:rFonts w:ascii="Verdana" w:hAnsi="Verdana"/>
              </w:rPr>
              <w:t xml:space="preserve">) признается актуальным в случаях, когда дата </w:t>
            </w:r>
            <w:r w:rsidRPr="00D22128">
              <w:rPr>
                <w:rFonts w:ascii="Verdana" w:hAnsi="Verdana"/>
              </w:rPr>
              <w:lastRenderedPageBreak/>
              <w:t xml:space="preserve">отчетности, используемая в </w:t>
            </w:r>
            <w:r w:rsidR="00597271" w:rsidRPr="00D22128">
              <w:rPr>
                <w:rFonts w:ascii="Verdana" w:hAnsi="Verdana"/>
              </w:rPr>
              <w:t>К</w:t>
            </w:r>
            <w:r w:rsidRPr="00D22128">
              <w:rPr>
                <w:rFonts w:ascii="Verdana" w:hAnsi="Verdana"/>
              </w:rPr>
              <w:t>редитном заключении</w:t>
            </w:r>
            <w:r w:rsidR="00597271" w:rsidRPr="00D22128">
              <w:rPr>
                <w:rFonts w:ascii="Verdana" w:hAnsi="Verdana"/>
              </w:rPr>
              <w:t>,</w:t>
            </w:r>
            <w:r w:rsidRPr="00D22128">
              <w:rPr>
                <w:rFonts w:ascii="Verdana" w:hAnsi="Verdana"/>
              </w:rPr>
              <w:t xml:space="preserve"> не старше 6 месяцев даты направления в Корпорацию Заявки на получение независимой гарантии. </w:t>
            </w:r>
          </w:p>
          <w:p w14:paraId="5565D0CA" w14:textId="77777777" w:rsidR="00406961" w:rsidRPr="00D22128" w:rsidRDefault="00406961" w:rsidP="000C0F08">
            <w:pPr>
              <w:jc w:val="both"/>
              <w:rPr>
                <w:rFonts w:ascii="Verdana" w:hAnsi="Verdana"/>
              </w:rPr>
            </w:pPr>
            <w:r w:rsidRPr="00D22128">
              <w:rPr>
                <w:rFonts w:ascii="Verdana" w:hAnsi="Verdana"/>
              </w:rPr>
              <w:t xml:space="preserve">В случаях, когда дата отчетности старше даты направления в Корпорацию Заявки на получение независимой гарантии более чем на 3 месяца, дополнительно к </w:t>
            </w:r>
            <w:r w:rsidR="00597271" w:rsidRPr="00D22128">
              <w:rPr>
                <w:rFonts w:ascii="Verdana" w:hAnsi="Verdana"/>
              </w:rPr>
              <w:t>К</w:t>
            </w:r>
            <w:r w:rsidRPr="00D22128">
              <w:rPr>
                <w:rFonts w:ascii="Verdana" w:hAnsi="Verdana"/>
              </w:rPr>
              <w:t xml:space="preserve">редитному заключению предоставляются справка в свободной форме, содержащая информацию об актуальной выручке (с даты отчетности, на основании которой составлялось </w:t>
            </w:r>
            <w:r w:rsidR="000E7627" w:rsidRPr="00D22128">
              <w:rPr>
                <w:rFonts w:ascii="Verdana" w:hAnsi="Verdana"/>
              </w:rPr>
              <w:t>К</w:t>
            </w:r>
            <w:r w:rsidRPr="00D22128">
              <w:rPr>
                <w:rFonts w:ascii="Verdana" w:hAnsi="Verdana"/>
              </w:rPr>
              <w:t xml:space="preserve">редитное заключение, до даты в пределах 30 календарных дней </w:t>
            </w:r>
            <w:r w:rsidR="00597271" w:rsidRPr="00D22128">
              <w:rPr>
                <w:rFonts w:ascii="Verdana" w:hAnsi="Verdana"/>
              </w:rPr>
              <w:t xml:space="preserve">с </w:t>
            </w:r>
            <w:r w:rsidRPr="00D22128">
              <w:rPr>
                <w:rFonts w:ascii="Verdana" w:hAnsi="Verdana"/>
              </w:rPr>
              <w:t>даты направления в Корпорацию Заявки на получение независимой гарантии), справк</w:t>
            </w:r>
            <w:r w:rsidR="00597271" w:rsidRPr="00D22128">
              <w:rPr>
                <w:rFonts w:ascii="Verdana" w:hAnsi="Verdana"/>
              </w:rPr>
              <w:t>а</w:t>
            </w:r>
            <w:r w:rsidRPr="00D22128">
              <w:rPr>
                <w:rFonts w:ascii="Verdana" w:hAnsi="Verdana"/>
              </w:rPr>
              <w:t xml:space="preserve"> о текущей задолженности по кредитам/займам/договорам лизинга Заемщика (для заявок всех сегментов)</w:t>
            </w:r>
            <w:r w:rsidR="00597271" w:rsidRPr="00D22128">
              <w:rPr>
                <w:rFonts w:ascii="Verdana" w:hAnsi="Verdana"/>
              </w:rPr>
              <w:t>,</w:t>
            </w:r>
            <w:r w:rsidRPr="00D22128">
              <w:rPr>
                <w:rFonts w:ascii="Verdana" w:hAnsi="Verdana"/>
              </w:rPr>
              <w:t xml:space="preserve"> Группы связанных заемщиков (для заявок «Среднего сегмента»), составленн</w:t>
            </w:r>
            <w:r w:rsidR="00597271" w:rsidRPr="00D22128">
              <w:rPr>
                <w:rFonts w:ascii="Verdana" w:hAnsi="Verdana"/>
              </w:rPr>
              <w:t>ая</w:t>
            </w:r>
            <w:r w:rsidRPr="00D22128">
              <w:rPr>
                <w:rFonts w:ascii="Verdana" w:hAnsi="Verdana"/>
              </w:rPr>
              <w:t xml:space="preserve"> на дату в пределах 30 календарных дней </w:t>
            </w:r>
            <w:r w:rsidR="00597271" w:rsidRPr="00D22128">
              <w:rPr>
                <w:rFonts w:ascii="Verdana" w:hAnsi="Verdana"/>
              </w:rPr>
              <w:t xml:space="preserve">с </w:t>
            </w:r>
            <w:r w:rsidRPr="00D22128">
              <w:rPr>
                <w:rFonts w:ascii="Verdana" w:hAnsi="Verdana"/>
              </w:rPr>
              <w:t xml:space="preserve">даты направления в Корпорацию </w:t>
            </w:r>
            <w:r w:rsidR="00597271" w:rsidRPr="00D22128">
              <w:rPr>
                <w:rFonts w:ascii="Verdana" w:hAnsi="Verdana"/>
              </w:rPr>
              <w:t>З</w:t>
            </w:r>
            <w:r w:rsidRPr="00D22128">
              <w:rPr>
                <w:rFonts w:ascii="Verdana" w:hAnsi="Verdana"/>
              </w:rPr>
              <w:t xml:space="preserve">аявки на получение независимой гарантии.  </w:t>
            </w:r>
          </w:p>
          <w:p w14:paraId="3E07BCA2" w14:textId="6B49F8D8" w:rsidR="00406961" w:rsidRPr="00D22128" w:rsidRDefault="00406961" w:rsidP="000C0F08">
            <w:pPr>
              <w:jc w:val="both"/>
              <w:rPr>
                <w:rFonts w:ascii="Verdana" w:hAnsi="Verdana"/>
              </w:rPr>
            </w:pPr>
            <w:r w:rsidRPr="00D22128">
              <w:rPr>
                <w:rFonts w:ascii="Verdana" w:hAnsi="Verdana"/>
              </w:rPr>
              <w:t xml:space="preserve">В случаях, когда </w:t>
            </w:r>
            <w:r w:rsidR="000E7627" w:rsidRPr="00D22128">
              <w:rPr>
                <w:rFonts w:ascii="Verdana" w:hAnsi="Verdana"/>
              </w:rPr>
              <w:t>К</w:t>
            </w:r>
            <w:r w:rsidRPr="00D22128">
              <w:rPr>
                <w:rFonts w:ascii="Verdana" w:hAnsi="Verdana"/>
              </w:rPr>
              <w:t xml:space="preserve">редитное заключение по </w:t>
            </w:r>
            <w:r w:rsidR="003F3571" w:rsidRPr="00D22128">
              <w:rPr>
                <w:rFonts w:ascii="Verdana" w:hAnsi="Verdana"/>
              </w:rPr>
              <w:t xml:space="preserve">проектному финансированию </w:t>
            </w:r>
            <w:r w:rsidRPr="00D22128">
              <w:rPr>
                <w:rFonts w:ascii="Verdana" w:hAnsi="Verdana"/>
              </w:rPr>
              <w:t>старше 3</w:t>
            </w:r>
            <w:r w:rsidR="00597271" w:rsidRPr="00D22128">
              <w:rPr>
                <w:rFonts w:ascii="Verdana" w:hAnsi="Verdana"/>
              </w:rPr>
              <w:t> </w:t>
            </w:r>
            <w:r w:rsidRPr="00D22128">
              <w:rPr>
                <w:rFonts w:ascii="Verdana" w:hAnsi="Verdana"/>
              </w:rPr>
              <w:t xml:space="preserve">месяцев даты направления в Корпорацию Заявки на получение независимой гарантии, дополнительно </w:t>
            </w:r>
            <w:r w:rsidRPr="00D22128">
              <w:rPr>
                <w:rFonts w:ascii="Verdana" w:hAnsi="Verdana"/>
              </w:rPr>
              <w:lastRenderedPageBreak/>
              <w:t xml:space="preserve">к </w:t>
            </w:r>
            <w:r w:rsidR="00597271" w:rsidRPr="00D22128">
              <w:rPr>
                <w:rFonts w:ascii="Verdana" w:hAnsi="Verdana"/>
              </w:rPr>
              <w:t>К</w:t>
            </w:r>
            <w:r w:rsidRPr="00D22128">
              <w:rPr>
                <w:rFonts w:ascii="Verdana" w:hAnsi="Verdana"/>
              </w:rPr>
              <w:t xml:space="preserve">редитному заключению предоставляется справка о текущей стадии реализации проекта. </w:t>
            </w:r>
          </w:p>
          <w:p w14:paraId="49DC783B" w14:textId="77777777" w:rsidR="00406961" w:rsidRPr="00D22128" w:rsidRDefault="00406961" w:rsidP="000C0F08">
            <w:pPr>
              <w:jc w:val="both"/>
              <w:rPr>
                <w:rFonts w:ascii="Verdana" w:hAnsi="Verdana"/>
              </w:rPr>
            </w:pPr>
            <w:r w:rsidRPr="00D22128">
              <w:rPr>
                <w:rFonts w:ascii="Verdana" w:hAnsi="Verdana"/>
              </w:rPr>
              <w:t xml:space="preserve">При работе с </w:t>
            </w:r>
            <w:r w:rsidR="00597271" w:rsidRPr="00D22128">
              <w:rPr>
                <w:rFonts w:ascii="Verdana" w:hAnsi="Verdana"/>
              </w:rPr>
              <w:t>П</w:t>
            </w:r>
            <w:r w:rsidRPr="00D22128">
              <w:rPr>
                <w:rFonts w:ascii="Verdana" w:hAnsi="Verdana"/>
              </w:rPr>
              <w:t xml:space="preserve">роблемными активами Кредитное заключение признается актуальным в случаях, когда дата отчетности, используемая в </w:t>
            </w:r>
            <w:r w:rsidR="00597271" w:rsidRPr="00D22128">
              <w:rPr>
                <w:rFonts w:ascii="Verdana" w:hAnsi="Verdana"/>
              </w:rPr>
              <w:t>К</w:t>
            </w:r>
            <w:r w:rsidRPr="00D22128">
              <w:rPr>
                <w:rFonts w:ascii="Verdana" w:hAnsi="Verdana"/>
              </w:rPr>
              <w:t>редитном заключении</w:t>
            </w:r>
            <w:r w:rsidR="00597271" w:rsidRPr="00D22128">
              <w:rPr>
                <w:rFonts w:ascii="Verdana" w:hAnsi="Verdana"/>
              </w:rPr>
              <w:t>,</w:t>
            </w:r>
            <w:r w:rsidRPr="00D22128">
              <w:rPr>
                <w:rFonts w:ascii="Verdana" w:hAnsi="Verdana"/>
              </w:rPr>
              <w:t xml:space="preserve"> не старше 3 месяцев даты направления в Корпорацию Заявки на получение независимой гарантии. </w:t>
            </w:r>
          </w:p>
          <w:p w14:paraId="29FD400F" w14:textId="77777777" w:rsidR="00406961" w:rsidRPr="00D22128" w:rsidRDefault="00406961" w:rsidP="00CF1607">
            <w:pPr>
              <w:jc w:val="both"/>
              <w:rPr>
                <w:rFonts w:ascii="Verdana" w:hAnsi="Verdana"/>
              </w:rPr>
            </w:pPr>
            <w:r w:rsidRPr="00D22128">
              <w:rPr>
                <w:rFonts w:ascii="Verdana" w:hAnsi="Verdana"/>
              </w:rPr>
              <w:t>2.</w:t>
            </w:r>
            <w:r w:rsidR="00597271" w:rsidRPr="00D22128">
              <w:rPr>
                <w:rFonts w:ascii="Verdana" w:hAnsi="Verdana"/>
              </w:rPr>
              <w:t> </w:t>
            </w:r>
            <w:r w:rsidRPr="00D22128">
              <w:rPr>
                <w:rFonts w:ascii="Verdana" w:hAnsi="Verdana"/>
              </w:rPr>
              <w:t>Независимо от формата, принятого в Банке/Организации, в случае направления Заявки на получение независимой гарантии в обеспечение инвестиционного кредита, а также в случаях, когда деятельность Заемщика подвержена колебаниям (сезонным, контрактным и т.</w:t>
            </w:r>
            <w:r w:rsidR="00597271" w:rsidRPr="00D22128">
              <w:rPr>
                <w:rFonts w:ascii="Verdana" w:hAnsi="Verdana"/>
              </w:rPr>
              <w:t> </w:t>
            </w:r>
            <w:r w:rsidRPr="00D22128">
              <w:rPr>
                <w:rFonts w:ascii="Verdana" w:hAnsi="Verdana"/>
              </w:rPr>
              <w:t>п.)</w:t>
            </w:r>
            <w:r w:rsidR="00597271" w:rsidRPr="00D22128">
              <w:rPr>
                <w:rFonts w:ascii="Verdana" w:hAnsi="Verdana"/>
              </w:rPr>
              <w:t>,</w:t>
            </w:r>
            <w:r w:rsidRPr="00D22128">
              <w:rPr>
                <w:rFonts w:ascii="Verdana" w:hAnsi="Verdana"/>
              </w:rPr>
              <w:t xml:space="preserve"> </w:t>
            </w:r>
            <w:r w:rsidR="000E7627" w:rsidRPr="00D22128">
              <w:rPr>
                <w:rFonts w:ascii="Verdana" w:hAnsi="Verdana"/>
              </w:rPr>
              <w:t>К</w:t>
            </w:r>
            <w:r w:rsidRPr="00D22128">
              <w:rPr>
                <w:rFonts w:ascii="Verdana" w:hAnsi="Verdana"/>
              </w:rPr>
              <w:t>редитное заключение должно содержать прогноз движения денежных средств при сумме Гарантии свыше 15 млн руб</w:t>
            </w:r>
            <w:r w:rsidR="00597271" w:rsidRPr="00D22128">
              <w:rPr>
                <w:rFonts w:ascii="Verdana" w:hAnsi="Verdana"/>
              </w:rPr>
              <w:t>лей</w:t>
            </w:r>
          </w:p>
        </w:tc>
      </w:tr>
      <w:tr w:rsidR="00406961" w:rsidRPr="00D22128" w14:paraId="65A6E119" w14:textId="77777777" w:rsidTr="000C0F08">
        <w:trPr>
          <w:trHeight w:val="441"/>
        </w:trPr>
        <w:tc>
          <w:tcPr>
            <w:tcW w:w="747" w:type="dxa"/>
            <w:noWrap/>
          </w:tcPr>
          <w:p w14:paraId="5A30E248" w14:textId="77777777" w:rsidR="00406961" w:rsidRPr="00D22128" w:rsidRDefault="00406961" w:rsidP="000C0F08">
            <w:pPr>
              <w:jc w:val="center"/>
              <w:rPr>
                <w:rFonts w:ascii="Verdana" w:hAnsi="Verdana"/>
              </w:rPr>
            </w:pPr>
            <w:r w:rsidRPr="00D22128">
              <w:rPr>
                <w:rFonts w:ascii="Verdana" w:hAnsi="Verdana"/>
              </w:rPr>
              <w:lastRenderedPageBreak/>
              <w:t>3</w:t>
            </w:r>
          </w:p>
        </w:tc>
        <w:tc>
          <w:tcPr>
            <w:tcW w:w="8887" w:type="dxa"/>
            <w:noWrap/>
          </w:tcPr>
          <w:p w14:paraId="2065D12E" w14:textId="77777777" w:rsidR="00406961" w:rsidRPr="00D22128" w:rsidRDefault="00406961" w:rsidP="000C0F08">
            <w:pPr>
              <w:jc w:val="both"/>
              <w:rPr>
                <w:rFonts w:ascii="Verdana" w:hAnsi="Verdana"/>
              </w:rPr>
            </w:pPr>
            <w:r w:rsidRPr="00D22128">
              <w:rPr>
                <w:rFonts w:ascii="Verdana" w:hAnsi="Verdana"/>
              </w:rPr>
              <w:t xml:space="preserve">Заключение риск-менеджмента по форме Банка/Организации (если его наличие предусмотрено документами Банка/Организации) </w:t>
            </w:r>
          </w:p>
        </w:tc>
        <w:tc>
          <w:tcPr>
            <w:tcW w:w="5245" w:type="dxa"/>
            <w:noWrap/>
          </w:tcPr>
          <w:p w14:paraId="7D169033" w14:textId="77777777" w:rsidR="00406961" w:rsidRPr="00D22128" w:rsidRDefault="00406961" w:rsidP="000C0F08">
            <w:pPr>
              <w:jc w:val="both"/>
              <w:rPr>
                <w:rFonts w:ascii="Verdana" w:hAnsi="Verdana"/>
              </w:rPr>
            </w:pPr>
            <w:r w:rsidRPr="00D22128">
              <w:rPr>
                <w:rFonts w:ascii="Verdana" w:hAnsi="Verdana"/>
              </w:rPr>
              <w:t xml:space="preserve">В случае если наличие заключения риск-менеджмента не предусмотрено документами Банка/Организации, в Корпорацию предоставляется письмо в свободной форме за подписью уполномоченного лица Банка/Организации об отсутствии в документах Банка/Организации </w:t>
            </w:r>
            <w:r w:rsidR="0062458B" w:rsidRPr="00D22128">
              <w:rPr>
                <w:rFonts w:ascii="Verdana" w:hAnsi="Verdana"/>
              </w:rPr>
              <w:t xml:space="preserve">положений о </w:t>
            </w:r>
            <w:r w:rsidRPr="00D22128">
              <w:rPr>
                <w:rFonts w:ascii="Verdana" w:hAnsi="Verdana"/>
              </w:rPr>
              <w:t>необходимости подготовки такого заключения</w:t>
            </w:r>
          </w:p>
        </w:tc>
      </w:tr>
      <w:tr w:rsidR="00406961" w:rsidRPr="00D22128" w14:paraId="01A93DE5" w14:textId="77777777" w:rsidTr="000C0F08">
        <w:trPr>
          <w:trHeight w:val="425"/>
        </w:trPr>
        <w:tc>
          <w:tcPr>
            <w:tcW w:w="747" w:type="dxa"/>
            <w:noWrap/>
            <w:hideMark/>
          </w:tcPr>
          <w:p w14:paraId="4E165D90" w14:textId="77777777" w:rsidR="00406961" w:rsidRPr="00D22128" w:rsidRDefault="00406961" w:rsidP="000C0F08">
            <w:pPr>
              <w:jc w:val="center"/>
              <w:rPr>
                <w:rFonts w:ascii="Verdana" w:hAnsi="Verdana"/>
              </w:rPr>
            </w:pPr>
            <w:r w:rsidRPr="00D22128">
              <w:rPr>
                <w:rFonts w:ascii="Verdana" w:hAnsi="Verdana"/>
              </w:rPr>
              <w:lastRenderedPageBreak/>
              <w:t xml:space="preserve">4 </w:t>
            </w:r>
          </w:p>
        </w:tc>
        <w:tc>
          <w:tcPr>
            <w:tcW w:w="8887" w:type="dxa"/>
            <w:hideMark/>
          </w:tcPr>
          <w:p w14:paraId="4B104337" w14:textId="77777777" w:rsidR="00406961" w:rsidRPr="00D22128" w:rsidRDefault="00406961" w:rsidP="000C0F08">
            <w:pPr>
              <w:jc w:val="both"/>
              <w:rPr>
                <w:rFonts w:ascii="Verdana" w:hAnsi="Verdana"/>
              </w:rPr>
            </w:pPr>
            <w:r w:rsidRPr="00D22128">
              <w:rPr>
                <w:rFonts w:ascii="Verdana" w:hAnsi="Verdana"/>
              </w:rPr>
              <w:t>Проект решения (в случае если решение Корпорации необходимо до решения Банка/Организации) или подтверждение принятия решения с указанием всех условий со всеми изменениями, вносимыми в решение с момента его принятия до момента направления заявки в Корпорацию</w:t>
            </w:r>
          </w:p>
        </w:tc>
        <w:tc>
          <w:tcPr>
            <w:tcW w:w="5245" w:type="dxa"/>
            <w:noWrap/>
            <w:hideMark/>
          </w:tcPr>
          <w:p w14:paraId="49EF7005" w14:textId="77777777" w:rsidR="00406961" w:rsidRPr="00D22128" w:rsidRDefault="00406961" w:rsidP="000C0F08">
            <w:pPr>
              <w:jc w:val="both"/>
              <w:rPr>
                <w:rFonts w:ascii="Verdana" w:hAnsi="Verdana"/>
              </w:rPr>
            </w:pPr>
            <w:r w:rsidRPr="00D22128">
              <w:rPr>
                <w:rFonts w:ascii="Verdana" w:hAnsi="Verdana"/>
              </w:rPr>
              <w:t>В случае направления заявки по продукту «Прямая гарантия, выдаваемая совместно с поручительством РГО (</w:t>
            </w:r>
            <w:proofErr w:type="spellStart"/>
            <w:r w:rsidRPr="00D22128">
              <w:rPr>
                <w:rFonts w:ascii="Verdana" w:hAnsi="Verdana"/>
              </w:rPr>
              <w:t>согарантия</w:t>
            </w:r>
            <w:proofErr w:type="spellEnd"/>
            <w:r w:rsidRPr="00D22128">
              <w:rPr>
                <w:rFonts w:ascii="Verdana" w:hAnsi="Verdana"/>
              </w:rPr>
              <w:t>)» в решении Банка/Организации в обязательном порядке указывается сумма поручительства РГО</w:t>
            </w:r>
          </w:p>
        </w:tc>
      </w:tr>
      <w:tr w:rsidR="00406961" w:rsidRPr="00D22128" w14:paraId="3A4978F3" w14:textId="77777777" w:rsidTr="000C0F08">
        <w:trPr>
          <w:trHeight w:val="453"/>
        </w:trPr>
        <w:tc>
          <w:tcPr>
            <w:tcW w:w="14879" w:type="dxa"/>
            <w:gridSpan w:val="3"/>
            <w:shd w:val="clear" w:color="auto" w:fill="EDEDED" w:themeFill="accent3" w:themeFillTint="33"/>
            <w:noWrap/>
            <w:vAlign w:val="center"/>
            <w:hideMark/>
          </w:tcPr>
          <w:p w14:paraId="54B83802" w14:textId="197039A0" w:rsidR="00406961" w:rsidRPr="006944BF" w:rsidRDefault="00406961" w:rsidP="000C0F08">
            <w:pPr>
              <w:jc w:val="center"/>
              <w:rPr>
                <w:rFonts w:ascii="Verdana" w:hAnsi="Verdana"/>
                <w:b/>
                <w:bCs/>
              </w:rPr>
            </w:pPr>
            <w:r w:rsidRPr="006944BF">
              <w:rPr>
                <w:rFonts w:ascii="Verdana" w:hAnsi="Verdana"/>
                <w:b/>
                <w:bCs/>
              </w:rPr>
              <w:t>Копии правоустанавливающих документов Заемщика</w:t>
            </w:r>
          </w:p>
        </w:tc>
      </w:tr>
      <w:tr w:rsidR="00406961" w:rsidRPr="00D22128" w14:paraId="523FC022" w14:textId="77777777" w:rsidTr="000C0F08">
        <w:trPr>
          <w:trHeight w:val="418"/>
        </w:trPr>
        <w:tc>
          <w:tcPr>
            <w:tcW w:w="14879" w:type="dxa"/>
            <w:gridSpan w:val="3"/>
            <w:noWrap/>
          </w:tcPr>
          <w:p w14:paraId="2FB1C783" w14:textId="77777777" w:rsidR="00406961" w:rsidRPr="006944BF" w:rsidRDefault="00406961" w:rsidP="000C0F08">
            <w:pPr>
              <w:jc w:val="center"/>
              <w:rPr>
                <w:rFonts w:ascii="Verdana" w:hAnsi="Verdana"/>
                <w:b/>
                <w:bCs/>
                <w:i/>
              </w:rPr>
            </w:pPr>
            <w:r w:rsidRPr="006944BF">
              <w:rPr>
                <w:rFonts w:ascii="Verdana" w:hAnsi="Verdana"/>
                <w:b/>
                <w:i/>
              </w:rPr>
              <w:t>Для индивидуальных предпринимателей</w:t>
            </w:r>
          </w:p>
        </w:tc>
      </w:tr>
      <w:tr w:rsidR="00406961" w:rsidRPr="00D22128" w14:paraId="1737C562" w14:textId="3ECA47CD" w:rsidTr="000C0F08">
        <w:trPr>
          <w:trHeight w:val="497"/>
        </w:trPr>
        <w:tc>
          <w:tcPr>
            <w:tcW w:w="747" w:type="dxa"/>
            <w:noWrap/>
            <w:hideMark/>
          </w:tcPr>
          <w:p w14:paraId="72BAC67E" w14:textId="73315396" w:rsidR="00406961" w:rsidRPr="00D22128" w:rsidRDefault="00406961" w:rsidP="000C0F08">
            <w:pPr>
              <w:jc w:val="center"/>
              <w:rPr>
                <w:rFonts w:ascii="Verdana" w:hAnsi="Verdana"/>
              </w:rPr>
            </w:pPr>
            <w:r w:rsidRPr="00D22128">
              <w:rPr>
                <w:rFonts w:ascii="Verdana" w:hAnsi="Verdana"/>
              </w:rPr>
              <w:t>1</w:t>
            </w:r>
          </w:p>
        </w:tc>
        <w:tc>
          <w:tcPr>
            <w:tcW w:w="8887" w:type="dxa"/>
          </w:tcPr>
          <w:p w14:paraId="025DD06E" w14:textId="6A857301" w:rsidR="00406961" w:rsidRPr="00D22128" w:rsidRDefault="00406961" w:rsidP="000C0F08">
            <w:pPr>
              <w:jc w:val="both"/>
              <w:rPr>
                <w:rFonts w:ascii="Verdana" w:hAnsi="Verdana"/>
              </w:rPr>
            </w:pPr>
            <w:r w:rsidRPr="00D22128">
              <w:rPr>
                <w:rFonts w:ascii="Verdana" w:hAnsi="Verdana"/>
              </w:rPr>
              <w:t>Паспорт заявителя и представителя заявителя (в случае его наличия) (2-3, 4-5 страницы</w:t>
            </w:r>
            <w:r w:rsidR="00743DB0" w:rsidRPr="00D22128">
              <w:rPr>
                <w:rFonts w:ascii="Verdana" w:hAnsi="Verdana"/>
              </w:rPr>
              <w:t xml:space="preserve">, прочие страницы – при </w:t>
            </w:r>
            <w:r w:rsidR="003C29E6" w:rsidRPr="00D22128">
              <w:rPr>
                <w:rFonts w:ascii="Verdana" w:hAnsi="Verdana"/>
              </w:rPr>
              <w:t>наличии каких-либо отметок</w:t>
            </w:r>
            <w:r w:rsidRPr="00D22128">
              <w:rPr>
                <w:rFonts w:ascii="Verdana" w:hAnsi="Verdana"/>
              </w:rPr>
              <w:t>)</w:t>
            </w:r>
          </w:p>
        </w:tc>
        <w:tc>
          <w:tcPr>
            <w:tcW w:w="5245" w:type="dxa"/>
            <w:noWrap/>
            <w:hideMark/>
          </w:tcPr>
          <w:p w14:paraId="6411BACA" w14:textId="505A99C7" w:rsidR="00406961" w:rsidRPr="00D22128" w:rsidRDefault="0062458B" w:rsidP="0062458B">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406961" w:rsidRPr="00D22128" w14:paraId="044069BF" w14:textId="77777777" w:rsidTr="000C0F08">
        <w:trPr>
          <w:trHeight w:val="783"/>
        </w:trPr>
        <w:tc>
          <w:tcPr>
            <w:tcW w:w="747" w:type="dxa"/>
            <w:noWrap/>
            <w:hideMark/>
          </w:tcPr>
          <w:p w14:paraId="519BFD98" w14:textId="77777777" w:rsidR="00406961" w:rsidRPr="00D22128" w:rsidRDefault="00406961" w:rsidP="000C0F08">
            <w:pPr>
              <w:jc w:val="center"/>
              <w:rPr>
                <w:rFonts w:ascii="Verdana" w:hAnsi="Verdana"/>
              </w:rPr>
            </w:pPr>
            <w:r w:rsidRPr="00D22128">
              <w:rPr>
                <w:rFonts w:ascii="Verdana" w:hAnsi="Verdana"/>
              </w:rPr>
              <w:t>2</w:t>
            </w:r>
          </w:p>
        </w:tc>
        <w:tc>
          <w:tcPr>
            <w:tcW w:w="8887" w:type="dxa"/>
          </w:tcPr>
          <w:p w14:paraId="685C8483" w14:textId="40ECF63A" w:rsidR="00406961" w:rsidRPr="00D22128" w:rsidRDefault="00406961" w:rsidP="000C0F08">
            <w:pPr>
              <w:jc w:val="both"/>
              <w:rPr>
                <w:rFonts w:ascii="Verdana" w:hAnsi="Verdana"/>
              </w:rPr>
            </w:pPr>
            <w:r w:rsidRPr="00D22128">
              <w:rPr>
                <w:rFonts w:ascii="Verdana" w:hAnsi="Verdana"/>
              </w:rPr>
              <w:t xml:space="preserve">Карточка образцов подписей и оттиска печати </w:t>
            </w:r>
            <w:r w:rsidR="002A2646" w:rsidRPr="00D22128">
              <w:rPr>
                <w:rFonts w:ascii="Verdana" w:hAnsi="Verdana"/>
              </w:rPr>
              <w:t>(в случае если печать применяется в деятельности Заемщика)</w:t>
            </w:r>
          </w:p>
        </w:tc>
        <w:tc>
          <w:tcPr>
            <w:tcW w:w="5245" w:type="dxa"/>
            <w:noWrap/>
            <w:hideMark/>
          </w:tcPr>
          <w:p w14:paraId="0C37860C" w14:textId="77777777" w:rsidR="00406961" w:rsidRPr="00D22128" w:rsidRDefault="00406961" w:rsidP="000C0F08">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40547CB1" w14:textId="305789E7" w:rsidR="00F631FE" w:rsidRPr="00D22128" w:rsidRDefault="00F631FE" w:rsidP="000C0F08">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406961" w:rsidRPr="00D22128" w14:paraId="26D42848" w14:textId="77777777" w:rsidTr="000C0F08">
        <w:trPr>
          <w:trHeight w:val="511"/>
        </w:trPr>
        <w:tc>
          <w:tcPr>
            <w:tcW w:w="747" w:type="dxa"/>
            <w:noWrap/>
            <w:hideMark/>
          </w:tcPr>
          <w:p w14:paraId="362576E4" w14:textId="77777777" w:rsidR="00406961" w:rsidRPr="00D22128" w:rsidRDefault="00406961" w:rsidP="000C0F08">
            <w:pPr>
              <w:jc w:val="center"/>
              <w:rPr>
                <w:rFonts w:ascii="Verdana" w:hAnsi="Verdana"/>
              </w:rPr>
            </w:pPr>
            <w:r w:rsidRPr="00D22128">
              <w:rPr>
                <w:rFonts w:ascii="Verdana" w:hAnsi="Verdana"/>
              </w:rPr>
              <w:t>3</w:t>
            </w:r>
          </w:p>
        </w:tc>
        <w:tc>
          <w:tcPr>
            <w:tcW w:w="8887" w:type="dxa"/>
          </w:tcPr>
          <w:p w14:paraId="564ECCA3" w14:textId="77777777" w:rsidR="00406961" w:rsidRPr="00D22128" w:rsidRDefault="00406961" w:rsidP="000C0F08">
            <w:pPr>
              <w:jc w:val="both"/>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280D71D1" w14:textId="77777777" w:rsidR="00406961" w:rsidRPr="00D22128" w:rsidRDefault="00406961" w:rsidP="000C0F08">
            <w:pPr>
              <w:jc w:val="center"/>
              <w:rPr>
                <w:rFonts w:ascii="Verdana" w:hAnsi="Verdana"/>
              </w:rPr>
            </w:pPr>
          </w:p>
        </w:tc>
      </w:tr>
      <w:tr w:rsidR="00652788" w:rsidRPr="00D22128" w14:paraId="12437447" w14:textId="0BEC1D07" w:rsidTr="000C0F08">
        <w:trPr>
          <w:trHeight w:val="511"/>
        </w:trPr>
        <w:tc>
          <w:tcPr>
            <w:tcW w:w="747" w:type="dxa"/>
            <w:noWrap/>
          </w:tcPr>
          <w:p w14:paraId="354094C4" w14:textId="2B9C9D37" w:rsidR="00652788" w:rsidRPr="00D22128" w:rsidRDefault="00652788" w:rsidP="00652788">
            <w:pPr>
              <w:jc w:val="center"/>
              <w:rPr>
                <w:rFonts w:ascii="Verdana" w:hAnsi="Verdana"/>
              </w:rPr>
            </w:pPr>
            <w:r>
              <w:rPr>
                <w:rFonts w:ascii="Verdana" w:hAnsi="Verdana"/>
              </w:rPr>
              <w:lastRenderedPageBreak/>
              <w:t>4</w:t>
            </w:r>
          </w:p>
        </w:tc>
        <w:tc>
          <w:tcPr>
            <w:tcW w:w="8887" w:type="dxa"/>
          </w:tcPr>
          <w:p w14:paraId="0997FC85" w14:textId="0E0A3565" w:rsidR="00652788" w:rsidRPr="00D22128" w:rsidRDefault="00652788" w:rsidP="00652788">
            <w:pPr>
              <w:jc w:val="both"/>
              <w:rPr>
                <w:rFonts w:ascii="Verdana" w:hAnsi="Verdana"/>
              </w:rPr>
            </w:pPr>
            <w:r w:rsidRPr="006F03C1">
              <w:rPr>
                <w:rFonts w:ascii="Verdana" w:hAnsi="Verdana"/>
              </w:rPr>
              <w:t>Согласие индивидуального предпринимателя/представителя индивидуального предпринимателя на обработку персональных данных</w:t>
            </w:r>
          </w:p>
        </w:tc>
        <w:tc>
          <w:tcPr>
            <w:tcW w:w="5245" w:type="dxa"/>
            <w:noWrap/>
          </w:tcPr>
          <w:p w14:paraId="60903DA3" w14:textId="19CBD524" w:rsidR="00565250" w:rsidRPr="00071451" w:rsidRDefault="00565250" w:rsidP="00565250">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26BF4193" w14:textId="01D9645E" w:rsidR="00652788" w:rsidRPr="00D22128" w:rsidRDefault="00565250" w:rsidP="005C7B9D">
            <w:pPr>
              <w:jc w:val="both"/>
              <w:rPr>
                <w:rFonts w:ascii="Verdana" w:hAnsi="Verdana"/>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опускается  предоставление согласия индивидуального предпринимателя/представителя индивидуального предпринимателя 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F8007F" w:rsidRPr="00D22128" w14:paraId="6A16D2D1" w14:textId="77777777" w:rsidTr="000C0F08">
        <w:trPr>
          <w:trHeight w:val="365"/>
        </w:trPr>
        <w:tc>
          <w:tcPr>
            <w:tcW w:w="14879" w:type="dxa"/>
            <w:gridSpan w:val="3"/>
            <w:noWrap/>
            <w:hideMark/>
          </w:tcPr>
          <w:p w14:paraId="341A2554" w14:textId="77777777" w:rsidR="00F8007F" w:rsidRPr="006944BF" w:rsidRDefault="00F8007F" w:rsidP="00F8007F">
            <w:pPr>
              <w:jc w:val="center"/>
              <w:rPr>
                <w:rFonts w:ascii="Verdana" w:hAnsi="Verdana"/>
              </w:rPr>
            </w:pPr>
            <w:r w:rsidRPr="006944BF">
              <w:rPr>
                <w:rFonts w:ascii="Verdana" w:hAnsi="Verdana"/>
                <w:b/>
                <w:i/>
              </w:rPr>
              <w:t>Для юридических лиц</w:t>
            </w:r>
          </w:p>
        </w:tc>
      </w:tr>
      <w:tr w:rsidR="00F8007F" w:rsidRPr="00D22128" w14:paraId="4CAAB168" w14:textId="77777777" w:rsidTr="000C0F08">
        <w:trPr>
          <w:trHeight w:val="555"/>
        </w:trPr>
        <w:tc>
          <w:tcPr>
            <w:tcW w:w="747" w:type="dxa"/>
            <w:noWrap/>
            <w:hideMark/>
          </w:tcPr>
          <w:p w14:paraId="08A28AD3" w14:textId="77777777" w:rsidR="00F8007F" w:rsidRPr="00D22128" w:rsidRDefault="00F8007F" w:rsidP="00F8007F">
            <w:pPr>
              <w:jc w:val="center"/>
              <w:rPr>
                <w:rFonts w:ascii="Verdana" w:hAnsi="Verdana"/>
              </w:rPr>
            </w:pPr>
            <w:r w:rsidRPr="00D22128">
              <w:rPr>
                <w:rFonts w:ascii="Verdana" w:hAnsi="Verdana"/>
              </w:rPr>
              <w:t>1</w:t>
            </w:r>
          </w:p>
        </w:tc>
        <w:tc>
          <w:tcPr>
            <w:tcW w:w="8887" w:type="dxa"/>
            <w:hideMark/>
          </w:tcPr>
          <w:p w14:paraId="5EB46D88" w14:textId="77777777" w:rsidR="00F8007F" w:rsidRPr="00D22128" w:rsidRDefault="00F8007F" w:rsidP="00F8007F">
            <w:pPr>
              <w:rPr>
                <w:rFonts w:ascii="Verdana" w:hAnsi="Verdana"/>
              </w:rPr>
            </w:pPr>
            <w:r w:rsidRPr="00D22128">
              <w:rPr>
                <w:rFonts w:ascii="Verdana" w:hAnsi="Verdana"/>
              </w:rPr>
              <w:t>Устав (в последней редакции)</w:t>
            </w:r>
          </w:p>
        </w:tc>
        <w:tc>
          <w:tcPr>
            <w:tcW w:w="5245" w:type="dxa"/>
            <w:noWrap/>
            <w:hideMark/>
          </w:tcPr>
          <w:p w14:paraId="4ADAF30A" w14:textId="77777777" w:rsidR="00F8007F" w:rsidRPr="006944BF" w:rsidRDefault="00F8007F" w:rsidP="00F8007F">
            <w:pPr>
              <w:jc w:val="center"/>
              <w:rPr>
                <w:rFonts w:ascii="Verdana" w:hAnsi="Verdana"/>
              </w:rPr>
            </w:pPr>
          </w:p>
        </w:tc>
      </w:tr>
      <w:tr w:rsidR="00F8007F" w:rsidRPr="00D22128" w14:paraId="5BD02206" w14:textId="77777777" w:rsidTr="000C0F08">
        <w:trPr>
          <w:trHeight w:val="572"/>
        </w:trPr>
        <w:tc>
          <w:tcPr>
            <w:tcW w:w="747" w:type="dxa"/>
            <w:noWrap/>
            <w:hideMark/>
          </w:tcPr>
          <w:p w14:paraId="4B64B667" w14:textId="77777777" w:rsidR="00F8007F" w:rsidRPr="00D22128" w:rsidRDefault="00F8007F" w:rsidP="00F8007F">
            <w:pPr>
              <w:jc w:val="center"/>
              <w:rPr>
                <w:rFonts w:ascii="Verdana" w:hAnsi="Verdana"/>
              </w:rPr>
            </w:pPr>
            <w:r w:rsidRPr="00D22128">
              <w:rPr>
                <w:rFonts w:ascii="Verdana" w:hAnsi="Verdana"/>
              </w:rPr>
              <w:t>2</w:t>
            </w:r>
          </w:p>
        </w:tc>
        <w:tc>
          <w:tcPr>
            <w:tcW w:w="8887" w:type="dxa"/>
            <w:hideMark/>
          </w:tcPr>
          <w:p w14:paraId="71B65C2A" w14:textId="77777777" w:rsidR="00F8007F" w:rsidRPr="00D22128" w:rsidRDefault="00F8007F" w:rsidP="00F8007F">
            <w:pPr>
              <w:rPr>
                <w:rFonts w:ascii="Verdana" w:hAnsi="Verdana"/>
              </w:rPr>
            </w:pPr>
            <w:r w:rsidRPr="00D22128">
              <w:rPr>
                <w:rFonts w:ascii="Verdana" w:hAnsi="Verdana"/>
              </w:rPr>
              <w:t>Документ(ы), подтверждающий(</w:t>
            </w:r>
            <w:proofErr w:type="spellStart"/>
            <w:r w:rsidRPr="00D22128">
              <w:rPr>
                <w:rFonts w:ascii="Verdana" w:hAnsi="Verdana"/>
              </w:rPr>
              <w:t>ие</w:t>
            </w:r>
            <w:proofErr w:type="spellEnd"/>
            <w:r w:rsidRPr="00D22128">
              <w:rPr>
                <w:rFonts w:ascii="Verdana" w:hAnsi="Verdana"/>
              </w:rPr>
              <w:t>) полномочия органов управления юридического лица, в том числе руководителя</w:t>
            </w:r>
          </w:p>
        </w:tc>
        <w:tc>
          <w:tcPr>
            <w:tcW w:w="5245" w:type="dxa"/>
            <w:noWrap/>
            <w:hideMark/>
          </w:tcPr>
          <w:p w14:paraId="7BFAB3C9" w14:textId="77777777" w:rsidR="00F8007F" w:rsidRPr="00D22128" w:rsidRDefault="00F8007F" w:rsidP="00F8007F">
            <w:pPr>
              <w:jc w:val="center"/>
              <w:rPr>
                <w:rFonts w:ascii="Verdana" w:hAnsi="Verdana"/>
              </w:rPr>
            </w:pPr>
          </w:p>
        </w:tc>
      </w:tr>
      <w:tr w:rsidR="00F8007F" w:rsidRPr="00D22128" w14:paraId="2061A5C6" w14:textId="614CB3D3" w:rsidTr="000C0F08">
        <w:trPr>
          <w:trHeight w:val="714"/>
        </w:trPr>
        <w:tc>
          <w:tcPr>
            <w:tcW w:w="747" w:type="dxa"/>
            <w:hideMark/>
          </w:tcPr>
          <w:p w14:paraId="5AB631B2" w14:textId="0CE670DD" w:rsidR="00F8007F" w:rsidRPr="00D22128" w:rsidRDefault="00F8007F" w:rsidP="00F8007F">
            <w:pPr>
              <w:jc w:val="center"/>
              <w:rPr>
                <w:rFonts w:ascii="Verdana" w:hAnsi="Verdana"/>
              </w:rPr>
            </w:pPr>
            <w:r w:rsidRPr="00D22128">
              <w:rPr>
                <w:rFonts w:ascii="Verdana" w:hAnsi="Verdana"/>
              </w:rPr>
              <w:lastRenderedPageBreak/>
              <w:t>3</w:t>
            </w:r>
          </w:p>
        </w:tc>
        <w:tc>
          <w:tcPr>
            <w:tcW w:w="8887" w:type="dxa"/>
            <w:hideMark/>
          </w:tcPr>
          <w:p w14:paraId="1A9D5AA0" w14:textId="1A338D95" w:rsidR="00F8007F" w:rsidRPr="00D22128" w:rsidRDefault="00F8007F" w:rsidP="00F8007F">
            <w:pPr>
              <w:rPr>
                <w:rFonts w:ascii="Verdana" w:hAnsi="Verdana"/>
              </w:rPr>
            </w:pPr>
            <w:r w:rsidRPr="00D22128">
              <w:rPr>
                <w:rFonts w:ascii="Verdana" w:hAnsi="Verdana"/>
              </w:rPr>
              <w:t>Копии паспортов учредителей, представителей юридического лица, в том числе единоличного исполнительного органа организации (2-3, 4-5 страницы, прочие страницы – при наличии каких-либо отметок)</w:t>
            </w:r>
          </w:p>
        </w:tc>
        <w:tc>
          <w:tcPr>
            <w:tcW w:w="5245" w:type="dxa"/>
            <w:noWrap/>
            <w:hideMark/>
          </w:tcPr>
          <w:p w14:paraId="21AA6140" w14:textId="3C5D45D4" w:rsidR="00F8007F" w:rsidRPr="00D22128" w:rsidRDefault="00F8007F" w:rsidP="00F8007F">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F8007F" w:rsidRPr="00D22128" w14:paraId="73C14E84" w14:textId="77777777" w:rsidTr="000C0F08">
        <w:trPr>
          <w:trHeight w:val="851"/>
        </w:trPr>
        <w:tc>
          <w:tcPr>
            <w:tcW w:w="747" w:type="dxa"/>
            <w:noWrap/>
            <w:hideMark/>
          </w:tcPr>
          <w:p w14:paraId="5D216862" w14:textId="77777777" w:rsidR="00F8007F" w:rsidRPr="00D22128" w:rsidRDefault="00F8007F" w:rsidP="00F8007F">
            <w:pPr>
              <w:jc w:val="center"/>
              <w:rPr>
                <w:rFonts w:ascii="Verdana" w:hAnsi="Verdana"/>
              </w:rPr>
            </w:pPr>
            <w:r w:rsidRPr="00D22128">
              <w:rPr>
                <w:rFonts w:ascii="Verdana" w:hAnsi="Verdana"/>
              </w:rPr>
              <w:t>4</w:t>
            </w:r>
          </w:p>
        </w:tc>
        <w:tc>
          <w:tcPr>
            <w:tcW w:w="8887" w:type="dxa"/>
            <w:hideMark/>
          </w:tcPr>
          <w:p w14:paraId="65AE4E11" w14:textId="18FFC452" w:rsidR="00F8007F" w:rsidRPr="00D22128" w:rsidRDefault="00F8007F" w:rsidP="00F8007F">
            <w:pPr>
              <w:rPr>
                <w:rFonts w:ascii="Verdana" w:hAnsi="Verdana"/>
              </w:rPr>
            </w:pPr>
            <w:r w:rsidRPr="00D22128">
              <w:rPr>
                <w:rFonts w:ascii="Verdana" w:hAnsi="Verdana"/>
              </w:rPr>
              <w:t>Карточка образцов подписей и оттиска печати (в случае если печать применяется в деятельности Заемщика)</w:t>
            </w:r>
          </w:p>
        </w:tc>
        <w:tc>
          <w:tcPr>
            <w:tcW w:w="5245" w:type="dxa"/>
            <w:noWrap/>
            <w:hideMark/>
          </w:tcPr>
          <w:p w14:paraId="68265316" w14:textId="77777777" w:rsidR="00F8007F" w:rsidRPr="00D22128" w:rsidRDefault="00F8007F" w:rsidP="00F8007F">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p>
          <w:p w14:paraId="6AF5D38A" w14:textId="299A6E51" w:rsidR="00F8007F" w:rsidRPr="00D22128" w:rsidRDefault="00F8007F" w:rsidP="00F8007F">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F8007F" w:rsidRPr="00D22128" w14:paraId="635A6F38" w14:textId="77777777" w:rsidTr="000C0F08">
        <w:trPr>
          <w:trHeight w:val="537"/>
        </w:trPr>
        <w:tc>
          <w:tcPr>
            <w:tcW w:w="747" w:type="dxa"/>
            <w:noWrap/>
            <w:hideMark/>
          </w:tcPr>
          <w:p w14:paraId="59EE01AE" w14:textId="77777777" w:rsidR="00F8007F" w:rsidRPr="00D22128" w:rsidRDefault="00F8007F" w:rsidP="00F8007F">
            <w:pPr>
              <w:jc w:val="center"/>
              <w:rPr>
                <w:rFonts w:ascii="Verdana" w:hAnsi="Verdana"/>
              </w:rPr>
            </w:pPr>
            <w:r w:rsidRPr="00D22128">
              <w:rPr>
                <w:rFonts w:ascii="Verdana" w:hAnsi="Verdana"/>
              </w:rPr>
              <w:t>5</w:t>
            </w:r>
          </w:p>
        </w:tc>
        <w:tc>
          <w:tcPr>
            <w:tcW w:w="8887" w:type="dxa"/>
            <w:hideMark/>
          </w:tcPr>
          <w:p w14:paraId="1AC3676D" w14:textId="77777777" w:rsidR="00F8007F" w:rsidRPr="00D22128" w:rsidRDefault="00F8007F" w:rsidP="00F8007F">
            <w:pPr>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556373B3" w14:textId="77777777" w:rsidR="00F8007F" w:rsidRPr="00D22128" w:rsidRDefault="00F8007F" w:rsidP="00F8007F">
            <w:pPr>
              <w:jc w:val="center"/>
              <w:rPr>
                <w:rFonts w:ascii="Verdana" w:hAnsi="Verdana"/>
              </w:rPr>
            </w:pPr>
          </w:p>
        </w:tc>
      </w:tr>
      <w:tr w:rsidR="00F8007F" w:rsidRPr="00D22128" w14:paraId="41971010" w14:textId="77777777" w:rsidTr="000C0F08">
        <w:trPr>
          <w:trHeight w:val="537"/>
        </w:trPr>
        <w:tc>
          <w:tcPr>
            <w:tcW w:w="747" w:type="dxa"/>
            <w:noWrap/>
          </w:tcPr>
          <w:p w14:paraId="1F69A557" w14:textId="77777777" w:rsidR="00F8007F" w:rsidRPr="00D22128" w:rsidRDefault="00F8007F" w:rsidP="00F8007F">
            <w:pPr>
              <w:jc w:val="center"/>
              <w:rPr>
                <w:rFonts w:ascii="Verdana" w:hAnsi="Verdana"/>
              </w:rPr>
            </w:pPr>
            <w:r w:rsidRPr="00D22128">
              <w:rPr>
                <w:rFonts w:ascii="Verdana" w:hAnsi="Verdana"/>
              </w:rPr>
              <w:t>6</w:t>
            </w:r>
          </w:p>
        </w:tc>
        <w:tc>
          <w:tcPr>
            <w:tcW w:w="8887" w:type="dxa"/>
          </w:tcPr>
          <w:p w14:paraId="32F8C6F5" w14:textId="77777777" w:rsidR="00F8007F" w:rsidRPr="00D22128" w:rsidRDefault="00F8007F" w:rsidP="00F8007F">
            <w:pPr>
              <w:jc w:val="both"/>
              <w:rPr>
                <w:rFonts w:ascii="Verdana" w:hAnsi="Verdana"/>
              </w:rPr>
            </w:pPr>
            <w:r w:rsidRPr="00D22128">
              <w:rPr>
                <w:rFonts w:ascii="Verdana" w:hAnsi="Verdana"/>
              </w:rPr>
              <w:t>Решения органов управления и коллегиальных исполнительных органов, подтверждающие право на заключение кредитной (гарантийной) и обеспечительной сделок и одобрение этих сделок или письмо об отсутствии необходимости одобрения кредитной (гарантийной) сделки, обеспечиваемой Независимой гарантией, и сделки по предоставлению Независимой гарантии (в случае если такое одобрение не требуется в соответствии с законодательством Российской Федерации)</w:t>
            </w:r>
          </w:p>
        </w:tc>
        <w:tc>
          <w:tcPr>
            <w:tcW w:w="5245" w:type="dxa"/>
            <w:noWrap/>
          </w:tcPr>
          <w:p w14:paraId="0CF5825E" w14:textId="77777777" w:rsidR="00F8007F" w:rsidRPr="00D22128" w:rsidRDefault="00F8007F" w:rsidP="00F8007F">
            <w:pPr>
              <w:jc w:val="both"/>
              <w:rPr>
                <w:rFonts w:ascii="Verdana" w:hAnsi="Verdana"/>
              </w:rPr>
            </w:pPr>
            <w:r w:rsidRPr="00D22128">
              <w:rPr>
                <w:rFonts w:ascii="Verdana" w:hAnsi="Verdana"/>
              </w:rPr>
              <w:t>Допускается принятие решения о выдаче Независимой гарантии без предоставления указанных решений или писем с отлагательным условием их предоставления до выдачи Независимой гарантии</w:t>
            </w:r>
          </w:p>
        </w:tc>
      </w:tr>
      <w:tr w:rsidR="005C7B9D" w:rsidRPr="00D22128" w14:paraId="33EDB42E" w14:textId="5A392D8F" w:rsidTr="000C0F08">
        <w:trPr>
          <w:trHeight w:val="537"/>
        </w:trPr>
        <w:tc>
          <w:tcPr>
            <w:tcW w:w="747" w:type="dxa"/>
            <w:noWrap/>
          </w:tcPr>
          <w:p w14:paraId="018D4CA6" w14:textId="09FA4715" w:rsidR="005C7B9D" w:rsidRPr="00D22128" w:rsidRDefault="005C7B9D" w:rsidP="005C7B9D">
            <w:pPr>
              <w:jc w:val="center"/>
              <w:rPr>
                <w:rFonts w:ascii="Verdana" w:hAnsi="Verdana"/>
              </w:rPr>
            </w:pPr>
            <w:r>
              <w:rPr>
                <w:rFonts w:ascii="Verdana" w:hAnsi="Verdana"/>
              </w:rPr>
              <w:t>7</w:t>
            </w:r>
          </w:p>
        </w:tc>
        <w:tc>
          <w:tcPr>
            <w:tcW w:w="8887" w:type="dxa"/>
          </w:tcPr>
          <w:p w14:paraId="32E01011" w14:textId="543FEA11" w:rsidR="005C7B9D" w:rsidRPr="006F03C1" w:rsidRDefault="005C7B9D" w:rsidP="005C7B9D">
            <w:pPr>
              <w:jc w:val="both"/>
              <w:rPr>
                <w:rFonts w:ascii="Verdana" w:hAnsi="Verdana"/>
              </w:rPr>
            </w:pPr>
            <w:r w:rsidRPr="006F03C1">
              <w:rPr>
                <w:rFonts w:ascii="Verdana" w:hAnsi="Verdana"/>
              </w:rPr>
              <w:t>Согласие единоличного исполнительного органа/ учредителя</w:t>
            </w:r>
            <w:r>
              <w:rPr>
                <w:rFonts w:ascii="Verdana" w:hAnsi="Verdana"/>
              </w:rPr>
              <w:t>(-ей)</w:t>
            </w:r>
            <w:r w:rsidRPr="006F03C1">
              <w:rPr>
                <w:rFonts w:ascii="Verdana" w:hAnsi="Verdana"/>
              </w:rPr>
              <w:t xml:space="preserve">/ </w:t>
            </w:r>
          </w:p>
          <w:p w14:paraId="24C21CC0" w14:textId="655F2294" w:rsidR="005C7B9D" w:rsidRPr="00D22128" w:rsidRDefault="005C7B9D" w:rsidP="005C7B9D">
            <w:pPr>
              <w:jc w:val="both"/>
              <w:rPr>
                <w:rFonts w:ascii="Verdana" w:hAnsi="Verdana"/>
              </w:rPr>
            </w:pPr>
            <w:proofErr w:type="spellStart"/>
            <w:r>
              <w:rPr>
                <w:rFonts w:ascii="Verdana" w:hAnsi="Verdana"/>
              </w:rPr>
              <w:lastRenderedPageBreak/>
              <w:t>б</w:t>
            </w:r>
            <w:r w:rsidRPr="00320DA5">
              <w:rPr>
                <w:rFonts w:ascii="Verdana" w:hAnsi="Verdana"/>
              </w:rPr>
              <w:t>енефициарного</w:t>
            </w:r>
            <w:proofErr w:type="spellEnd"/>
            <w:r>
              <w:rPr>
                <w:rFonts w:ascii="Verdana" w:hAnsi="Verdana"/>
              </w:rPr>
              <w:t xml:space="preserve">(-ых) </w:t>
            </w:r>
            <w:r w:rsidRPr="00320DA5">
              <w:rPr>
                <w:rFonts w:ascii="Verdana" w:hAnsi="Verdana"/>
              </w:rPr>
              <w:t>владельца</w:t>
            </w:r>
            <w:r>
              <w:rPr>
                <w:rFonts w:ascii="Verdana" w:hAnsi="Verdana"/>
              </w:rPr>
              <w:t>(-ев)/представителя(-ей) юридического лица</w:t>
            </w:r>
            <w:r w:rsidRPr="006F03C1">
              <w:rPr>
                <w:rFonts w:ascii="Verdana" w:hAnsi="Verdana"/>
              </w:rPr>
              <w:t xml:space="preserve"> на обработку персональных данных</w:t>
            </w:r>
          </w:p>
        </w:tc>
        <w:tc>
          <w:tcPr>
            <w:tcW w:w="5245" w:type="dxa"/>
            <w:noWrap/>
          </w:tcPr>
          <w:p w14:paraId="1B553D87" w14:textId="5AAB0BFF" w:rsidR="005C7B9D" w:rsidRPr="00071451" w:rsidRDefault="005C7B9D" w:rsidP="005C7B9D">
            <w:pPr>
              <w:jc w:val="both"/>
              <w:rPr>
                <w:rFonts w:ascii="Verdana" w:hAnsi="Verdana"/>
              </w:rPr>
            </w:pPr>
            <w:r w:rsidRPr="00071451">
              <w:rPr>
                <w:rFonts w:ascii="Verdana" w:hAnsi="Verdana"/>
              </w:rPr>
              <w:lastRenderedPageBreak/>
              <w:t xml:space="preserve">Предоставляется в форме электронного документа, подписанного усиленной </w:t>
            </w:r>
            <w:r w:rsidRPr="00071451">
              <w:rPr>
                <w:rFonts w:ascii="Verdana" w:hAnsi="Verdana"/>
              </w:rPr>
              <w:lastRenderedPageBreak/>
              <w:t>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216ADFD4" w14:textId="1397E142" w:rsidR="00864367" w:rsidRDefault="005C7B9D" w:rsidP="005C7B9D">
            <w:pPr>
              <w:jc w:val="both"/>
              <w:rPr>
                <w:rFonts w:ascii="Verdana" w:hAnsi="Verdana"/>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 xml:space="preserve">опускается предоставление согласия </w:t>
            </w:r>
            <w:r w:rsidRPr="00BD5E91">
              <w:rPr>
                <w:rFonts w:ascii="Verdana" w:hAnsi="Verdana"/>
              </w:rPr>
              <w:t xml:space="preserve">единоличного исполнительного органа/ </w:t>
            </w:r>
          </w:p>
          <w:p w14:paraId="45D5BE2E" w14:textId="2721E41E" w:rsidR="005C7B9D" w:rsidRPr="00D22128" w:rsidRDefault="005C7B9D" w:rsidP="00864367">
            <w:pPr>
              <w:jc w:val="both"/>
              <w:rPr>
                <w:rFonts w:ascii="Verdana" w:hAnsi="Verdana"/>
              </w:rPr>
            </w:pPr>
            <w:r w:rsidRPr="00BD5E91">
              <w:rPr>
                <w:rFonts w:ascii="Verdana" w:hAnsi="Verdana"/>
              </w:rPr>
              <w:t>учредител</w:t>
            </w:r>
            <w:r>
              <w:rPr>
                <w:rFonts w:ascii="Verdana" w:hAnsi="Verdana"/>
              </w:rPr>
              <w:t>я(-ей)</w:t>
            </w:r>
            <w:r w:rsidRPr="00BD5E91">
              <w:rPr>
                <w:rFonts w:ascii="Verdana" w:hAnsi="Verdana"/>
              </w:rPr>
              <w:t xml:space="preserve">/ </w:t>
            </w:r>
            <w:proofErr w:type="spellStart"/>
            <w:r>
              <w:rPr>
                <w:rFonts w:ascii="Verdana" w:hAnsi="Verdana"/>
              </w:rPr>
              <w:t>б</w:t>
            </w:r>
            <w:r w:rsidRPr="00BD5E91">
              <w:rPr>
                <w:rFonts w:ascii="Verdana" w:hAnsi="Verdana"/>
              </w:rPr>
              <w:t>енефициарного</w:t>
            </w:r>
            <w:proofErr w:type="spellEnd"/>
            <w:r>
              <w:rPr>
                <w:rFonts w:ascii="Verdana" w:hAnsi="Verdana"/>
              </w:rPr>
              <w:t xml:space="preserve">(-ых) </w:t>
            </w:r>
            <w:r w:rsidRPr="00BD5E91">
              <w:rPr>
                <w:rFonts w:ascii="Verdana" w:hAnsi="Verdana"/>
              </w:rPr>
              <w:t>владельца</w:t>
            </w:r>
            <w:r>
              <w:rPr>
                <w:rFonts w:ascii="Verdana" w:hAnsi="Verdana"/>
              </w:rPr>
              <w:t>(-ев)/представителя(-ей) юридического лица</w:t>
            </w:r>
            <w:r w:rsidRPr="00BD5E91">
              <w:rPr>
                <w:rFonts w:ascii="Verdana" w:hAnsi="Verdana"/>
              </w:rPr>
              <w:t xml:space="preserve"> </w:t>
            </w:r>
            <w:r w:rsidRPr="00071451">
              <w:rPr>
                <w:rFonts w:ascii="Verdana" w:hAnsi="Verdana"/>
              </w:rPr>
              <w:t>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F8007F" w:rsidRPr="00D22128" w14:paraId="39514F63" w14:textId="77777777" w:rsidTr="000C0F08">
        <w:trPr>
          <w:trHeight w:val="537"/>
        </w:trPr>
        <w:tc>
          <w:tcPr>
            <w:tcW w:w="14879" w:type="dxa"/>
            <w:gridSpan w:val="3"/>
            <w:shd w:val="clear" w:color="auto" w:fill="EDEDED" w:themeFill="accent3" w:themeFillTint="33"/>
            <w:noWrap/>
          </w:tcPr>
          <w:p w14:paraId="5B500D54" w14:textId="77777777" w:rsidR="00F8007F" w:rsidRPr="00D22128" w:rsidRDefault="00F8007F" w:rsidP="00F8007F">
            <w:pPr>
              <w:jc w:val="center"/>
              <w:rPr>
                <w:rFonts w:ascii="Verdana" w:hAnsi="Verdana"/>
              </w:rPr>
            </w:pPr>
            <w:r w:rsidRPr="00D22128">
              <w:rPr>
                <w:rFonts w:ascii="Verdana" w:hAnsi="Verdana"/>
                <w:b/>
                <w:bCs/>
              </w:rPr>
              <w:lastRenderedPageBreak/>
              <w:t>Копии финансовой отчетности Заемщика</w:t>
            </w:r>
            <w:r w:rsidRPr="00D22128">
              <w:rPr>
                <w:rFonts w:ascii="Verdana" w:hAnsi="Verdana"/>
              </w:rPr>
              <w:t xml:space="preserve"> </w:t>
            </w:r>
          </w:p>
          <w:p w14:paraId="291C2F5A" w14:textId="77777777" w:rsidR="00F8007F" w:rsidRPr="00D22128" w:rsidRDefault="00F8007F" w:rsidP="00F8007F">
            <w:pPr>
              <w:jc w:val="center"/>
              <w:rPr>
                <w:rFonts w:ascii="Verdana" w:hAnsi="Verdana"/>
                <w:b/>
                <w:bCs/>
              </w:rPr>
            </w:pPr>
            <w:r w:rsidRPr="00D22128">
              <w:rPr>
                <w:rFonts w:ascii="Verdana" w:hAnsi="Verdana"/>
                <w:b/>
              </w:rPr>
              <w:t>(д</w:t>
            </w:r>
            <w:r w:rsidRPr="00D22128">
              <w:rPr>
                <w:rFonts w:ascii="Verdana" w:hAnsi="Verdana"/>
                <w:b/>
                <w:bCs/>
              </w:rPr>
              <w:t>окументы согласно указанному перечню не предоставляются в случае их размещения в Единой информационной системе жилищного строительства)</w:t>
            </w:r>
          </w:p>
        </w:tc>
      </w:tr>
      <w:tr w:rsidR="00F8007F" w:rsidRPr="00D22128" w14:paraId="7818FC82" w14:textId="77777777" w:rsidTr="000C0F08">
        <w:trPr>
          <w:trHeight w:val="537"/>
        </w:trPr>
        <w:tc>
          <w:tcPr>
            <w:tcW w:w="14879" w:type="dxa"/>
            <w:gridSpan w:val="3"/>
            <w:noWrap/>
          </w:tcPr>
          <w:p w14:paraId="7F5F4B93" w14:textId="77777777" w:rsidR="00F8007F" w:rsidRPr="00D22128" w:rsidRDefault="00F8007F" w:rsidP="00F8007F">
            <w:pPr>
              <w:jc w:val="center"/>
              <w:rPr>
                <w:rFonts w:ascii="Verdana" w:hAnsi="Verdana"/>
              </w:rPr>
            </w:pPr>
            <w:r w:rsidRPr="00D22128">
              <w:rPr>
                <w:rFonts w:ascii="Verdana" w:hAnsi="Verdana"/>
                <w:b/>
                <w:i/>
              </w:rPr>
              <w:t>Для юридических лиц</w:t>
            </w:r>
            <w:r w:rsidRPr="00D22128">
              <w:rPr>
                <w:rFonts w:ascii="Verdana" w:hAnsi="Verdana"/>
              </w:rPr>
              <w:t xml:space="preserve"> </w:t>
            </w:r>
          </w:p>
          <w:p w14:paraId="05E3329A" w14:textId="77777777" w:rsidR="00F8007F" w:rsidRPr="00D22128" w:rsidRDefault="00F8007F" w:rsidP="00F8007F">
            <w:pPr>
              <w:jc w:val="center"/>
              <w:rPr>
                <w:rFonts w:ascii="Verdana" w:hAnsi="Verdana"/>
              </w:rPr>
            </w:pPr>
          </w:p>
        </w:tc>
      </w:tr>
      <w:tr w:rsidR="00F8007F" w:rsidRPr="00D22128" w14:paraId="6AE01221" w14:textId="77777777" w:rsidTr="000C0F08">
        <w:trPr>
          <w:trHeight w:val="493"/>
        </w:trPr>
        <w:tc>
          <w:tcPr>
            <w:tcW w:w="747" w:type="dxa"/>
            <w:noWrap/>
            <w:hideMark/>
          </w:tcPr>
          <w:p w14:paraId="719BFAC3" w14:textId="77777777" w:rsidR="00F8007F" w:rsidRPr="002A6828" w:rsidRDefault="00F8007F" w:rsidP="00F8007F">
            <w:pPr>
              <w:jc w:val="center"/>
              <w:rPr>
                <w:rFonts w:ascii="Verdana" w:hAnsi="Verdana"/>
              </w:rPr>
            </w:pPr>
            <w:r w:rsidRPr="002A6828">
              <w:rPr>
                <w:rFonts w:ascii="Verdana" w:hAnsi="Verdana"/>
              </w:rPr>
              <w:lastRenderedPageBreak/>
              <w:t>1</w:t>
            </w:r>
          </w:p>
        </w:tc>
        <w:tc>
          <w:tcPr>
            <w:tcW w:w="8887" w:type="dxa"/>
            <w:noWrap/>
          </w:tcPr>
          <w:p w14:paraId="07F00EA4" w14:textId="08616859" w:rsidR="00F8007F" w:rsidRPr="002A6828" w:rsidRDefault="00F8007F" w:rsidP="00F8007F">
            <w:pPr>
              <w:jc w:val="both"/>
              <w:rPr>
                <w:rFonts w:ascii="Verdana" w:hAnsi="Verdana"/>
              </w:rPr>
            </w:pPr>
            <w:r w:rsidRPr="002A6828">
              <w:rPr>
                <w:rFonts w:ascii="Verdana" w:hAnsi="Verdana"/>
              </w:rPr>
              <w:t>Бухгалтерский баланс, отчет о финансовых результатах с подтверждением направления в ФНС России за последний год/бухгалтерский баланс, отчет о финансовых</w:t>
            </w:r>
            <w:bookmarkStart w:id="13" w:name="_GoBack"/>
            <w:bookmarkEnd w:id="13"/>
            <w:r w:rsidRPr="002A6828">
              <w:rPr>
                <w:rFonts w:ascii="Verdana" w:hAnsi="Verdana"/>
              </w:rPr>
              <w:t xml:space="preserve"> результатах за последний год, </w:t>
            </w:r>
            <w:r w:rsidR="00F71A9C" w:rsidRPr="00D47EBB">
              <w:rPr>
                <w:rFonts w:ascii="Verdana" w:hAnsi="Verdana"/>
              </w:rPr>
              <w:t>заверенные подписью и печатью Заемщика</w:t>
            </w:r>
          </w:p>
        </w:tc>
        <w:tc>
          <w:tcPr>
            <w:tcW w:w="5245" w:type="dxa"/>
            <w:noWrap/>
          </w:tcPr>
          <w:p w14:paraId="1F6E708A" w14:textId="77777777" w:rsidR="00F8007F" w:rsidRPr="00D22128" w:rsidRDefault="00F8007F" w:rsidP="00F8007F">
            <w:pPr>
              <w:jc w:val="both"/>
              <w:rPr>
                <w:rFonts w:ascii="Verdana" w:hAnsi="Verdana"/>
              </w:rPr>
            </w:pPr>
            <w:r w:rsidRPr="002A6828">
              <w:rPr>
                <w:rFonts w:ascii="Verdana" w:hAnsi="Verdana"/>
              </w:rPr>
              <w:t>Предоставляется</w:t>
            </w:r>
            <w:r w:rsidRPr="002A6828">
              <w:rPr>
                <w:rFonts w:ascii="Verdana" w:hAnsi="Verdana"/>
                <w:b/>
                <w:i/>
              </w:rPr>
              <w:t xml:space="preserve"> </w:t>
            </w:r>
            <w:r w:rsidRPr="002A6828">
              <w:rPr>
                <w:rFonts w:ascii="Verdana" w:hAnsi="Verdana"/>
              </w:rPr>
              <w:t>в том числе по поручителю юридического лица (при его наличии)</w:t>
            </w:r>
          </w:p>
        </w:tc>
      </w:tr>
      <w:tr w:rsidR="00F8007F" w:rsidRPr="00D22128" w14:paraId="4684C088" w14:textId="77777777" w:rsidTr="000C0F08">
        <w:trPr>
          <w:trHeight w:val="429"/>
        </w:trPr>
        <w:tc>
          <w:tcPr>
            <w:tcW w:w="747" w:type="dxa"/>
            <w:noWrap/>
          </w:tcPr>
          <w:p w14:paraId="31247E71"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601371AB" w14:textId="77777777" w:rsidR="00F8007F" w:rsidRPr="00D22128" w:rsidRDefault="00F8007F" w:rsidP="00F8007F">
            <w:pPr>
              <w:jc w:val="both"/>
              <w:rPr>
                <w:rFonts w:ascii="Verdana" w:hAnsi="Verdana"/>
              </w:rPr>
            </w:pPr>
            <w:r w:rsidRPr="00D22128">
              <w:rPr>
                <w:rFonts w:ascii="Verdana" w:hAnsi="Verdana"/>
              </w:rPr>
              <w:t>Промежуточная бухгалтерская отчетность (баланс и отчет о финансовых результатах), заверенная подписью и печатью Заемщика, на 4 последние квартальные даты, не являющиеся годовыми отчетными датами</w:t>
            </w:r>
          </w:p>
        </w:tc>
        <w:tc>
          <w:tcPr>
            <w:tcW w:w="5245" w:type="dxa"/>
            <w:noWrap/>
          </w:tcPr>
          <w:p w14:paraId="64FC84EF" w14:textId="77777777" w:rsidR="00F8007F" w:rsidRPr="00D22128" w:rsidRDefault="00F8007F" w:rsidP="00F8007F">
            <w:pPr>
              <w:jc w:val="both"/>
              <w:rPr>
                <w:rFonts w:ascii="Verdana" w:hAnsi="Verdana"/>
              </w:rPr>
            </w:pPr>
            <w:r w:rsidRPr="00D22128">
              <w:rPr>
                <w:rFonts w:ascii="Verdana" w:hAnsi="Verdana"/>
              </w:rPr>
              <w:t>Предоставляется</w:t>
            </w:r>
            <w:r w:rsidRPr="00D22128">
              <w:rPr>
                <w:rFonts w:ascii="Verdana" w:hAnsi="Verdana"/>
                <w:b/>
                <w:i/>
              </w:rPr>
              <w:t xml:space="preserve"> </w:t>
            </w:r>
            <w:r w:rsidRPr="00D22128">
              <w:rPr>
                <w:rFonts w:ascii="Verdana" w:hAnsi="Verdana"/>
              </w:rPr>
              <w:t>в том числе по поручителю юридического лица (при его наличии)</w:t>
            </w:r>
          </w:p>
        </w:tc>
      </w:tr>
      <w:tr w:rsidR="00F8007F" w:rsidRPr="00D22128" w14:paraId="5CAF6024" w14:textId="77777777" w:rsidTr="000C0F08">
        <w:trPr>
          <w:trHeight w:val="407"/>
        </w:trPr>
        <w:tc>
          <w:tcPr>
            <w:tcW w:w="747" w:type="dxa"/>
            <w:noWrap/>
          </w:tcPr>
          <w:p w14:paraId="6DDAF6F9" w14:textId="77777777" w:rsidR="00F8007F" w:rsidRPr="00D22128" w:rsidRDefault="00F8007F" w:rsidP="00F8007F">
            <w:pPr>
              <w:jc w:val="center"/>
              <w:rPr>
                <w:rFonts w:ascii="Verdana" w:hAnsi="Verdana"/>
              </w:rPr>
            </w:pPr>
            <w:r w:rsidRPr="00D22128">
              <w:rPr>
                <w:rFonts w:ascii="Verdana" w:hAnsi="Verdana"/>
              </w:rPr>
              <w:t>3</w:t>
            </w:r>
          </w:p>
        </w:tc>
        <w:tc>
          <w:tcPr>
            <w:tcW w:w="8887" w:type="dxa"/>
            <w:noWrap/>
          </w:tcPr>
          <w:p w14:paraId="044198EF" w14:textId="48470D3E" w:rsidR="00F8007F" w:rsidRPr="00D22128" w:rsidRDefault="00F8007F" w:rsidP="00F8007F">
            <w:pPr>
              <w:jc w:val="both"/>
              <w:rPr>
                <w:rFonts w:ascii="Verdana" w:hAnsi="Verdana"/>
              </w:rPr>
            </w:pPr>
            <w:proofErr w:type="spellStart"/>
            <w:r w:rsidRPr="00D22128">
              <w:rPr>
                <w:rFonts w:ascii="Verdana" w:hAnsi="Verdana"/>
              </w:rPr>
              <w:t>Оборотно</w:t>
            </w:r>
            <w:proofErr w:type="spellEnd"/>
            <w:r w:rsidRPr="00D22128">
              <w:rPr>
                <w:rFonts w:ascii="Verdana" w:hAnsi="Verdana"/>
              </w:rPr>
              <w:t xml:space="preserve">-сальдовые ведомости по счетам (в разрезе контрагентов и </w:t>
            </w:r>
            <w:proofErr w:type="spellStart"/>
            <w:r w:rsidRPr="00D22128">
              <w:rPr>
                <w:rFonts w:ascii="Verdana" w:hAnsi="Verdana"/>
              </w:rPr>
              <w:t>субсчетов</w:t>
            </w:r>
            <w:proofErr w:type="spellEnd"/>
            <w:r w:rsidRPr="00D22128">
              <w:rPr>
                <w:rFonts w:ascii="Verdana" w:hAnsi="Verdana"/>
              </w:rPr>
              <w:t>) 01, 02, 10, 20, 41, 43, 51, 52, 60, 62, 76, 66, 67, 58, 91, а также ведомость амортизации за период 12 месяцев (LTM), предшествующих последней отчетной дате</w:t>
            </w:r>
          </w:p>
        </w:tc>
        <w:tc>
          <w:tcPr>
            <w:tcW w:w="5245" w:type="dxa"/>
            <w:noWrap/>
          </w:tcPr>
          <w:p w14:paraId="6394C0A5" w14:textId="77777777" w:rsidR="00F8007F" w:rsidRPr="00D22128" w:rsidRDefault="00F8007F" w:rsidP="00F8007F">
            <w:pPr>
              <w:jc w:val="both"/>
              <w:rPr>
                <w:rFonts w:ascii="Verdana" w:hAnsi="Verdana"/>
              </w:rPr>
            </w:pPr>
            <w:r w:rsidRPr="00D22128">
              <w:rPr>
                <w:rFonts w:ascii="Verdana" w:hAnsi="Verdana"/>
              </w:rPr>
              <w:t>Предоставляется только в отношении поручителя юридического лица (при его наличии)</w:t>
            </w:r>
          </w:p>
        </w:tc>
      </w:tr>
      <w:tr w:rsidR="00F8007F" w:rsidRPr="00D22128" w14:paraId="38D7FCDD" w14:textId="77777777" w:rsidTr="000C0F08">
        <w:trPr>
          <w:trHeight w:val="400"/>
        </w:trPr>
        <w:tc>
          <w:tcPr>
            <w:tcW w:w="747" w:type="dxa"/>
            <w:noWrap/>
          </w:tcPr>
          <w:p w14:paraId="4F083BFD" w14:textId="77777777" w:rsidR="00F8007F" w:rsidRPr="00D22128" w:rsidRDefault="00F8007F" w:rsidP="00F8007F">
            <w:pPr>
              <w:jc w:val="center"/>
              <w:rPr>
                <w:rFonts w:ascii="Verdana" w:hAnsi="Verdana"/>
              </w:rPr>
            </w:pPr>
            <w:r w:rsidRPr="00D22128">
              <w:rPr>
                <w:rFonts w:ascii="Verdana" w:hAnsi="Verdana"/>
              </w:rPr>
              <w:t>4</w:t>
            </w:r>
          </w:p>
        </w:tc>
        <w:tc>
          <w:tcPr>
            <w:tcW w:w="8887" w:type="dxa"/>
            <w:noWrap/>
          </w:tcPr>
          <w:p w14:paraId="09F23CDE" w14:textId="77777777" w:rsidR="00F8007F" w:rsidRPr="00D22128" w:rsidRDefault="00F8007F" w:rsidP="00F8007F">
            <w:pPr>
              <w:rPr>
                <w:rFonts w:ascii="Verdana" w:hAnsi="Verdana"/>
              </w:rPr>
            </w:pPr>
            <w:r w:rsidRPr="00D22128">
              <w:rPr>
                <w:rFonts w:ascii="Verdana" w:hAnsi="Verdana"/>
              </w:rPr>
              <w:t>Справка в свободной форме (поквартально, за последние 4 квартала) с указанием размера лизинговых платежей по финансовому лизингу, отнесенных на себестоимость и/или коммерческие/управленческие расходы</w:t>
            </w:r>
          </w:p>
        </w:tc>
        <w:tc>
          <w:tcPr>
            <w:tcW w:w="5245" w:type="dxa"/>
            <w:noWrap/>
          </w:tcPr>
          <w:p w14:paraId="2D15CFF7" w14:textId="77777777" w:rsidR="00F8007F" w:rsidRPr="00D22128" w:rsidRDefault="00F8007F" w:rsidP="00F8007F">
            <w:pPr>
              <w:jc w:val="both"/>
              <w:rPr>
                <w:rFonts w:ascii="Verdana" w:hAnsi="Verdana"/>
              </w:rPr>
            </w:pPr>
            <w:r w:rsidRPr="00D22128">
              <w:rPr>
                <w:rFonts w:ascii="Verdana" w:hAnsi="Verdana"/>
              </w:rPr>
              <w:t>Предоставляется только в отношении поручителя юридического лица (при его наличии)</w:t>
            </w:r>
          </w:p>
        </w:tc>
      </w:tr>
      <w:tr w:rsidR="00F8007F" w:rsidRPr="00D22128" w14:paraId="336751D9" w14:textId="77777777" w:rsidTr="000C0F08">
        <w:trPr>
          <w:trHeight w:val="400"/>
        </w:trPr>
        <w:tc>
          <w:tcPr>
            <w:tcW w:w="747" w:type="dxa"/>
            <w:noWrap/>
          </w:tcPr>
          <w:p w14:paraId="510C84B9" w14:textId="77777777" w:rsidR="00F8007F" w:rsidRPr="00D22128" w:rsidRDefault="00F8007F" w:rsidP="00F8007F">
            <w:pPr>
              <w:jc w:val="center"/>
              <w:rPr>
                <w:rFonts w:ascii="Verdana" w:hAnsi="Verdana"/>
              </w:rPr>
            </w:pPr>
            <w:r w:rsidRPr="00D22128">
              <w:rPr>
                <w:rFonts w:ascii="Verdana" w:hAnsi="Verdana"/>
              </w:rPr>
              <w:t>5</w:t>
            </w:r>
          </w:p>
        </w:tc>
        <w:tc>
          <w:tcPr>
            <w:tcW w:w="8887" w:type="dxa"/>
            <w:noWrap/>
          </w:tcPr>
          <w:p w14:paraId="684C9043" w14:textId="4BFAFFAD" w:rsidR="00F8007F" w:rsidRPr="00D22128" w:rsidRDefault="00F8007F" w:rsidP="00F8007F">
            <w:pPr>
              <w:rPr>
                <w:rFonts w:ascii="Verdana" w:hAnsi="Verdana"/>
              </w:rPr>
            </w:pPr>
            <w:r w:rsidRPr="00D22128">
              <w:rPr>
                <w:rFonts w:ascii="Verdana" w:hAnsi="Verdana"/>
              </w:rPr>
              <w:t>Единая (упрощенная) налоговая декларация (за последний год)</w:t>
            </w:r>
          </w:p>
        </w:tc>
        <w:tc>
          <w:tcPr>
            <w:tcW w:w="5245" w:type="dxa"/>
            <w:noWrap/>
          </w:tcPr>
          <w:p w14:paraId="5C47391F" w14:textId="77777777" w:rsidR="00F8007F" w:rsidRPr="00D22128" w:rsidRDefault="00F8007F" w:rsidP="00F8007F">
            <w:pPr>
              <w:jc w:val="both"/>
              <w:rPr>
                <w:rFonts w:ascii="Verdana" w:hAnsi="Verdana"/>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F8007F" w:rsidRPr="00D22128" w14:paraId="3EABF09B" w14:textId="77777777" w:rsidTr="000C0F08">
        <w:trPr>
          <w:trHeight w:val="537"/>
        </w:trPr>
        <w:tc>
          <w:tcPr>
            <w:tcW w:w="14879" w:type="dxa"/>
            <w:gridSpan w:val="3"/>
            <w:shd w:val="clear" w:color="auto" w:fill="EDEDED" w:themeFill="accent3" w:themeFillTint="33"/>
            <w:noWrap/>
          </w:tcPr>
          <w:p w14:paraId="47EBDDE2" w14:textId="3C586082" w:rsidR="00F8007F" w:rsidRPr="00D22128" w:rsidRDefault="00F8007F" w:rsidP="00F8007F">
            <w:pPr>
              <w:jc w:val="center"/>
              <w:rPr>
                <w:rFonts w:ascii="Verdana" w:hAnsi="Verdana"/>
                <w:b/>
                <w:bCs/>
              </w:rPr>
            </w:pPr>
            <w:r w:rsidRPr="00D22128">
              <w:rPr>
                <w:rFonts w:ascii="Verdana" w:hAnsi="Verdana"/>
                <w:b/>
                <w:bCs/>
              </w:rPr>
              <w:t>Для проектного финансирования</w:t>
            </w:r>
            <w:r w:rsidRPr="00D22128" w:rsidDel="008113F9">
              <w:rPr>
                <w:rFonts w:ascii="Verdana" w:hAnsi="Verdana"/>
                <w:b/>
                <w:bCs/>
              </w:rPr>
              <w:t xml:space="preserve"> </w:t>
            </w:r>
            <w:r w:rsidRPr="00D22128">
              <w:rPr>
                <w:rFonts w:ascii="Verdana" w:hAnsi="Verdana"/>
                <w:b/>
              </w:rPr>
              <w:t>(д</w:t>
            </w:r>
            <w:r w:rsidRPr="00D22128">
              <w:rPr>
                <w:rFonts w:ascii="Verdana" w:hAnsi="Verdana"/>
                <w:b/>
                <w:bCs/>
              </w:rPr>
              <w:t>окументы согласно указанному перечню не предоставляются в случае их размещения в Единой информационной системе жилищного строительства)</w:t>
            </w:r>
          </w:p>
        </w:tc>
      </w:tr>
      <w:tr w:rsidR="00F8007F" w:rsidRPr="00D22128" w14:paraId="08CAA404" w14:textId="77777777" w:rsidTr="000C0F08">
        <w:trPr>
          <w:trHeight w:val="400"/>
        </w:trPr>
        <w:tc>
          <w:tcPr>
            <w:tcW w:w="747" w:type="dxa"/>
            <w:noWrap/>
          </w:tcPr>
          <w:p w14:paraId="653A4B6A"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086C0AF0" w14:textId="77777777" w:rsidR="00F8007F" w:rsidRPr="00D22128" w:rsidRDefault="00F8007F" w:rsidP="00F8007F">
            <w:pPr>
              <w:jc w:val="both"/>
              <w:rPr>
                <w:rFonts w:ascii="Verdana" w:hAnsi="Verdana"/>
              </w:rPr>
            </w:pPr>
            <w:r w:rsidRPr="00D22128">
              <w:rPr>
                <w:rFonts w:ascii="Verdana" w:hAnsi="Verdana"/>
              </w:rPr>
              <w:t>Финансовая модель проекта</w:t>
            </w:r>
          </w:p>
        </w:tc>
        <w:tc>
          <w:tcPr>
            <w:tcW w:w="5245" w:type="dxa"/>
            <w:noWrap/>
          </w:tcPr>
          <w:p w14:paraId="33EC3C1B" w14:textId="77777777" w:rsidR="00F8007F" w:rsidRPr="00D22128" w:rsidRDefault="00F8007F" w:rsidP="00F8007F">
            <w:pPr>
              <w:jc w:val="both"/>
              <w:rPr>
                <w:rFonts w:ascii="Verdana" w:hAnsi="Verdana"/>
              </w:rPr>
            </w:pPr>
          </w:p>
        </w:tc>
      </w:tr>
      <w:tr w:rsidR="00F8007F" w:rsidRPr="00D22128" w14:paraId="48C2229A" w14:textId="77777777" w:rsidTr="000C0F08">
        <w:trPr>
          <w:trHeight w:val="400"/>
        </w:trPr>
        <w:tc>
          <w:tcPr>
            <w:tcW w:w="747" w:type="dxa"/>
            <w:noWrap/>
          </w:tcPr>
          <w:p w14:paraId="6102D683"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4276FFC3" w14:textId="77777777" w:rsidR="00F8007F" w:rsidRPr="00D22128" w:rsidRDefault="00F8007F" w:rsidP="00F8007F">
            <w:pPr>
              <w:jc w:val="both"/>
              <w:rPr>
                <w:rFonts w:ascii="Verdana" w:hAnsi="Verdana"/>
              </w:rPr>
            </w:pPr>
            <w:r w:rsidRPr="00D22128">
              <w:rPr>
                <w:rFonts w:ascii="Verdana" w:hAnsi="Verdana"/>
              </w:rPr>
              <w:t xml:space="preserve">Бизнес-план проекта, включающий: </w:t>
            </w:r>
          </w:p>
          <w:p w14:paraId="387D5EF1" w14:textId="77777777" w:rsidR="00F8007F" w:rsidRPr="00D22128" w:rsidRDefault="00F8007F" w:rsidP="00F8007F">
            <w:pPr>
              <w:jc w:val="both"/>
              <w:rPr>
                <w:rFonts w:ascii="Verdana" w:hAnsi="Verdana"/>
              </w:rPr>
            </w:pPr>
            <w:r w:rsidRPr="00D22128">
              <w:rPr>
                <w:rFonts w:ascii="Verdana" w:hAnsi="Verdana"/>
              </w:rPr>
              <w:t xml:space="preserve">‒ экономическое обоснование проекта и целесообразность его реализации (выбор региона и рынка); </w:t>
            </w:r>
          </w:p>
          <w:p w14:paraId="3CB00411" w14:textId="77777777" w:rsidR="00F8007F" w:rsidRPr="00D22128" w:rsidRDefault="00F8007F" w:rsidP="00F8007F">
            <w:pPr>
              <w:jc w:val="both"/>
              <w:rPr>
                <w:rFonts w:ascii="Verdana" w:hAnsi="Verdana"/>
              </w:rPr>
            </w:pPr>
            <w:r w:rsidRPr="00D22128">
              <w:rPr>
                <w:rFonts w:ascii="Verdana" w:hAnsi="Verdana"/>
              </w:rPr>
              <w:t xml:space="preserve">‒ обоснование предпосылок, заложенных в финансовую модель; </w:t>
            </w:r>
          </w:p>
          <w:p w14:paraId="4798C2B6" w14:textId="77777777" w:rsidR="00F8007F" w:rsidRPr="00D22128" w:rsidRDefault="00F8007F" w:rsidP="00F8007F">
            <w:pPr>
              <w:jc w:val="both"/>
              <w:rPr>
                <w:rFonts w:ascii="Verdana" w:hAnsi="Verdana"/>
              </w:rPr>
            </w:pPr>
            <w:r w:rsidRPr="00D22128">
              <w:rPr>
                <w:rFonts w:ascii="Verdana" w:hAnsi="Verdana"/>
              </w:rPr>
              <w:t>‒ этапы реализации проекта (план-график работ и график поступлений по проекту);</w:t>
            </w:r>
          </w:p>
          <w:p w14:paraId="4A72A558" w14:textId="77777777" w:rsidR="00F8007F" w:rsidRPr="00D22128" w:rsidRDefault="00F8007F" w:rsidP="00F8007F">
            <w:pPr>
              <w:jc w:val="both"/>
              <w:rPr>
                <w:rFonts w:ascii="Verdana" w:hAnsi="Verdana"/>
              </w:rPr>
            </w:pPr>
            <w:r w:rsidRPr="00D22128">
              <w:rPr>
                <w:rFonts w:ascii="Verdana" w:hAnsi="Verdana"/>
              </w:rPr>
              <w:t xml:space="preserve">‒ долю участия инициаторов проекта собственными средствами; </w:t>
            </w:r>
          </w:p>
          <w:p w14:paraId="2B3E0A05" w14:textId="77777777" w:rsidR="00F8007F" w:rsidRPr="00D22128" w:rsidRDefault="00F8007F" w:rsidP="00F8007F">
            <w:pPr>
              <w:jc w:val="both"/>
              <w:rPr>
                <w:rFonts w:ascii="Verdana" w:hAnsi="Verdana"/>
              </w:rPr>
            </w:pPr>
            <w:r w:rsidRPr="00D22128">
              <w:rPr>
                <w:rFonts w:ascii="Verdana" w:hAnsi="Verdana"/>
              </w:rPr>
              <w:t xml:space="preserve">‒ данные о предполагаемых поставщиках/подрядчиках; </w:t>
            </w:r>
          </w:p>
          <w:p w14:paraId="06132E9F" w14:textId="77777777" w:rsidR="00F8007F" w:rsidRPr="00D22128" w:rsidRDefault="00F8007F" w:rsidP="00F8007F">
            <w:pPr>
              <w:jc w:val="both"/>
              <w:rPr>
                <w:rFonts w:ascii="Verdana" w:hAnsi="Verdana"/>
              </w:rPr>
            </w:pPr>
            <w:r w:rsidRPr="00D22128">
              <w:rPr>
                <w:rFonts w:ascii="Verdana" w:hAnsi="Verdana"/>
              </w:rPr>
              <w:lastRenderedPageBreak/>
              <w:t xml:space="preserve">‒ данные о наличии профессионального опыта менеджеров /бенефициаров в сфере реализуемого проекта и т. п.; </w:t>
            </w:r>
          </w:p>
          <w:p w14:paraId="28F04435" w14:textId="77777777" w:rsidR="00F8007F" w:rsidRPr="00D22128" w:rsidRDefault="00F8007F" w:rsidP="00F8007F">
            <w:pPr>
              <w:jc w:val="both"/>
              <w:rPr>
                <w:rFonts w:ascii="Verdana" w:hAnsi="Verdana"/>
              </w:rPr>
            </w:pPr>
            <w:r w:rsidRPr="00D22128">
              <w:rPr>
                <w:rFonts w:ascii="Verdana" w:hAnsi="Verdana"/>
              </w:rPr>
              <w:t>‒ маркетинговое исследование рынка при его наличии в Банке/Организации</w:t>
            </w:r>
          </w:p>
        </w:tc>
        <w:tc>
          <w:tcPr>
            <w:tcW w:w="5245" w:type="dxa"/>
            <w:noWrap/>
          </w:tcPr>
          <w:p w14:paraId="247572CF" w14:textId="77777777" w:rsidR="00F8007F" w:rsidRPr="00D22128" w:rsidRDefault="00F8007F" w:rsidP="00F8007F">
            <w:pPr>
              <w:jc w:val="both"/>
              <w:rPr>
                <w:rFonts w:ascii="Verdana" w:hAnsi="Verdana"/>
              </w:rPr>
            </w:pPr>
          </w:p>
        </w:tc>
      </w:tr>
      <w:tr w:rsidR="00F8007F" w:rsidRPr="00D22128" w14:paraId="2AC4756D" w14:textId="77777777" w:rsidTr="000C0F08">
        <w:trPr>
          <w:trHeight w:val="400"/>
        </w:trPr>
        <w:tc>
          <w:tcPr>
            <w:tcW w:w="747" w:type="dxa"/>
            <w:noWrap/>
          </w:tcPr>
          <w:p w14:paraId="5AB638A6" w14:textId="77777777" w:rsidR="00F8007F" w:rsidRPr="00D22128" w:rsidRDefault="00F8007F" w:rsidP="00F8007F">
            <w:pPr>
              <w:jc w:val="center"/>
              <w:rPr>
                <w:rFonts w:ascii="Verdana" w:hAnsi="Verdana"/>
              </w:rPr>
            </w:pPr>
            <w:r w:rsidRPr="00D22128">
              <w:rPr>
                <w:rFonts w:ascii="Verdana" w:hAnsi="Verdana"/>
              </w:rPr>
              <w:t>3</w:t>
            </w:r>
          </w:p>
        </w:tc>
        <w:tc>
          <w:tcPr>
            <w:tcW w:w="8887" w:type="dxa"/>
            <w:noWrap/>
          </w:tcPr>
          <w:p w14:paraId="0D5BD08D" w14:textId="0394D6B6" w:rsidR="00F8007F" w:rsidRPr="00D22128" w:rsidRDefault="00F8007F" w:rsidP="00F8007F">
            <w:pPr>
              <w:jc w:val="both"/>
              <w:rPr>
                <w:rFonts w:ascii="Verdana" w:hAnsi="Verdana"/>
              </w:rPr>
            </w:pPr>
            <w:r w:rsidRPr="00D22128">
              <w:rPr>
                <w:rFonts w:ascii="Verdana" w:hAnsi="Verdana"/>
              </w:rPr>
              <w:t>I. Финансово-технологическая экспертиза (аудит) инвестиционного проекта, проведенная на основе технического задания в соответствии с Приложением № 27 к Правилам.</w:t>
            </w:r>
          </w:p>
          <w:p w14:paraId="165C5BB6" w14:textId="77777777" w:rsidR="00F8007F" w:rsidRPr="00D22128" w:rsidRDefault="00F8007F" w:rsidP="00F8007F">
            <w:pPr>
              <w:jc w:val="both"/>
              <w:rPr>
                <w:rFonts w:ascii="Verdana" w:hAnsi="Verdana"/>
              </w:rPr>
            </w:pPr>
            <w:r w:rsidRPr="00D22128">
              <w:rPr>
                <w:rFonts w:ascii="Verdana" w:hAnsi="Verdana"/>
              </w:rPr>
              <w:t>II. Независимая государственная/негосударственная экспертиза проектной документации и результатов инженерных изысканий.</w:t>
            </w:r>
          </w:p>
          <w:p w14:paraId="70370837" w14:textId="77777777" w:rsidR="00F8007F" w:rsidRPr="00D22128" w:rsidRDefault="00F8007F" w:rsidP="00F8007F">
            <w:pPr>
              <w:jc w:val="both"/>
              <w:rPr>
                <w:rFonts w:ascii="Verdana" w:hAnsi="Verdana"/>
              </w:rPr>
            </w:pPr>
            <w:r w:rsidRPr="00D22128">
              <w:rPr>
                <w:rFonts w:ascii="Verdana" w:hAnsi="Verdana"/>
                <w:lang w:val="en-US"/>
              </w:rPr>
              <w:t>III</w:t>
            </w:r>
            <w:r w:rsidRPr="00D22128">
              <w:rPr>
                <w:rFonts w:ascii="Verdana" w:hAnsi="Verdana"/>
              </w:rPr>
              <w:t>. Независимая государственная экспертиза сметной стоимости (в случае, когда строительство финансируется с привлечением средств бюджета)</w:t>
            </w:r>
          </w:p>
        </w:tc>
        <w:tc>
          <w:tcPr>
            <w:tcW w:w="5245" w:type="dxa"/>
            <w:noWrap/>
          </w:tcPr>
          <w:p w14:paraId="0A43218A" w14:textId="0A541E59" w:rsidR="00F8007F" w:rsidRPr="00D22128" w:rsidRDefault="00F8007F" w:rsidP="00F8007F">
            <w:pPr>
              <w:jc w:val="both"/>
              <w:rPr>
                <w:rFonts w:ascii="Verdana" w:hAnsi="Verdana"/>
                <w:color w:val="1F497D"/>
                <w:sz w:val="22"/>
                <w:szCs w:val="22"/>
              </w:rPr>
            </w:pPr>
            <w:r w:rsidRPr="00D22128">
              <w:rPr>
                <w:rFonts w:ascii="Verdana" w:hAnsi="Verdana"/>
              </w:rPr>
              <w:t>При направлении Заявки/нескольких Заявок на получение независимой гарантии с совокупным объемом гарантийной поддержки по таким заявкам 250 млн рублей и более в рамках проектного финансирования (включая заявки в рамках одной Группы связанных заемщиков (компаний)) предоставление независимой финансово-технологической экспертизы (аудита) инвестиционного проекта является обязательным.</w:t>
            </w:r>
          </w:p>
          <w:p w14:paraId="6D596012" w14:textId="77777777" w:rsidR="00F8007F" w:rsidRPr="00D22128" w:rsidRDefault="00F8007F" w:rsidP="00F8007F">
            <w:pPr>
              <w:jc w:val="both"/>
              <w:rPr>
                <w:rFonts w:ascii="Verdana" w:hAnsi="Verdana"/>
                <w:color w:val="1F497D"/>
                <w:sz w:val="22"/>
                <w:szCs w:val="22"/>
              </w:rPr>
            </w:pPr>
            <w:r w:rsidRPr="00D22128">
              <w:rPr>
                <w:rFonts w:ascii="Verdana" w:hAnsi="Verdana"/>
              </w:rPr>
              <w:t>К экспертизе привлекаются компании, включенные в перечень рекомендованных Министерством финансов Российской Федерации для проведения оценки рыночной стоимости активов</w:t>
            </w:r>
            <w:r w:rsidRPr="00D22128">
              <w:rPr>
                <w:rFonts w:ascii="Verdana" w:hAnsi="Verdana"/>
                <w:vertAlign w:val="superscript"/>
              </w:rPr>
              <w:footnoteReference w:customMarkFollows="1" w:id="8"/>
              <w:t>1</w:t>
            </w:r>
            <w:r w:rsidRPr="00D22128">
              <w:rPr>
                <w:rFonts w:ascii="Verdana" w:hAnsi="Verdana" w:cs="Calibri"/>
                <w:color w:val="000000"/>
                <w:sz w:val="22"/>
                <w:szCs w:val="22"/>
              </w:rPr>
              <w:t>.</w:t>
            </w:r>
          </w:p>
          <w:p w14:paraId="4C6A72D7" w14:textId="77777777" w:rsidR="00F8007F" w:rsidRPr="00D22128" w:rsidRDefault="00F8007F" w:rsidP="00F8007F">
            <w:pPr>
              <w:jc w:val="both"/>
              <w:rPr>
                <w:rFonts w:ascii="Verdana" w:hAnsi="Verdana"/>
              </w:rPr>
            </w:pPr>
          </w:p>
        </w:tc>
      </w:tr>
      <w:tr w:rsidR="00F8007F" w:rsidRPr="00D22128" w14:paraId="7F32AC29" w14:textId="77777777" w:rsidTr="000C0F08">
        <w:trPr>
          <w:trHeight w:val="400"/>
        </w:trPr>
        <w:tc>
          <w:tcPr>
            <w:tcW w:w="747" w:type="dxa"/>
            <w:noWrap/>
          </w:tcPr>
          <w:p w14:paraId="4DD9AFD6" w14:textId="77777777" w:rsidR="00F8007F" w:rsidRPr="00D22128" w:rsidRDefault="00F8007F" w:rsidP="00F8007F">
            <w:pPr>
              <w:jc w:val="center"/>
              <w:rPr>
                <w:rFonts w:ascii="Verdana" w:hAnsi="Verdana"/>
              </w:rPr>
            </w:pPr>
            <w:r w:rsidRPr="00D22128">
              <w:rPr>
                <w:rFonts w:ascii="Verdana" w:hAnsi="Verdana"/>
              </w:rPr>
              <w:t>4</w:t>
            </w:r>
          </w:p>
        </w:tc>
        <w:tc>
          <w:tcPr>
            <w:tcW w:w="8887" w:type="dxa"/>
            <w:noWrap/>
          </w:tcPr>
          <w:p w14:paraId="333B8B65" w14:textId="77777777" w:rsidR="00F8007F" w:rsidRPr="00D22128" w:rsidRDefault="00F8007F" w:rsidP="00F8007F">
            <w:pPr>
              <w:jc w:val="both"/>
              <w:rPr>
                <w:rFonts w:ascii="Verdana" w:hAnsi="Verdana"/>
              </w:rPr>
            </w:pPr>
            <w:r w:rsidRPr="00D22128">
              <w:rPr>
                <w:rFonts w:ascii="Verdana" w:hAnsi="Verdana"/>
              </w:rPr>
              <w:t>Инвестиционный бюджет проекта</w:t>
            </w:r>
          </w:p>
        </w:tc>
        <w:tc>
          <w:tcPr>
            <w:tcW w:w="5245" w:type="dxa"/>
            <w:noWrap/>
          </w:tcPr>
          <w:p w14:paraId="0E5F75B0" w14:textId="77777777" w:rsidR="00F8007F" w:rsidRPr="00D22128" w:rsidRDefault="00F8007F" w:rsidP="00F8007F">
            <w:pPr>
              <w:jc w:val="both"/>
              <w:rPr>
                <w:rFonts w:ascii="Verdana" w:hAnsi="Verdana"/>
              </w:rPr>
            </w:pPr>
          </w:p>
        </w:tc>
      </w:tr>
      <w:tr w:rsidR="00F8007F" w:rsidRPr="00D22128" w14:paraId="2807391A" w14:textId="77777777" w:rsidTr="000C0F08">
        <w:trPr>
          <w:trHeight w:val="400"/>
        </w:trPr>
        <w:tc>
          <w:tcPr>
            <w:tcW w:w="747" w:type="dxa"/>
            <w:noWrap/>
          </w:tcPr>
          <w:p w14:paraId="5603AF2F" w14:textId="77777777" w:rsidR="00F8007F" w:rsidRPr="00D22128" w:rsidRDefault="00F8007F" w:rsidP="00F8007F">
            <w:pPr>
              <w:jc w:val="center"/>
              <w:rPr>
                <w:rFonts w:ascii="Verdana" w:hAnsi="Verdana"/>
              </w:rPr>
            </w:pPr>
            <w:r w:rsidRPr="00D22128">
              <w:rPr>
                <w:rFonts w:ascii="Verdana" w:hAnsi="Verdana"/>
              </w:rPr>
              <w:t>5</w:t>
            </w:r>
          </w:p>
        </w:tc>
        <w:tc>
          <w:tcPr>
            <w:tcW w:w="8887" w:type="dxa"/>
            <w:noWrap/>
          </w:tcPr>
          <w:p w14:paraId="66647583" w14:textId="77777777" w:rsidR="00F8007F" w:rsidRPr="00D22128" w:rsidRDefault="00F8007F" w:rsidP="00F8007F">
            <w:pPr>
              <w:jc w:val="both"/>
              <w:rPr>
                <w:rFonts w:ascii="Verdana" w:hAnsi="Verdana"/>
              </w:rPr>
            </w:pPr>
            <w:r w:rsidRPr="00D22128">
              <w:rPr>
                <w:rFonts w:ascii="Verdana" w:hAnsi="Verdana"/>
              </w:rPr>
              <w:t>Смета проекта (в случае если Кредитное заключение не содержит данной информации)</w:t>
            </w:r>
          </w:p>
        </w:tc>
        <w:tc>
          <w:tcPr>
            <w:tcW w:w="5245" w:type="dxa"/>
            <w:noWrap/>
          </w:tcPr>
          <w:p w14:paraId="36FD21D2" w14:textId="77777777" w:rsidR="00F8007F" w:rsidRPr="00D22128" w:rsidRDefault="00F8007F" w:rsidP="00F8007F">
            <w:pPr>
              <w:jc w:val="both"/>
              <w:rPr>
                <w:rFonts w:ascii="Verdana" w:hAnsi="Verdana"/>
              </w:rPr>
            </w:pPr>
          </w:p>
        </w:tc>
      </w:tr>
      <w:tr w:rsidR="00F8007F" w:rsidRPr="00D22128" w14:paraId="2F0AD928" w14:textId="77777777" w:rsidTr="000C0F08">
        <w:trPr>
          <w:trHeight w:val="400"/>
        </w:trPr>
        <w:tc>
          <w:tcPr>
            <w:tcW w:w="747" w:type="dxa"/>
            <w:noWrap/>
          </w:tcPr>
          <w:p w14:paraId="38265CAF" w14:textId="77777777" w:rsidR="00F8007F" w:rsidRPr="00D22128" w:rsidRDefault="00F8007F" w:rsidP="00F8007F">
            <w:pPr>
              <w:jc w:val="center"/>
              <w:rPr>
                <w:rFonts w:ascii="Verdana" w:hAnsi="Verdana"/>
              </w:rPr>
            </w:pPr>
            <w:r w:rsidRPr="00D22128">
              <w:rPr>
                <w:rFonts w:ascii="Verdana" w:hAnsi="Verdana"/>
              </w:rPr>
              <w:t>6</w:t>
            </w:r>
          </w:p>
        </w:tc>
        <w:tc>
          <w:tcPr>
            <w:tcW w:w="8887" w:type="dxa"/>
            <w:noWrap/>
          </w:tcPr>
          <w:p w14:paraId="32BE6EEE" w14:textId="77777777" w:rsidR="00F8007F" w:rsidRPr="00D22128" w:rsidRDefault="00F8007F" w:rsidP="00F8007F">
            <w:pPr>
              <w:jc w:val="both"/>
              <w:rPr>
                <w:rFonts w:ascii="Verdana" w:hAnsi="Verdana"/>
              </w:rPr>
            </w:pPr>
            <w:r w:rsidRPr="00D22128">
              <w:rPr>
                <w:rFonts w:ascii="Verdana" w:hAnsi="Verdana"/>
              </w:rPr>
              <w:t xml:space="preserve">Перечень исходно-разрешительной документации, необходимой для реализации проекта, заверенный Банком/Организацией, с </w:t>
            </w:r>
            <w:r w:rsidRPr="00D22128">
              <w:rPr>
                <w:rFonts w:ascii="Verdana" w:hAnsi="Verdana"/>
              </w:rPr>
              <w:lastRenderedPageBreak/>
              <w:t xml:space="preserve">указанием сроков действия полученных документов/планируемых сроков получения </w:t>
            </w:r>
          </w:p>
        </w:tc>
        <w:tc>
          <w:tcPr>
            <w:tcW w:w="5245" w:type="dxa"/>
            <w:noWrap/>
          </w:tcPr>
          <w:p w14:paraId="4EB273A1" w14:textId="77777777" w:rsidR="00F8007F" w:rsidRPr="00D22128" w:rsidRDefault="00F8007F" w:rsidP="00F8007F">
            <w:pPr>
              <w:jc w:val="both"/>
              <w:rPr>
                <w:rFonts w:ascii="Verdana" w:hAnsi="Verdana"/>
              </w:rPr>
            </w:pPr>
          </w:p>
        </w:tc>
      </w:tr>
      <w:tr w:rsidR="00F8007F" w:rsidRPr="00D22128" w14:paraId="4C30779E" w14:textId="77777777" w:rsidTr="000C0F08">
        <w:trPr>
          <w:trHeight w:val="400"/>
        </w:trPr>
        <w:tc>
          <w:tcPr>
            <w:tcW w:w="747" w:type="dxa"/>
            <w:noWrap/>
          </w:tcPr>
          <w:p w14:paraId="4E399C10" w14:textId="77777777" w:rsidR="00F8007F" w:rsidRPr="00D22128" w:rsidRDefault="00F8007F" w:rsidP="00F8007F">
            <w:pPr>
              <w:jc w:val="center"/>
              <w:rPr>
                <w:rFonts w:ascii="Verdana" w:hAnsi="Verdana"/>
              </w:rPr>
            </w:pPr>
            <w:r w:rsidRPr="00D22128">
              <w:rPr>
                <w:rFonts w:ascii="Verdana" w:hAnsi="Verdana"/>
              </w:rPr>
              <w:t>7</w:t>
            </w:r>
          </w:p>
        </w:tc>
        <w:tc>
          <w:tcPr>
            <w:tcW w:w="8887" w:type="dxa"/>
            <w:noWrap/>
          </w:tcPr>
          <w:p w14:paraId="1324E510" w14:textId="77777777" w:rsidR="00F8007F" w:rsidRPr="00D22128" w:rsidRDefault="00F8007F" w:rsidP="00F8007F">
            <w:pPr>
              <w:jc w:val="both"/>
              <w:rPr>
                <w:rFonts w:ascii="Verdana" w:hAnsi="Verdana"/>
              </w:rPr>
            </w:pPr>
            <w:r w:rsidRPr="00D22128">
              <w:rPr>
                <w:rFonts w:ascii="Verdana" w:hAnsi="Verdana"/>
              </w:rPr>
              <w:t>Перечень проектно-сметной документации, необходимой для реализации проекта, заверенный Банком/Организацией, с указанием сроков действия полученных документов/планируемых сроков получения</w:t>
            </w:r>
          </w:p>
        </w:tc>
        <w:tc>
          <w:tcPr>
            <w:tcW w:w="5245" w:type="dxa"/>
            <w:noWrap/>
          </w:tcPr>
          <w:p w14:paraId="097442B9" w14:textId="77777777" w:rsidR="00F8007F" w:rsidRPr="00D22128" w:rsidRDefault="00F8007F" w:rsidP="00F8007F">
            <w:pPr>
              <w:jc w:val="both"/>
              <w:rPr>
                <w:rFonts w:ascii="Verdana" w:hAnsi="Verdana"/>
              </w:rPr>
            </w:pPr>
          </w:p>
        </w:tc>
      </w:tr>
      <w:tr w:rsidR="00F8007F" w:rsidRPr="00D22128" w14:paraId="3C898DD5" w14:textId="77777777" w:rsidTr="000C0F08">
        <w:trPr>
          <w:trHeight w:val="400"/>
        </w:trPr>
        <w:tc>
          <w:tcPr>
            <w:tcW w:w="747" w:type="dxa"/>
            <w:noWrap/>
          </w:tcPr>
          <w:p w14:paraId="7A69BC04" w14:textId="77777777" w:rsidR="00F8007F" w:rsidRPr="00D22128" w:rsidRDefault="00F8007F" w:rsidP="00F8007F">
            <w:pPr>
              <w:jc w:val="center"/>
              <w:rPr>
                <w:rFonts w:ascii="Verdana" w:hAnsi="Verdana"/>
              </w:rPr>
            </w:pPr>
            <w:r w:rsidRPr="00D22128">
              <w:rPr>
                <w:rFonts w:ascii="Verdana" w:hAnsi="Verdana"/>
              </w:rPr>
              <w:t>8</w:t>
            </w:r>
          </w:p>
        </w:tc>
        <w:tc>
          <w:tcPr>
            <w:tcW w:w="8887" w:type="dxa"/>
            <w:noWrap/>
          </w:tcPr>
          <w:p w14:paraId="455EDA91" w14:textId="77777777" w:rsidR="00F8007F" w:rsidRPr="00D22128" w:rsidRDefault="00F8007F" w:rsidP="00F8007F">
            <w:pPr>
              <w:jc w:val="both"/>
              <w:rPr>
                <w:rFonts w:ascii="Verdana" w:hAnsi="Verdana"/>
              </w:rPr>
            </w:pPr>
            <w:r w:rsidRPr="00D22128">
              <w:rPr>
                <w:rFonts w:ascii="Verdana" w:hAnsi="Verdana"/>
              </w:rPr>
              <w:t>Перечень договоров (предварительных договоров) купли-продажи, СМР и т. п. по активам, создаваемым/приобретаемым в рамках проекта</w:t>
            </w:r>
          </w:p>
        </w:tc>
        <w:tc>
          <w:tcPr>
            <w:tcW w:w="5245" w:type="dxa"/>
            <w:noWrap/>
          </w:tcPr>
          <w:p w14:paraId="62F3C2EB" w14:textId="77777777" w:rsidR="00F8007F" w:rsidRPr="00D22128" w:rsidRDefault="00F8007F" w:rsidP="00F8007F">
            <w:pPr>
              <w:jc w:val="both"/>
              <w:rPr>
                <w:rFonts w:ascii="Verdana" w:hAnsi="Verdana"/>
              </w:rPr>
            </w:pPr>
          </w:p>
        </w:tc>
      </w:tr>
      <w:tr w:rsidR="00F8007F" w:rsidRPr="00D22128" w14:paraId="5D5F21B2" w14:textId="77777777" w:rsidTr="000C0F08">
        <w:trPr>
          <w:trHeight w:val="400"/>
        </w:trPr>
        <w:tc>
          <w:tcPr>
            <w:tcW w:w="747" w:type="dxa"/>
            <w:noWrap/>
          </w:tcPr>
          <w:p w14:paraId="041303C4" w14:textId="77777777" w:rsidR="00F8007F" w:rsidRPr="00D22128" w:rsidRDefault="00F8007F" w:rsidP="00F8007F">
            <w:pPr>
              <w:jc w:val="center"/>
              <w:rPr>
                <w:rFonts w:ascii="Verdana" w:hAnsi="Verdana"/>
              </w:rPr>
            </w:pPr>
          </w:p>
        </w:tc>
        <w:tc>
          <w:tcPr>
            <w:tcW w:w="14132" w:type="dxa"/>
            <w:gridSpan w:val="2"/>
            <w:noWrap/>
          </w:tcPr>
          <w:p w14:paraId="68843271" w14:textId="77777777" w:rsidR="00F8007F" w:rsidRPr="00D22128" w:rsidRDefault="00F8007F" w:rsidP="00F8007F">
            <w:pPr>
              <w:jc w:val="both"/>
              <w:rPr>
                <w:rFonts w:ascii="Verdana" w:hAnsi="Verdana"/>
              </w:rPr>
            </w:pPr>
            <w:r w:rsidRPr="00D22128">
              <w:rPr>
                <w:rFonts w:ascii="Verdana" w:hAnsi="Verdana"/>
              </w:rPr>
              <w:t>В случае невозможности провести анализ проекта и оценку кредитных рисков на основании представленных документов дополнительно по запросу Корпорации предоставляются независимые экспертизы проектной документации и результатов инженерных изысканий.</w:t>
            </w:r>
          </w:p>
          <w:p w14:paraId="32901AC1" w14:textId="6AEBF591" w:rsidR="00F8007F" w:rsidRPr="00D22128" w:rsidRDefault="00F8007F" w:rsidP="00F8007F">
            <w:pPr>
              <w:jc w:val="both"/>
              <w:rPr>
                <w:rFonts w:ascii="Verdana" w:hAnsi="Verdana"/>
              </w:rPr>
            </w:pPr>
            <w:r w:rsidRPr="00D22128">
              <w:rPr>
                <w:rFonts w:ascii="Verdana" w:hAnsi="Verdana"/>
              </w:rPr>
              <w:t>При направлении Заявки/нескольких Заявок на получение независимой Гарантии в сумме 250 млн рублей и более в рамках одного проекта с совокупным объемом гарантийной поддержки 250 млн рублей и более обязательно предоставление независимых экспертиз проектной документации и результатов инженерных изысканий</w:t>
            </w:r>
          </w:p>
        </w:tc>
      </w:tr>
      <w:tr w:rsidR="00F8007F" w:rsidRPr="00D22128" w14:paraId="0541C5EE" w14:textId="77777777" w:rsidTr="000C0F08">
        <w:trPr>
          <w:trHeight w:val="418"/>
        </w:trPr>
        <w:tc>
          <w:tcPr>
            <w:tcW w:w="14879" w:type="dxa"/>
            <w:gridSpan w:val="3"/>
            <w:shd w:val="clear" w:color="auto" w:fill="EDEDED" w:themeFill="accent3" w:themeFillTint="33"/>
            <w:noWrap/>
          </w:tcPr>
          <w:p w14:paraId="259CA3B9" w14:textId="0C81F035" w:rsidR="00F8007F" w:rsidRPr="00D22128" w:rsidRDefault="00F8007F" w:rsidP="00F8007F">
            <w:pPr>
              <w:jc w:val="center"/>
              <w:rPr>
                <w:rFonts w:ascii="Verdana" w:hAnsi="Verdana"/>
                <w:b/>
                <w:bCs/>
              </w:rPr>
            </w:pPr>
            <w:r w:rsidRPr="00D22128">
              <w:rPr>
                <w:rFonts w:ascii="Verdana" w:hAnsi="Verdana"/>
                <w:b/>
                <w:bCs/>
              </w:rPr>
              <w:t>Иные документы</w:t>
            </w:r>
          </w:p>
        </w:tc>
      </w:tr>
      <w:tr w:rsidR="00F8007F" w:rsidRPr="00D22128" w14:paraId="5E46D133" w14:textId="77777777" w:rsidTr="000C0F08">
        <w:trPr>
          <w:trHeight w:val="915"/>
        </w:trPr>
        <w:tc>
          <w:tcPr>
            <w:tcW w:w="747" w:type="dxa"/>
            <w:noWrap/>
            <w:hideMark/>
          </w:tcPr>
          <w:p w14:paraId="4752E725"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hideMark/>
          </w:tcPr>
          <w:p w14:paraId="527A4C4F" w14:textId="77777777" w:rsidR="00F8007F" w:rsidRPr="00D22128" w:rsidRDefault="00F8007F" w:rsidP="00F8007F">
            <w:pPr>
              <w:rPr>
                <w:rFonts w:ascii="Verdana" w:hAnsi="Verdana"/>
              </w:rPr>
            </w:pPr>
            <w:r w:rsidRPr="00D22128">
              <w:rPr>
                <w:rFonts w:ascii="Verdana" w:hAnsi="Verdana"/>
              </w:rPr>
              <w:t>Письмо РГО, на территории присутствия которой зарегистрирован и (или) осуществляет свою деятельность Заемщик, об отказе в предоставлении поручительства Заемщику</w:t>
            </w:r>
          </w:p>
        </w:tc>
        <w:tc>
          <w:tcPr>
            <w:tcW w:w="5245" w:type="dxa"/>
            <w:noWrap/>
            <w:hideMark/>
          </w:tcPr>
          <w:p w14:paraId="38CE52AF" w14:textId="77777777" w:rsidR="00F8007F" w:rsidRPr="00D22128" w:rsidRDefault="00F8007F" w:rsidP="00F8007F">
            <w:pPr>
              <w:jc w:val="both"/>
              <w:rPr>
                <w:rFonts w:ascii="Verdana" w:hAnsi="Verdana"/>
              </w:rPr>
            </w:pPr>
            <w:r w:rsidRPr="00D22128">
              <w:rPr>
                <w:rFonts w:ascii="Verdana" w:hAnsi="Verdana"/>
              </w:rPr>
              <w:t xml:space="preserve">Предоставляется в случае, предусмотренном абзацем четвертым пункта 3.3.4 Правил </w:t>
            </w:r>
          </w:p>
        </w:tc>
      </w:tr>
      <w:tr w:rsidR="00F8007F" w:rsidRPr="00D22128" w14:paraId="16806E6C" w14:textId="77777777" w:rsidTr="0092514A">
        <w:trPr>
          <w:trHeight w:val="915"/>
        </w:trPr>
        <w:tc>
          <w:tcPr>
            <w:tcW w:w="747" w:type="dxa"/>
            <w:noWrap/>
          </w:tcPr>
          <w:p w14:paraId="5DD47242"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3A303AEC" w14:textId="19015D24" w:rsidR="00F8007F" w:rsidRPr="00D22128" w:rsidRDefault="00F8007F" w:rsidP="00F8007F">
            <w:pPr>
              <w:jc w:val="both"/>
              <w:rPr>
                <w:rFonts w:ascii="Verdana" w:hAnsi="Verdana"/>
              </w:rPr>
            </w:pPr>
            <w:r w:rsidRPr="00D22128">
              <w:rPr>
                <w:rFonts w:ascii="Verdana" w:hAnsi="Verdana"/>
              </w:rPr>
              <w:t xml:space="preserve">Справка из ФНС России по форме КНД 1120101,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или справка из ФНС России по форме КНД 1160082,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w:t>
            </w:r>
            <w:r w:rsidRPr="00D22128">
              <w:rPr>
                <w:rFonts w:ascii="Verdana" w:hAnsi="Verdana"/>
              </w:rPr>
              <w:lastRenderedPageBreak/>
              <w:t>выдачи Независимой гарантии), превышающей 50 000 (пятьдесят тысяч) рублей</w:t>
            </w:r>
          </w:p>
        </w:tc>
        <w:tc>
          <w:tcPr>
            <w:tcW w:w="5245" w:type="dxa"/>
            <w:shd w:val="clear" w:color="auto" w:fill="auto"/>
            <w:noWrap/>
          </w:tcPr>
          <w:p w14:paraId="67514D9E" w14:textId="77777777" w:rsidR="00F8007F" w:rsidRPr="00D22128" w:rsidRDefault="00F8007F" w:rsidP="00F8007F">
            <w:pPr>
              <w:jc w:val="both"/>
              <w:rPr>
                <w:rFonts w:ascii="Verdana" w:hAnsi="Verdana"/>
              </w:rPr>
            </w:pPr>
            <w:r w:rsidRPr="00D22128">
              <w:rPr>
                <w:rFonts w:ascii="Verdana" w:hAnsi="Verdana"/>
              </w:rPr>
              <w:lastRenderedPageBreak/>
              <w:t xml:space="preserve">1. Допускается принятие решения о выдаче Независимой гарантии без предоставления данной справки с отлагательным условием предоставления актуальной справки до выдачи Независимой гарантии. </w:t>
            </w:r>
          </w:p>
          <w:p w14:paraId="351B9717" w14:textId="77777777" w:rsidR="00F8007F" w:rsidRPr="00D22128" w:rsidRDefault="00F8007F" w:rsidP="00F8007F">
            <w:pPr>
              <w:jc w:val="both"/>
              <w:rPr>
                <w:rFonts w:ascii="Verdana" w:hAnsi="Verdana"/>
              </w:rPr>
            </w:pPr>
            <w:r w:rsidRPr="00D22128">
              <w:rPr>
                <w:rFonts w:ascii="Verdana" w:hAnsi="Verdana"/>
              </w:rPr>
              <w:t xml:space="preserve">2. Допускается предоставление Заемщиком или Банком справки из ФНС России в электронном виде, подписанной усиленной квалифицированной электронной </w:t>
            </w:r>
            <w:r w:rsidRPr="00D22128">
              <w:rPr>
                <w:rFonts w:ascii="Verdana" w:hAnsi="Verdana"/>
              </w:rPr>
              <w:lastRenderedPageBreak/>
              <w:t>подписью уполномоченного работника ФНС России, с приложением сертификата такой электронной подписи</w:t>
            </w:r>
          </w:p>
          <w:p w14:paraId="7E802E62" w14:textId="77777777" w:rsidR="00F8007F" w:rsidRPr="00D22128" w:rsidRDefault="00F8007F" w:rsidP="00F8007F">
            <w:pPr>
              <w:jc w:val="both"/>
              <w:rPr>
                <w:rFonts w:ascii="Verdana" w:hAnsi="Verdana"/>
              </w:rPr>
            </w:pPr>
            <w:r w:rsidRPr="00D22128">
              <w:rPr>
                <w:rFonts w:ascii="Verdana" w:hAnsi="Verdana"/>
              </w:rPr>
              <w:t>3. Допускается предоставление Заемщиком или Банком/Организацией справки из ФНС России, оформленной МФЦ и заверенной уполномоченным сотрудником МФЦ (оригинал)</w:t>
            </w:r>
          </w:p>
        </w:tc>
      </w:tr>
      <w:tr w:rsidR="00F8007F" w:rsidRPr="00D22128" w14:paraId="19B6ADB8" w14:textId="77777777" w:rsidTr="000C0F08">
        <w:trPr>
          <w:trHeight w:val="619"/>
        </w:trPr>
        <w:tc>
          <w:tcPr>
            <w:tcW w:w="747" w:type="dxa"/>
            <w:noWrap/>
            <w:hideMark/>
          </w:tcPr>
          <w:p w14:paraId="5818F2C9" w14:textId="77777777" w:rsidR="00F8007F" w:rsidRPr="00D22128" w:rsidRDefault="00F8007F" w:rsidP="00F8007F">
            <w:pPr>
              <w:jc w:val="center"/>
              <w:rPr>
                <w:rFonts w:ascii="Verdana" w:hAnsi="Verdana"/>
              </w:rPr>
            </w:pPr>
            <w:r w:rsidRPr="00D22128">
              <w:rPr>
                <w:rFonts w:ascii="Verdana" w:hAnsi="Verdana"/>
              </w:rPr>
              <w:lastRenderedPageBreak/>
              <w:t>3</w:t>
            </w:r>
          </w:p>
        </w:tc>
        <w:tc>
          <w:tcPr>
            <w:tcW w:w="8887" w:type="dxa"/>
            <w:hideMark/>
          </w:tcPr>
          <w:p w14:paraId="5026E2C8" w14:textId="77777777" w:rsidR="00F8007F" w:rsidRPr="00D22128" w:rsidRDefault="00F8007F" w:rsidP="00F8007F">
            <w:pPr>
              <w:jc w:val="both"/>
              <w:rPr>
                <w:rFonts w:ascii="Verdana" w:hAnsi="Verdana"/>
              </w:rPr>
            </w:pPr>
            <w:r w:rsidRPr="00D22128">
              <w:rPr>
                <w:rFonts w:ascii="Verdana" w:hAnsi="Verdana"/>
              </w:rPr>
              <w:t xml:space="preserve">Копии иных документов, необходимых для рассмотрения вопроса о предоставлении Гарантии, по мотивированному запросу Корпорации </w:t>
            </w:r>
          </w:p>
        </w:tc>
        <w:tc>
          <w:tcPr>
            <w:tcW w:w="5245" w:type="dxa"/>
            <w:noWrap/>
            <w:hideMark/>
          </w:tcPr>
          <w:p w14:paraId="7ED703B8" w14:textId="77777777" w:rsidR="00F8007F" w:rsidRPr="00D22128" w:rsidRDefault="00F8007F" w:rsidP="00F8007F">
            <w:pPr>
              <w:jc w:val="center"/>
              <w:rPr>
                <w:rFonts w:ascii="Verdana" w:hAnsi="Verdana"/>
              </w:rPr>
            </w:pPr>
          </w:p>
        </w:tc>
      </w:tr>
      <w:tr w:rsidR="00F8007F" w:rsidRPr="00D22128" w14:paraId="49292F93" w14:textId="77777777" w:rsidTr="000C0F08">
        <w:trPr>
          <w:trHeight w:val="990"/>
        </w:trPr>
        <w:tc>
          <w:tcPr>
            <w:tcW w:w="747" w:type="dxa"/>
            <w:noWrap/>
            <w:hideMark/>
          </w:tcPr>
          <w:p w14:paraId="103339B3" w14:textId="77777777" w:rsidR="00F8007F" w:rsidRPr="00D22128" w:rsidRDefault="00F8007F" w:rsidP="00F8007F">
            <w:pPr>
              <w:jc w:val="center"/>
              <w:rPr>
                <w:rFonts w:ascii="Verdana" w:hAnsi="Verdana"/>
              </w:rPr>
            </w:pPr>
            <w:r w:rsidRPr="00D22128">
              <w:rPr>
                <w:rFonts w:ascii="Verdana" w:hAnsi="Verdana"/>
              </w:rPr>
              <w:t>4</w:t>
            </w:r>
          </w:p>
        </w:tc>
        <w:tc>
          <w:tcPr>
            <w:tcW w:w="8887" w:type="dxa"/>
            <w:hideMark/>
          </w:tcPr>
          <w:p w14:paraId="183930F1" w14:textId="77777777" w:rsidR="00F8007F" w:rsidRPr="00D22128" w:rsidRDefault="00F8007F" w:rsidP="00F8007F">
            <w:pPr>
              <w:jc w:val="both"/>
              <w:rPr>
                <w:rFonts w:ascii="Verdana" w:hAnsi="Verdana"/>
              </w:rPr>
            </w:pPr>
            <w:r w:rsidRPr="00D22128">
              <w:rPr>
                <w:rFonts w:ascii="Verdana" w:hAnsi="Verdana"/>
              </w:rPr>
              <w:t>Дополнительно к указанному перечню предоставляются документы, предусмотренные условиями отдельных продуктов согласно Каталогу продуктов Корпорации (приложение № 6 к Правилам)</w:t>
            </w:r>
          </w:p>
        </w:tc>
        <w:tc>
          <w:tcPr>
            <w:tcW w:w="5245" w:type="dxa"/>
            <w:noWrap/>
            <w:hideMark/>
          </w:tcPr>
          <w:p w14:paraId="651747C5" w14:textId="77777777" w:rsidR="00F8007F" w:rsidRPr="00D22128" w:rsidRDefault="00F8007F" w:rsidP="00F8007F">
            <w:pPr>
              <w:jc w:val="center"/>
              <w:rPr>
                <w:rFonts w:ascii="Verdana" w:hAnsi="Verdana"/>
              </w:rPr>
            </w:pPr>
            <w:r w:rsidRPr="00D22128">
              <w:rPr>
                <w:rFonts w:ascii="Verdana" w:hAnsi="Verdana"/>
              </w:rPr>
              <w:t> </w:t>
            </w:r>
          </w:p>
        </w:tc>
      </w:tr>
      <w:tr w:rsidR="00F8007F" w:rsidRPr="00D22128" w14:paraId="7559D210" w14:textId="77777777" w:rsidTr="005E381B">
        <w:trPr>
          <w:trHeight w:val="990"/>
        </w:trPr>
        <w:tc>
          <w:tcPr>
            <w:tcW w:w="747" w:type="dxa"/>
            <w:noWrap/>
          </w:tcPr>
          <w:p w14:paraId="4C130087" w14:textId="77777777" w:rsidR="00F8007F" w:rsidRPr="00D22128" w:rsidRDefault="00F8007F" w:rsidP="00F8007F">
            <w:pPr>
              <w:jc w:val="center"/>
              <w:rPr>
                <w:rFonts w:ascii="Verdana" w:hAnsi="Verdana"/>
              </w:rPr>
            </w:pPr>
            <w:r w:rsidRPr="00D22128">
              <w:rPr>
                <w:rFonts w:ascii="Verdana" w:hAnsi="Verdana"/>
              </w:rPr>
              <w:t>5</w:t>
            </w:r>
          </w:p>
        </w:tc>
        <w:tc>
          <w:tcPr>
            <w:tcW w:w="8887" w:type="dxa"/>
          </w:tcPr>
          <w:p w14:paraId="10082AFD" w14:textId="77777777" w:rsidR="00F8007F" w:rsidRPr="00D22128" w:rsidRDefault="00F8007F" w:rsidP="00F8007F">
            <w:pPr>
              <w:rPr>
                <w:rFonts w:ascii="Verdana" w:hAnsi="Verdana"/>
              </w:rPr>
            </w:pPr>
            <w:r w:rsidRPr="00D22128">
              <w:rPr>
                <w:rFonts w:ascii="Verdana" w:hAnsi="Verdana"/>
              </w:rPr>
              <w:t>Налоговая отчетность, содержащая сведения о размере дохода, полученного от осуществления предпринимательской деятельности за предшествующий календарный год</w:t>
            </w:r>
          </w:p>
        </w:tc>
        <w:tc>
          <w:tcPr>
            <w:tcW w:w="5245" w:type="dxa"/>
            <w:noWrap/>
          </w:tcPr>
          <w:p w14:paraId="2465EDA0" w14:textId="77777777" w:rsidR="00F8007F" w:rsidRPr="00D22128" w:rsidRDefault="00F8007F" w:rsidP="00F8007F">
            <w:pPr>
              <w:jc w:val="center"/>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CE1E5F" w14:paraId="022E89C7" w14:textId="77777777" w:rsidTr="005E381B">
        <w:trPr>
          <w:trHeight w:val="990"/>
        </w:trPr>
        <w:tc>
          <w:tcPr>
            <w:tcW w:w="747" w:type="dxa"/>
            <w:noWrap/>
          </w:tcPr>
          <w:p w14:paraId="11DC9FD5" w14:textId="77777777" w:rsidR="00F8007F" w:rsidRPr="00D22128" w:rsidRDefault="00F8007F" w:rsidP="00F8007F">
            <w:pPr>
              <w:jc w:val="center"/>
              <w:rPr>
                <w:rFonts w:ascii="Verdana" w:hAnsi="Verdana"/>
              </w:rPr>
            </w:pPr>
            <w:r w:rsidRPr="00D22128">
              <w:rPr>
                <w:rFonts w:ascii="Verdana" w:hAnsi="Verdana"/>
              </w:rPr>
              <w:t>6</w:t>
            </w:r>
          </w:p>
        </w:tc>
        <w:tc>
          <w:tcPr>
            <w:tcW w:w="8887" w:type="dxa"/>
          </w:tcPr>
          <w:p w14:paraId="57EC7722" w14:textId="77777777" w:rsidR="00F8007F" w:rsidRPr="00D22128" w:rsidRDefault="00F8007F" w:rsidP="00F8007F">
            <w:pPr>
              <w:rPr>
                <w:rFonts w:ascii="Verdana" w:hAnsi="Verdana"/>
              </w:rPr>
            </w:pPr>
            <w:r w:rsidRPr="00D22128">
              <w:rPr>
                <w:rFonts w:ascii="Verdana" w:hAnsi="Verdana"/>
              </w:rPr>
              <w:t>Налоговая отчетность, содержащая сведения о размере дохода, полученного от осуществления предпринимательской деятельности за текущий календарный год (отчетный период)</w:t>
            </w:r>
          </w:p>
        </w:tc>
        <w:tc>
          <w:tcPr>
            <w:tcW w:w="5245" w:type="dxa"/>
            <w:noWrap/>
          </w:tcPr>
          <w:p w14:paraId="25A33B81" w14:textId="77777777" w:rsidR="00F8007F" w:rsidRPr="00C17D68" w:rsidRDefault="00F8007F" w:rsidP="00F8007F">
            <w:pPr>
              <w:jc w:val="center"/>
              <w:rPr>
                <w:rFonts w:ascii="Verdana" w:hAnsi="Verdana"/>
              </w:rPr>
            </w:pPr>
            <w:r w:rsidRPr="00D22128">
              <w:rPr>
                <w:rFonts w:ascii="Verdana" w:hAnsi="Verdana"/>
              </w:rPr>
              <w:t>Предоставляется субъектами МСП, применяющими специальные налоговые режимы</w:t>
            </w:r>
          </w:p>
        </w:tc>
      </w:tr>
    </w:tbl>
    <w:p w14:paraId="30F84E72" w14:textId="77777777" w:rsidR="002A61F8" w:rsidRPr="00C17D68" w:rsidRDefault="002A61F8" w:rsidP="00525D12">
      <w:pPr>
        <w:pStyle w:val="1"/>
        <w:spacing w:before="0"/>
        <w:ind w:left="4956" w:right="-314"/>
        <w:rPr>
          <w:rFonts w:ascii="Verdana" w:hAnsi="Verdana"/>
          <w:b/>
        </w:rPr>
      </w:pPr>
    </w:p>
    <w:sectPr w:rsidR="002A61F8" w:rsidRPr="00C17D68" w:rsidSect="00525D12">
      <w:headerReference w:type="default" r:id="rId10"/>
      <w:pgSz w:w="16838" w:h="11906" w:orient="landscape"/>
      <w:pgMar w:top="1134" w:right="820"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A45D6" w14:textId="77777777" w:rsidR="00C65FC9" w:rsidRDefault="00C65FC9" w:rsidP="00EB2A68">
      <w:r>
        <w:separator/>
      </w:r>
    </w:p>
  </w:endnote>
  <w:endnote w:type="continuationSeparator" w:id="0">
    <w:p w14:paraId="1A623887" w14:textId="77777777" w:rsidR="00C65FC9" w:rsidRDefault="00C65FC9" w:rsidP="00EB2A68">
      <w:r>
        <w:continuationSeparator/>
      </w:r>
    </w:p>
  </w:endnote>
  <w:endnote w:type="continuationNotice" w:id="1">
    <w:p w14:paraId="5F2E47F7" w14:textId="77777777" w:rsidR="00C65FC9" w:rsidRDefault="00C65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E4B8F" w14:textId="2E35C1B7" w:rsidR="00C65FC9" w:rsidRPr="00D515DD" w:rsidRDefault="00C65FC9" w:rsidP="000C0F08">
    <w:pPr>
      <w:pStyle w:val="a7"/>
      <w:jc w:val="right"/>
      <w:rPr>
        <w:sz w:val="28"/>
        <w:szCs w:val="28"/>
      </w:rPr>
    </w:pPr>
    <w:r w:rsidRPr="00D515DD">
      <w:rPr>
        <w:sz w:val="28"/>
        <w:szCs w:val="28"/>
      </w:rPr>
      <w:fldChar w:fldCharType="begin"/>
    </w:r>
    <w:r w:rsidRPr="00D515DD">
      <w:rPr>
        <w:sz w:val="28"/>
        <w:szCs w:val="28"/>
      </w:rPr>
      <w:instrText xml:space="preserve"> PAGE   \* MERGEFORMAT </w:instrText>
    </w:r>
    <w:r w:rsidRPr="00D515DD">
      <w:rPr>
        <w:sz w:val="28"/>
        <w:szCs w:val="28"/>
      </w:rPr>
      <w:fldChar w:fldCharType="separate"/>
    </w:r>
    <w:r w:rsidR="00D47EBB">
      <w:rPr>
        <w:noProof/>
        <w:sz w:val="28"/>
        <w:szCs w:val="28"/>
      </w:rPr>
      <w:t>101</w:t>
    </w:r>
    <w:r w:rsidRPr="00D515DD">
      <w:rPr>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C6DF1" w14:textId="77777777" w:rsidR="00C65FC9" w:rsidRDefault="00C65FC9" w:rsidP="00EB2A68">
      <w:r>
        <w:separator/>
      </w:r>
    </w:p>
  </w:footnote>
  <w:footnote w:type="continuationSeparator" w:id="0">
    <w:p w14:paraId="0028A49E" w14:textId="77777777" w:rsidR="00C65FC9" w:rsidRDefault="00C65FC9" w:rsidP="00EB2A68">
      <w:r>
        <w:continuationSeparator/>
      </w:r>
    </w:p>
  </w:footnote>
  <w:footnote w:type="continuationNotice" w:id="1">
    <w:p w14:paraId="58911ED8" w14:textId="77777777" w:rsidR="00C65FC9" w:rsidRDefault="00C65FC9"/>
  </w:footnote>
  <w:footnote w:id="2">
    <w:p w14:paraId="2A2218DD" w14:textId="77777777" w:rsidR="00C65FC9" w:rsidRDefault="00C65FC9">
      <w:pPr>
        <w:pStyle w:val="ac"/>
      </w:pPr>
      <w:r>
        <w:rPr>
          <w:rStyle w:val="ab"/>
        </w:rPr>
        <w:t>*</w:t>
      </w:r>
      <w:r>
        <w:t xml:space="preserve"> </w:t>
      </w:r>
      <w:r w:rsidRPr="00814E29">
        <w:t>Допускается предоставление Заемщиком или Банком/Организацией справки из ФНС России, оформленной МФЦ и заверенной уполномоченным сотрудником МФЦ (оригинал)</w:t>
      </w:r>
      <w:r>
        <w:t>.</w:t>
      </w:r>
    </w:p>
  </w:footnote>
  <w:footnote w:id="3">
    <w:p w14:paraId="496EA3CF" w14:textId="77777777" w:rsidR="00C65FC9" w:rsidRDefault="00C65FC9" w:rsidP="00D22128">
      <w:pPr>
        <w:pStyle w:val="ac"/>
      </w:pPr>
      <w:r>
        <w:rPr>
          <w:rStyle w:val="ab"/>
        </w:rPr>
        <w:t>1</w:t>
      </w:r>
      <w:r>
        <w:t xml:space="preserve"> </w:t>
      </w:r>
      <w:hyperlink r:id="rId1" w:history="1">
        <w:r w:rsidRPr="006F5994">
          <w:rPr>
            <w:rStyle w:val="aa"/>
            <w:rFonts w:ascii="Verdana" w:eastAsia="Calibri" w:hAnsi="Verdana"/>
            <w:sz w:val="18"/>
            <w:szCs w:val="18"/>
          </w:rPr>
          <w:t>https://minfin.gov.ru/common/upload/library/2023/07/main/Spisok_otsenochnykh.docx?ysclid=mjn49gv0ud590880247</w:t>
        </w:r>
      </w:hyperlink>
    </w:p>
    <w:p w14:paraId="683BC1C2" w14:textId="198CCBAE" w:rsidR="00C65FC9" w:rsidRDefault="00C65FC9" w:rsidP="00231785">
      <w:pPr>
        <w:pStyle w:val="ac"/>
      </w:pPr>
    </w:p>
    <w:p w14:paraId="57851B26" w14:textId="77777777" w:rsidR="00C65FC9" w:rsidRDefault="00C65FC9" w:rsidP="00231785">
      <w:pPr>
        <w:pStyle w:val="ac"/>
      </w:pPr>
    </w:p>
  </w:footnote>
  <w:footnote w:id="4">
    <w:p w14:paraId="4A43F5C9" w14:textId="77777777" w:rsidR="00C65FC9" w:rsidRDefault="00C65FC9" w:rsidP="00D22128">
      <w:pPr>
        <w:pStyle w:val="ac"/>
      </w:pPr>
      <w:r>
        <w:rPr>
          <w:rStyle w:val="ab"/>
        </w:rPr>
        <w:t>1</w:t>
      </w:r>
      <w:r>
        <w:t xml:space="preserve"> </w:t>
      </w:r>
      <w:hyperlink r:id="rId2" w:history="1">
        <w:r w:rsidRPr="006F5994">
          <w:rPr>
            <w:rStyle w:val="aa"/>
            <w:rFonts w:ascii="Verdana" w:eastAsia="Calibri" w:hAnsi="Verdana"/>
            <w:sz w:val="18"/>
            <w:szCs w:val="18"/>
          </w:rPr>
          <w:t>https://minfin.gov.ru/common/upload/library/2023/07/main/Spisok_otsenochnykh.docx?ysclid=mjn49gv0ud590880247</w:t>
        </w:r>
      </w:hyperlink>
    </w:p>
    <w:p w14:paraId="334DD7DB" w14:textId="22985D67" w:rsidR="00C65FC9" w:rsidRDefault="00C65FC9" w:rsidP="006F33FC">
      <w:pPr>
        <w:pStyle w:val="ac"/>
      </w:pPr>
    </w:p>
    <w:p w14:paraId="4C5EAA86" w14:textId="77777777" w:rsidR="00C65FC9" w:rsidRDefault="00C65FC9" w:rsidP="006F33FC">
      <w:pPr>
        <w:pStyle w:val="ac"/>
      </w:pPr>
    </w:p>
  </w:footnote>
  <w:footnote w:id="5">
    <w:p w14:paraId="520E6EA9" w14:textId="77777777" w:rsidR="00C65FC9" w:rsidRDefault="00C65FC9" w:rsidP="00D22128">
      <w:pPr>
        <w:pStyle w:val="ac"/>
      </w:pPr>
      <w:r>
        <w:rPr>
          <w:rStyle w:val="ab"/>
        </w:rPr>
        <w:t>1</w:t>
      </w:r>
      <w:r>
        <w:t xml:space="preserve"> </w:t>
      </w:r>
      <w:hyperlink r:id="rId3" w:history="1">
        <w:r w:rsidRPr="006F5994">
          <w:rPr>
            <w:rStyle w:val="aa"/>
            <w:rFonts w:ascii="Verdana" w:eastAsia="Calibri" w:hAnsi="Verdana"/>
            <w:sz w:val="18"/>
            <w:szCs w:val="18"/>
          </w:rPr>
          <w:t>https://minfin.gov.ru/common/upload/library/2023/07/main/Spisok_otsenochnykh.docx?ysclid=mjn49gv0ud590880247</w:t>
        </w:r>
      </w:hyperlink>
    </w:p>
    <w:p w14:paraId="2F5CE374" w14:textId="37444B6D" w:rsidR="00C65FC9" w:rsidRDefault="00C65FC9" w:rsidP="006F33FC">
      <w:pPr>
        <w:pStyle w:val="ac"/>
      </w:pPr>
    </w:p>
    <w:p w14:paraId="198EB2E8" w14:textId="77777777" w:rsidR="00C65FC9" w:rsidRDefault="00C65FC9" w:rsidP="006F33FC">
      <w:pPr>
        <w:pStyle w:val="ac"/>
      </w:pPr>
    </w:p>
  </w:footnote>
  <w:footnote w:id="6">
    <w:p w14:paraId="729DB316" w14:textId="77777777" w:rsidR="00C65FC9" w:rsidRDefault="00C65FC9" w:rsidP="00D22128">
      <w:pPr>
        <w:pStyle w:val="ac"/>
      </w:pPr>
      <w:r>
        <w:rPr>
          <w:rStyle w:val="ab"/>
        </w:rPr>
        <w:t>1</w:t>
      </w:r>
      <w:r>
        <w:t xml:space="preserve"> </w:t>
      </w:r>
      <w:hyperlink r:id="rId4" w:history="1">
        <w:r w:rsidRPr="006F5994">
          <w:rPr>
            <w:rStyle w:val="aa"/>
            <w:rFonts w:ascii="Verdana" w:eastAsia="Calibri" w:hAnsi="Verdana"/>
            <w:sz w:val="18"/>
            <w:szCs w:val="18"/>
          </w:rPr>
          <w:t>https://minfin.gov.ru/common/upload/library/2023/07/main/Spisok_otsenochnykh.docx?ysclid=mjn49gv0ud590880247</w:t>
        </w:r>
      </w:hyperlink>
    </w:p>
    <w:p w14:paraId="4103C6DD" w14:textId="22495710" w:rsidR="00C65FC9" w:rsidRDefault="00C65FC9" w:rsidP="000E76CC">
      <w:pPr>
        <w:pStyle w:val="ac"/>
      </w:pPr>
    </w:p>
    <w:p w14:paraId="48F0E35A" w14:textId="77777777" w:rsidR="00C65FC9" w:rsidRDefault="00C65FC9" w:rsidP="000E76CC">
      <w:pPr>
        <w:pStyle w:val="ac"/>
      </w:pPr>
    </w:p>
  </w:footnote>
  <w:footnote w:id="7">
    <w:p w14:paraId="30D32E0A" w14:textId="6F5BFBF1" w:rsidR="00C65FC9" w:rsidRDefault="00C65FC9" w:rsidP="000E76CC">
      <w:pPr>
        <w:pStyle w:val="ac"/>
      </w:pPr>
      <w:r>
        <w:rPr>
          <w:rStyle w:val="ab"/>
        </w:rPr>
        <w:t>1</w:t>
      </w:r>
      <w:r>
        <w:t xml:space="preserve"> </w:t>
      </w:r>
      <w:hyperlink r:id="rId5" w:history="1">
        <w:r w:rsidRPr="006F5994">
          <w:rPr>
            <w:rStyle w:val="aa"/>
            <w:rFonts w:ascii="Verdana" w:eastAsia="Calibri" w:hAnsi="Verdana"/>
            <w:sz w:val="18"/>
            <w:szCs w:val="18"/>
          </w:rPr>
          <w:t>https://minfin.gov.ru/common/upload/library/2023/07/main/Spisok_otsenochnykh.docx?ysclid=mjn49gv0ud590880247</w:t>
        </w:r>
      </w:hyperlink>
    </w:p>
  </w:footnote>
  <w:footnote w:id="8">
    <w:p w14:paraId="18C78196" w14:textId="256F695B" w:rsidR="00C65FC9" w:rsidRDefault="00C65FC9" w:rsidP="000E76CC">
      <w:pPr>
        <w:pStyle w:val="ac"/>
      </w:pPr>
      <w:r>
        <w:rPr>
          <w:rStyle w:val="ab"/>
        </w:rPr>
        <w:t>1</w:t>
      </w:r>
      <w:hyperlink r:id="rId6" w:history="1">
        <w:r w:rsidRPr="006F5994">
          <w:rPr>
            <w:rStyle w:val="aa"/>
            <w:rFonts w:ascii="Verdana" w:eastAsia="Calibri" w:hAnsi="Verdana"/>
            <w:sz w:val="18"/>
            <w:szCs w:val="18"/>
          </w:rPr>
          <w:t>https://minfin.gov.ru/common/upload/library/2023/07/main/Spisok_otsenochnykh.docx?ysclid=mjn49gv0ud590880247</w:t>
        </w:r>
      </w:hyperlink>
      <w:r>
        <w:t xml:space="preserve"> </w:t>
      </w:r>
      <w:hyperlink r:id="rId7" w:history="1"/>
    </w:p>
    <w:p w14:paraId="38C31276" w14:textId="77777777" w:rsidR="00C65FC9" w:rsidRDefault="00C65FC9" w:rsidP="000E76CC">
      <w:pPr>
        <w:pStyle w:val="ac"/>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5150F" w14:textId="77777777" w:rsidR="00C65FC9" w:rsidRDefault="00C65FC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232074"/>
      <w:docPartObj>
        <w:docPartGallery w:val="Page Numbers (Top of Page)"/>
        <w:docPartUnique/>
      </w:docPartObj>
    </w:sdtPr>
    <w:sdtEndPr/>
    <w:sdtContent>
      <w:p w14:paraId="7882E214" w14:textId="065369DE" w:rsidR="00C65FC9" w:rsidRDefault="00C65FC9">
        <w:pPr>
          <w:pStyle w:val="a5"/>
          <w:jc w:val="center"/>
        </w:pPr>
        <w:r>
          <w:fldChar w:fldCharType="begin"/>
        </w:r>
        <w:r>
          <w:instrText>PAGE   \* MERGEFORMAT</w:instrText>
        </w:r>
        <w:r>
          <w:fldChar w:fldCharType="separate"/>
        </w:r>
        <w:r w:rsidR="00D47EBB">
          <w:rPr>
            <w:noProof/>
          </w:rPr>
          <w:t>101</w:t>
        </w:r>
        <w:r>
          <w:fldChar w:fldCharType="end"/>
        </w:r>
      </w:p>
    </w:sdtContent>
  </w:sdt>
  <w:p w14:paraId="502806F6" w14:textId="77777777" w:rsidR="00C65FC9" w:rsidRDefault="00C65FC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F2193"/>
    <w:multiLevelType w:val="multilevel"/>
    <w:tmpl w:val="622E0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834138"/>
    <w:multiLevelType w:val="hybridMultilevel"/>
    <w:tmpl w:val="E898CA34"/>
    <w:lvl w:ilvl="0" w:tplc="22E4EEE4">
      <w:start w:val="1"/>
      <w:numFmt w:val="decimal"/>
      <w:lvlText w:val="%1)"/>
      <w:lvlJc w:val="left"/>
      <w:pPr>
        <w:ind w:left="102" w:hanging="303"/>
      </w:pPr>
      <w:rPr>
        <w:rFonts w:ascii="Times New Roman" w:eastAsia="Times New Roman" w:hAnsi="Times New Roman" w:hint="default"/>
        <w:color w:val="000009"/>
        <w:spacing w:val="1"/>
        <w:sz w:val="28"/>
        <w:szCs w:val="28"/>
      </w:rPr>
    </w:lvl>
    <w:lvl w:ilvl="1" w:tplc="5E508700">
      <w:start w:val="1"/>
      <w:numFmt w:val="bullet"/>
      <w:lvlText w:val="•"/>
      <w:lvlJc w:val="left"/>
      <w:pPr>
        <w:ind w:left="1048" w:hanging="303"/>
      </w:pPr>
      <w:rPr>
        <w:rFonts w:hint="default"/>
      </w:rPr>
    </w:lvl>
    <w:lvl w:ilvl="2" w:tplc="6C00972C">
      <w:start w:val="1"/>
      <w:numFmt w:val="bullet"/>
      <w:lvlText w:val="•"/>
      <w:lvlJc w:val="left"/>
      <w:pPr>
        <w:ind w:left="1994" w:hanging="303"/>
      </w:pPr>
      <w:rPr>
        <w:rFonts w:hint="default"/>
      </w:rPr>
    </w:lvl>
    <w:lvl w:ilvl="3" w:tplc="0630C8FC">
      <w:start w:val="1"/>
      <w:numFmt w:val="bullet"/>
      <w:lvlText w:val="•"/>
      <w:lvlJc w:val="left"/>
      <w:pPr>
        <w:ind w:left="2941" w:hanging="303"/>
      </w:pPr>
      <w:rPr>
        <w:rFonts w:hint="default"/>
      </w:rPr>
    </w:lvl>
    <w:lvl w:ilvl="4" w:tplc="0C9E54C6">
      <w:start w:val="1"/>
      <w:numFmt w:val="bullet"/>
      <w:lvlText w:val="•"/>
      <w:lvlJc w:val="left"/>
      <w:pPr>
        <w:ind w:left="3887" w:hanging="303"/>
      </w:pPr>
      <w:rPr>
        <w:rFonts w:hint="default"/>
      </w:rPr>
    </w:lvl>
    <w:lvl w:ilvl="5" w:tplc="C78CFB38">
      <w:start w:val="1"/>
      <w:numFmt w:val="bullet"/>
      <w:lvlText w:val="•"/>
      <w:lvlJc w:val="left"/>
      <w:pPr>
        <w:ind w:left="4834" w:hanging="303"/>
      </w:pPr>
      <w:rPr>
        <w:rFonts w:hint="default"/>
      </w:rPr>
    </w:lvl>
    <w:lvl w:ilvl="6" w:tplc="1FDEFB94">
      <w:start w:val="1"/>
      <w:numFmt w:val="bullet"/>
      <w:lvlText w:val="•"/>
      <w:lvlJc w:val="left"/>
      <w:pPr>
        <w:ind w:left="5780" w:hanging="303"/>
      </w:pPr>
      <w:rPr>
        <w:rFonts w:hint="default"/>
      </w:rPr>
    </w:lvl>
    <w:lvl w:ilvl="7" w:tplc="F3AEFC52">
      <w:start w:val="1"/>
      <w:numFmt w:val="bullet"/>
      <w:lvlText w:val="•"/>
      <w:lvlJc w:val="left"/>
      <w:pPr>
        <w:ind w:left="6727" w:hanging="303"/>
      </w:pPr>
      <w:rPr>
        <w:rFonts w:hint="default"/>
      </w:rPr>
    </w:lvl>
    <w:lvl w:ilvl="8" w:tplc="940AACC2">
      <w:start w:val="1"/>
      <w:numFmt w:val="bullet"/>
      <w:lvlText w:val="•"/>
      <w:lvlJc w:val="left"/>
      <w:pPr>
        <w:ind w:left="7673" w:hanging="303"/>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778"/>
    <w:rsid w:val="00000C78"/>
    <w:rsid w:val="00001AC3"/>
    <w:rsid w:val="00003DC0"/>
    <w:rsid w:val="00004B30"/>
    <w:rsid w:val="000135E4"/>
    <w:rsid w:val="00015D0C"/>
    <w:rsid w:val="000171EE"/>
    <w:rsid w:val="00017BF2"/>
    <w:rsid w:val="0002260B"/>
    <w:rsid w:val="00025752"/>
    <w:rsid w:val="00043511"/>
    <w:rsid w:val="00044B64"/>
    <w:rsid w:val="0004595B"/>
    <w:rsid w:val="00047779"/>
    <w:rsid w:val="00050500"/>
    <w:rsid w:val="00050591"/>
    <w:rsid w:val="00056931"/>
    <w:rsid w:val="0005742C"/>
    <w:rsid w:val="00061C68"/>
    <w:rsid w:val="00061DF4"/>
    <w:rsid w:val="000623D8"/>
    <w:rsid w:val="0006432A"/>
    <w:rsid w:val="00065C17"/>
    <w:rsid w:val="000729E4"/>
    <w:rsid w:val="00076197"/>
    <w:rsid w:val="00076D3E"/>
    <w:rsid w:val="00077037"/>
    <w:rsid w:val="00077A67"/>
    <w:rsid w:val="000810F0"/>
    <w:rsid w:val="00081DE2"/>
    <w:rsid w:val="0008684B"/>
    <w:rsid w:val="0009549E"/>
    <w:rsid w:val="00097694"/>
    <w:rsid w:val="000976C8"/>
    <w:rsid w:val="000A484D"/>
    <w:rsid w:val="000A6EBC"/>
    <w:rsid w:val="000B0A0B"/>
    <w:rsid w:val="000B281E"/>
    <w:rsid w:val="000B6D3D"/>
    <w:rsid w:val="000C0F08"/>
    <w:rsid w:val="000C1103"/>
    <w:rsid w:val="000C1D74"/>
    <w:rsid w:val="000C443B"/>
    <w:rsid w:val="000C4629"/>
    <w:rsid w:val="000C5D2C"/>
    <w:rsid w:val="000C6BFB"/>
    <w:rsid w:val="000C7473"/>
    <w:rsid w:val="000D4B73"/>
    <w:rsid w:val="000D64DD"/>
    <w:rsid w:val="000D7BCA"/>
    <w:rsid w:val="000E2BC5"/>
    <w:rsid w:val="000E4E11"/>
    <w:rsid w:val="000E5C36"/>
    <w:rsid w:val="000E7627"/>
    <w:rsid w:val="000E76CC"/>
    <w:rsid w:val="000F1049"/>
    <w:rsid w:val="000F51CF"/>
    <w:rsid w:val="0012148D"/>
    <w:rsid w:val="00127D4B"/>
    <w:rsid w:val="00127F15"/>
    <w:rsid w:val="001345BC"/>
    <w:rsid w:val="00136334"/>
    <w:rsid w:val="0013798F"/>
    <w:rsid w:val="0014389F"/>
    <w:rsid w:val="00143BD7"/>
    <w:rsid w:val="001514EB"/>
    <w:rsid w:val="001520EF"/>
    <w:rsid w:val="00157391"/>
    <w:rsid w:val="001574B2"/>
    <w:rsid w:val="0018123F"/>
    <w:rsid w:val="00182D3B"/>
    <w:rsid w:val="001837BB"/>
    <w:rsid w:val="00185255"/>
    <w:rsid w:val="001873A2"/>
    <w:rsid w:val="00190B57"/>
    <w:rsid w:val="00197098"/>
    <w:rsid w:val="001A02B4"/>
    <w:rsid w:val="001A222B"/>
    <w:rsid w:val="001A6534"/>
    <w:rsid w:val="001B225D"/>
    <w:rsid w:val="001B58B0"/>
    <w:rsid w:val="001B64EF"/>
    <w:rsid w:val="001B6EDF"/>
    <w:rsid w:val="001B7D5A"/>
    <w:rsid w:val="001C41DC"/>
    <w:rsid w:val="001C42B8"/>
    <w:rsid w:val="001C481F"/>
    <w:rsid w:val="001C7489"/>
    <w:rsid w:val="001D288F"/>
    <w:rsid w:val="001D73BB"/>
    <w:rsid w:val="001F0E69"/>
    <w:rsid w:val="001F3BCA"/>
    <w:rsid w:val="001F63A9"/>
    <w:rsid w:val="00200251"/>
    <w:rsid w:val="002032C4"/>
    <w:rsid w:val="002037E6"/>
    <w:rsid w:val="002044C0"/>
    <w:rsid w:val="00207E80"/>
    <w:rsid w:val="00211254"/>
    <w:rsid w:val="002116BD"/>
    <w:rsid w:val="002127F4"/>
    <w:rsid w:val="00213019"/>
    <w:rsid w:val="00213EC9"/>
    <w:rsid w:val="00215E11"/>
    <w:rsid w:val="00217B5D"/>
    <w:rsid w:val="00221FB9"/>
    <w:rsid w:val="00227160"/>
    <w:rsid w:val="00231785"/>
    <w:rsid w:val="00233C6E"/>
    <w:rsid w:val="00234905"/>
    <w:rsid w:val="00237381"/>
    <w:rsid w:val="002378F4"/>
    <w:rsid w:val="00240002"/>
    <w:rsid w:val="002438A3"/>
    <w:rsid w:val="00245DCF"/>
    <w:rsid w:val="002476AB"/>
    <w:rsid w:val="00247857"/>
    <w:rsid w:val="00250D59"/>
    <w:rsid w:val="00250DBF"/>
    <w:rsid w:val="0025175F"/>
    <w:rsid w:val="00252796"/>
    <w:rsid w:val="002560E3"/>
    <w:rsid w:val="00256A1F"/>
    <w:rsid w:val="00262E97"/>
    <w:rsid w:val="00281BD9"/>
    <w:rsid w:val="00283AA2"/>
    <w:rsid w:val="00287A2F"/>
    <w:rsid w:val="00292F4E"/>
    <w:rsid w:val="00293388"/>
    <w:rsid w:val="00295995"/>
    <w:rsid w:val="002A0708"/>
    <w:rsid w:val="002A0BC2"/>
    <w:rsid w:val="002A2646"/>
    <w:rsid w:val="002A3683"/>
    <w:rsid w:val="002A61F8"/>
    <w:rsid w:val="002A629B"/>
    <w:rsid w:val="002A6828"/>
    <w:rsid w:val="002B1DBA"/>
    <w:rsid w:val="002B37A7"/>
    <w:rsid w:val="002B4893"/>
    <w:rsid w:val="002B4FBB"/>
    <w:rsid w:val="002D3F47"/>
    <w:rsid w:val="002D50FE"/>
    <w:rsid w:val="002D5AAA"/>
    <w:rsid w:val="002D6B07"/>
    <w:rsid w:val="002E3D04"/>
    <w:rsid w:val="002F1627"/>
    <w:rsid w:val="002F5C31"/>
    <w:rsid w:val="003005D8"/>
    <w:rsid w:val="00301DB5"/>
    <w:rsid w:val="0030253B"/>
    <w:rsid w:val="00302AC2"/>
    <w:rsid w:val="00306E25"/>
    <w:rsid w:val="00317387"/>
    <w:rsid w:val="003238C0"/>
    <w:rsid w:val="0032399E"/>
    <w:rsid w:val="003245FE"/>
    <w:rsid w:val="00324B8D"/>
    <w:rsid w:val="00325332"/>
    <w:rsid w:val="003302E7"/>
    <w:rsid w:val="00330C6B"/>
    <w:rsid w:val="0033188A"/>
    <w:rsid w:val="003322CD"/>
    <w:rsid w:val="003323FE"/>
    <w:rsid w:val="00334070"/>
    <w:rsid w:val="003348BC"/>
    <w:rsid w:val="00336A34"/>
    <w:rsid w:val="003432A1"/>
    <w:rsid w:val="00346A3D"/>
    <w:rsid w:val="003555E1"/>
    <w:rsid w:val="00363760"/>
    <w:rsid w:val="00365890"/>
    <w:rsid w:val="003658A0"/>
    <w:rsid w:val="00365DA8"/>
    <w:rsid w:val="003715C8"/>
    <w:rsid w:val="00372955"/>
    <w:rsid w:val="00372D55"/>
    <w:rsid w:val="00381F3C"/>
    <w:rsid w:val="003853AD"/>
    <w:rsid w:val="003860F8"/>
    <w:rsid w:val="003875AB"/>
    <w:rsid w:val="003879A9"/>
    <w:rsid w:val="00387DEE"/>
    <w:rsid w:val="0039469E"/>
    <w:rsid w:val="003948B3"/>
    <w:rsid w:val="003A5AFF"/>
    <w:rsid w:val="003A610D"/>
    <w:rsid w:val="003B0C5A"/>
    <w:rsid w:val="003B58C9"/>
    <w:rsid w:val="003B64E5"/>
    <w:rsid w:val="003B6E14"/>
    <w:rsid w:val="003B70FE"/>
    <w:rsid w:val="003B76A7"/>
    <w:rsid w:val="003C29E6"/>
    <w:rsid w:val="003C3416"/>
    <w:rsid w:val="003C646C"/>
    <w:rsid w:val="003C7781"/>
    <w:rsid w:val="003C7DC8"/>
    <w:rsid w:val="003C7E2F"/>
    <w:rsid w:val="003D4A3C"/>
    <w:rsid w:val="003D4DE4"/>
    <w:rsid w:val="003D53ED"/>
    <w:rsid w:val="003D6A7F"/>
    <w:rsid w:val="003E2697"/>
    <w:rsid w:val="003F07B0"/>
    <w:rsid w:val="003F1EEC"/>
    <w:rsid w:val="003F3571"/>
    <w:rsid w:val="003F6A22"/>
    <w:rsid w:val="0040260D"/>
    <w:rsid w:val="004057BA"/>
    <w:rsid w:val="00406961"/>
    <w:rsid w:val="00407D7B"/>
    <w:rsid w:val="004117C0"/>
    <w:rsid w:val="00411CDB"/>
    <w:rsid w:val="0042006D"/>
    <w:rsid w:val="00420A81"/>
    <w:rsid w:val="004236E8"/>
    <w:rsid w:val="00423C0B"/>
    <w:rsid w:val="0043056B"/>
    <w:rsid w:val="0043759F"/>
    <w:rsid w:val="004437F9"/>
    <w:rsid w:val="00445A0C"/>
    <w:rsid w:val="004464F1"/>
    <w:rsid w:val="00447428"/>
    <w:rsid w:val="004537EF"/>
    <w:rsid w:val="00454427"/>
    <w:rsid w:val="00456DC6"/>
    <w:rsid w:val="00460879"/>
    <w:rsid w:val="00461AA6"/>
    <w:rsid w:val="00465458"/>
    <w:rsid w:val="00471BD1"/>
    <w:rsid w:val="0047322D"/>
    <w:rsid w:val="0048269E"/>
    <w:rsid w:val="004844E0"/>
    <w:rsid w:val="00485647"/>
    <w:rsid w:val="00490A5F"/>
    <w:rsid w:val="00490D91"/>
    <w:rsid w:val="00495E81"/>
    <w:rsid w:val="00497031"/>
    <w:rsid w:val="004A649C"/>
    <w:rsid w:val="004A7BA3"/>
    <w:rsid w:val="004B2A75"/>
    <w:rsid w:val="004B42C9"/>
    <w:rsid w:val="004B453D"/>
    <w:rsid w:val="004B4911"/>
    <w:rsid w:val="004B5D74"/>
    <w:rsid w:val="004C1D31"/>
    <w:rsid w:val="004C324C"/>
    <w:rsid w:val="004C38A4"/>
    <w:rsid w:val="004C5E98"/>
    <w:rsid w:val="004D03A4"/>
    <w:rsid w:val="004D15BA"/>
    <w:rsid w:val="004D329D"/>
    <w:rsid w:val="004E2E7E"/>
    <w:rsid w:val="004E4F96"/>
    <w:rsid w:val="004E619A"/>
    <w:rsid w:val="004E7B68"/>
    <w:rsid w:val="004F0908"/>
    <w:rsid w:val="004F73C8"/>
    <w:rsid w:val="00500B57"/>
    <w:rsid w:val="0050169F"/>
    <w:rsid w:val="00502D2C"/>
    <w:rsid w:val="00505EA4"/>
    <w:rsid w:val="00511B52"/>
    <w:rsid w:val="005166A0"/>
    <w:rsid w:val="005227C5"/>
    <w:rsid w:val="00523972"/>
    <w:rsid w:val="00523C29"/>
    <w:rsid w:val="0052596D"/>
    <w:rsid w:val="00525D12"/>
    <w:rsid w:val="00526532"/>
    <w:rsid w:val="0052711A"/>
    <w:rsid w:val="0052723E"/>
    <w:rsid w:val="00532951"/>
    <w:rsid w:val="0053492E"/>
    <w:rsid w:val="00535C0F"/>
    <w:rsid w:val="00537FD8"/>
    <w:rsid w:val="00540CB0"/>
    <w:rsid w:val="00542BB4"/>
    <w:rsid w:val="00543EC3"/>
    <w:rsid w:val="00545AAC"/>
    <w:rsid w:val="00551B58"/>
    <w:rsid w:val="00551CCD"/>
    <w:rsid w:val="005567C6"/>
    <w:rsid w:val="00561D25"/>
    <w:rsid w:val="00562CB9"/>
    <w:rsid w:val="00563D81"/>
    <w:rsid w:val="00564965"/>
    <w:rsid w:val="00565153"/>
    <w:rsid w:val="00565250"/>
    <w:rsid w:val="00571017"/>
    <w:rsid w:val="00572124"/>
    <w:rsid w:val="005805CD"/>
    <w:rsid w:val="00585DDC"/>
    <w:rsid w:val="00587C93"/>
    <w:rsid w:val="00594BDC"/>
    <w:rsid w:val="00594E33"/>
    <w:rsid w:val="00596CD9"/>
    <w:rsid w:val="00597271"/>
    <w:rsid w:val="005A2A5C"/>
    <w:rsid w:val="005A3075"/>
    <w:rsid w:val="005A45C6"/>
    <w:rsid w:val="005A7A62"/>
    <w:rsid w:val="005A7CF7"/>
    <w:rsid w:val="005B1E43"/>
    <w:rsid w:val="005B1F6D"/>
    <w:rsid w:val="005C218D"/>
    <w:rsid w:val="005C7B9D"/>
    <w:rsid w:val="005D1510"/>
    <w:rsid w:val="005D1806"/>
    <w:rsid w:val="005D3D86"/>
    <w:rsid w:val="005D4DB3"/>
    <w:rsid w:val="005D5B0D"/>
    <w:rsid w:val="005D67F8"/>
    <w:rsid w:val="005E1619"/>
    <w:rsid w:val="005E34DE"/>
    <w:rsid w:val="005E381B"/>
    <w:rsid w:val="005E6950"/>
    <w:rsid w:val="005F1ED9"/>
    <w:rsid w:val="005F2272"/>
    <w:rsid w:val="005F3838"/>
    <w:rsid w:val="005F4C8A"/>
    <w:rsid w:val="005F5AB8"/>
    <w:rsid w:val="005F69EF"/>
    <w:rsid w:val="00612345"/>
    <w:rsid w:val="006147F8"/>
    <w:rsid w:val="00614B13"/>
    <w:rsid w:val="00617BF6"/>
    <w:rsid w:val="00622390"/>
    <w:rsid w:val="006229BB"/>
    <w:rsid w:val="00622D75"/>
    <w:rsid w:val="0062458B"/>
    <w:rsid w:val="00630095"/>
    <w:rsid w:val="006327F4"/>
    <w:rsid w:val="006329AE"/>
    <w:rsid w:val="006360C2"/>
    <w:rsid w:val="00643344"/>
    <w:rsid w:val="00643E86"/>
    <w:rsid w:val="00644AD1"/>
    <w:rsid w:val="00652788"/>
    <w:rsid w:val="006561CE"/>
    <w:rsid w:val="00662920"/>
    <w:rsid w:val="0066370F"/>
    <w:rsid w:val="006646FF"/>
    <w:rsid w:val="00664A76"/>
    <w:rsid w:val="00664C6C"/>
    <w:rsid w:val="0066787F"/>
    <w:rsid w:val="00671D40"/>
    <w:rsid w:val="00672969"/>
    <w:rsid w:val="00677A69"/>
    <w:rsid w:val="006823E6"/>
    <w:rsid w:val="0068398B"/>
    <w:rsid w:val="006847DC"/>
    <w:rsid w:val="00684E22"/>
    <w:rsid w:val="006944BF"/>
    <w:rsid w:val="006A330A"/>
    <w:rsid w:val="006A4431"/>
    <w:rsid w:val="006B1E1A"/>
    <w:rsid w:val="006B3ED1"/>
    <w:rsid w:val="006C0D93"/>
    <w:rsid w:val="006C0DA5"/>
    <w:rsid w:val="006C62EC"/>
    <w:rsid w:val="006C7E49"/>
    <w:rsid w:val="006D1A8A"/>
    <w:rsid w:val="006D55E7"/>
    <w:rsid w:val="006F0281"/>
    <w:rsid w:val="006F1D3A"/>
    <w:rsid w:val="006F31C1"/>
    <w:rsid w:val="006F33FC"/>
    <w:rsid w:val="006F4861"/>
    <w:rsid w:val="006F5B6C"/>
    <w:rsid w:val="0070107C"/>
    <w:rsid w:val="00711A30"/>
    <w:rsid w:val="00717277"/>
    <w:rsid w:val="007174D0"/>
    <w:rsid w:val="00723879"/>
    <w:rsid w:val="00734D4E"/>
    <w:rsid w:val="00735799"/>
    <w:rsid w:val="00736566"/>
    <w:rsid w:val="00743DB0"/>
    <w:rsid w:val="00745DB7"/>
    <w:rsid w:val="00750EDD"/>
    <w:rsid w:val="00751AB4"/>
    <w:rsid w:val="00751CFA"/>
    <w:rsid w:val="0075232D"/>
    <w:rsid w:val="00757721"/>
    <w:rsid w:val="00767DE8"/>
    <w:rsid w:val="00775B25"/>
    <w:rsid w:val="00777A58"/>
    <w:rsid w:val="00781D72"/>
    <w:rsid w:val="00791CB7"/>
    <w:rsid w:val="00791F83"/>
    <w:rsid w:val="00792919"/>
    <w:rsid w:val="0079707D"/>
    <w:rsid w:val="007A04A3"/>
    <w:rsid w:val="007A341B"/>
    <w:rsid w:val="007A38B1"/>
    <w:rsid w:val="007A5206"/>
    <w:rsid w:val="007B68E6"/>
    <w:rsid w:val="007C0AF4"/>
    <w:rsid w:val="007C3043"/>
    <w:rsid w:val="007C493D"/>
    <w:rsid w:val="007C5034"/>
    <w:rsid w:val="007D0648"/>
    <w:rsid w:val="007D4679"/>
    <w:rsid w:val="007D55C9"/>
    <w:rsid w:val="007D76E4"/>
    <w:rsid w:val="007E02E4"/>
    <w:rsid w:val="007E0BB7"/>
    <w:rsid w:val="007E5CBA"/>
    <w:rsid w:val="007E64FD"/>
    <w:rsid w:val="007F60CF"/>
    <w:rsid w:val="007F6EE2"/>
    <w:rsid w:val="008004FC"/>
    <w:rsid w:val="008011E6"/>
    <w:rsid w:val="008013C8"/>
    <w:rsid w:val="008049C5"/>
    <w:rsid w:val="0080726E"/>
    <w:rsid w:val="00810234"/>
    <w:rsid w:val="008113F9"/>
    <w:rsid w:val="0081415D"/>
    <w:rsid w:val="00814E29"/>
    <w:rsid w:val="00830B69"/>
    <w:rsid w:val="008310D3"/>
    <w:rsid w:val="008325CF"/>
    <w:rsid w:val="00836A5A"/>
    <w:rsid w:val="00836FBC"/>
    <w:rsid w:val="0084261C"/>
    <w:rsid w:val="008535B8"/>
    <w:rsid w:val="00855594"/>
    <w:rsid w:val="00862C0E"/>
    <w:rsid w:val="00863186"/>
    <w:rsid w:val="008634B0"/>
    <w:rsid w:val="00864367"/>
    <w:rsid w:val="00865644"/>
    <w:rsid w:val="00871BE4"/>
    <w:rsid w:val="00873B8A"/>
    <w:rsid w:val="008840A0"/>
    <w:rsid w:val="008843D1"/>
    <w:rsid w:val="00884F69"/>
    <w:rsid w:val="00886519"/>
    <w:rsid w:val="008921A7"/>
    <w:rsid w:val="008947BF"/>
    <w:rsid w:val="00895A86"/>
    <w:rsid w:val="008A2279"/>
    <w:rsid w:val="008A6D77"/>
    <w:rsid w:val="008A7513"/>
    <w:rsid w:val="008D1832"/>
    <w:rsid w:val="008D3BE2"/>
    <w:rsid w:val="008D56D9"/>
    <w:rsid w:val="008E6838"/>
    <w:rsid w:val="008F2E62"/>
    <w:rsid w:val="008F41F3"/>
    <w:rsid w:val="008F5016"/>
    <w:rsid w:val="008F7B1C"/>
    <w:rsid w:val="00900C10"/>
    <w:rsid w:val="00905099"/>
    <w:rsid w:val="00905C0A"/>
    <w:rsid w:val="00916AE1"/>
    <w:rsid w:val="00921DA9"/>
    <w:rsid w:val="0092514A"/>
    <w:rsid w:val="00925B2A"/>
    <w:rsid w:val="00933A32"/>
    <w:rsid w:val="00934DD8"/>
    <w:rsid w:val="00942F77"/>
    <w:rsid w:val="00945009"/>
    <w:rsid w:val="00947043"/>
    <w:rsid w:val="0094769C"/>
    <w:rsid w:val="009526C4"/>
    <w:rsid w:val="00953A71"/>
    <w:rsid w:val="009549FE"/>
    <w:rsid w:val="00957919"/>
    <w:rsid w:val="0096144B"/>
    <w:rsid w:val="00965849"/>
    <w:rsid w:val="009677EA"/>
    <w:rsid w:val="00971440"/>
    <w:rsid w:val="0097227B"/>
    <w:rsid w:val="00975623"/>
    <w:rsid w:val="00975E98"/>
    <w:rsid w:val="009770DA"/>
    <w:rsid w:val="00981188"/>
    <w:rsid w:val="009835C3"/>
    <w:rsid w:val="0099231B"/>
    <w:rsid w:val="00992E18"/>
    <w:rsid w:val="00995FC8"/>
    <w:rsid w:val="00997A52"/>
    <w:rsid w:val="009A2919"/>
    <w:rsid w:val="009A296C"/>
    <w:rsid w:val="009A4024"/>
    <w:rsid w:val="009B099B"/>
    <w:rsid w:val="009B1BC7"/>
    <w:rsid w:val="009B3CC6"/>
    <w:rsid w:val="009C080F"/>
    <w:rsid w:val="009C13AC"/>
    <w:rsid w:val="009D0F05"/>
    <w:rsid w:val="009D1EF5"/>
    <w:rsid w:val="009D213D"/>
    <w:rsid w:val="009D7FAF"/>
    <w:rsid w:val="009E1383"/>
    <w:rsid w:val="009E2D6C"/>
    <w:rsid w:val="009E40D9"/>
    <w:rsid w:val="009E7827"/>
    <w:rsid w:val="009F1A4E"/>
    <w:rsid w:val="009F51EC"/>
    <w:rsid w:val="009F7474"/>
    <w:rsid w:val="00A04EBA"/>
    <w:rsid w:val="00A128C3"/>
    <w:rsid w:val="00A15EC6"/>
    <w:rsid w:val="00A177E8"/>
    <w:rsid w:val="00A2381C"/>
    <w:rsid w:val="00A2768F"/>
    <w:rsid w:val="00A30BA1"/>
    <w:rsid w:val="00A32760"/>
    <w:rsid w:val="00A33A25"/>
    <w:rsid w:val="00A43DF4"/>
    <w:rsid w:val="00A52493"/>
    <w:rsid w:val="00A543E1"/>
    <w:rsid w:val="00A54A53"/>
    <w:rsid w:val="00A574A2"/>
    <w:rsid w:val="00A61FB6"/>
    <w:rsid w:val="00A6240E"/>
    <w:rsid w:val="00A73683"/>
    <w:rsid w:val="00A76778"/>
    <w:rsid w:val="00A77311"/>
    <w:rsid w:val="00A77D76"/>
    <w:rsid w:val="00A85266"/>
    <w:rsid w:val="00A879AA"/>
    <w:rsid w:val="00AA40B7"/>
    <w:rsid w:val="00AB1A56"/>
    <w:rsid w:val="00AB797B"/>
    <w:rsid w:val="00AD27C1"/>
    <w:rsid w:val="00AD3A46"/>
    <w:rsid w:val="00AD579D"/>
    <w:rsid w:val="00AD77BA"/>
    <w:rsid w:val="00AE113A"/>
    <w:rsid w:val="00AE14F7"/>
    <w:rsid w:val="00AE39BE"/>
    <w:rsid w:val="00AE550B"/>
    <w:rsid w:val="00AE6521"/>
    <w:rsid w:val="00AE6764"/>
    <w:rsid w:val="00AF02EA"/>
    <w:rsid w:val="00AF0E58"/>
    <w:rsid w:val="00AF1DFA"/>
    <w:rsid w:val="00AF6087"/>
    <w:rsid w:val="00B01ABD"/>
    <w:rsid w:val="00B02480"/>
    <w:rsid w:val="00B02C3C"/>
    <w:rsid w:val="00B030B4"/>
    <w:rsid w:val="00B06303"/>
    <w:rsid w:val="00B106CC"/>
    <w:rsid w:val="00B10A76"/>
    <w:rsid w:val="00B1405B"/>
    <w:rsid w:val="00B14EA0"/>
    <w:rsid w:val="00B14F38"/>
    <w:rsid w:val="00B21460"/>
    <w:rsid w:val="00B22720"/>
    <w:rsid w:val="00B22946"/>
    <w:rsid w:val="00B22D39"/>
    <w:rsid w:val="00B27B0D"/>
    <w:rsid w:val="00B27F36"/>
    <w:rsid w:val="00B30792"/>
    <w:rsid w:val="00B30A5B"/>
    <w:rsid w:val="00B31059"/>
    <w:rsid w:val="00B3131A"/>
    <w:rsid w:val="00B33418"/>
    <w:rsid w:val="00B3381D"/>
    <w:rsid w:val="00B361DA"/>
    <w:rsid w:val="00B37F07"/>
    <w:rsid w:val="00B40895"/>
    <w:rsid w:val="00B411C8"/>
    <w:rsid w:val="00B412A5"/>
    <w:rsid w:val="00B4139D"/>
    <w:rsid w:val="00B42968"/>
    <w:rsid w:val="00B43AE1"/>
    <w:rsid w:val="00B4469D"/>
    <w:rsid w:val="00B45B72"/>
    <w:rsid w:val="00B47F8F"/>
    <w:rsid w:val="00B5323C"/>
    <w:rsid w:val="00B653AB"/>
    <w:rsid w:val="00B66583"/>
    <w:rsid w:val="00B723F0"/>
    <w:rsid w:val="00B72FF7"/>
    <w:rsid w:val="00B73A6A"/>
    <w:rsid w:val="00B75A81"/>
    <w:rsid w:val="00B77653"/>
    <w:rsid w:val="00B85F67"/>
    <w:rsid w:val="00B86817"/>
    <w:rsid w:val="00B8751D"/>
    <w:rsid w:val="00B91B0D"/>
    <w:rsid w:val="00B92BFE"/>
    <w:rsid w:val="00B94143"/>
    <w:rsid w:val="00BA597D"/>
    <w:rsid w:val="00BA730C"/>
    <w:rsid w:val="00BB2122"/>
    <w:rsid w:val="00BB2490"/>
    <w:rsid w:val="00BC009A"/>
    <w:rsid w:val="00BC3861"/>
    <w:rsid w:val="00BC6393"/>
    <w:rsid w:val="00BD03F5"/>
    <w:rsid w:val="00BD0B2B"/>
    <w:rsid w:val="00BD0C15"/>
    <w:rsid w:val="00BE0275"/>
    <w:rsid w:val="00BE2166"/>
    <w:rsid w:val="00BE3317"/>
    <w:rsid w:val="00BF1738"/>
    <w:rsid w:val="00BF26F3"/>
    <w:rsid w:val="00BF2924"/>
    <w:rsid w:val="00BF42AC"/>
    <w:rsid w:val="00C0155C"/>
    <w:rsid w:val="00C017DC"/>
    <w:rsid w:val="00C047E8"/>
    <w:rsid w:val="00C06F9F"/>
    <w:rsid w:val="00C15182"/>
    <w:rsid w:val="00C17A7D"/>
    <w:rsid w:val="00C17D68"/>
    <w:rsid w:val="00C2523F"/>
    <w:rsid w:val="00C31D9A"/>
    <w:rsid w:val="00C33DA8"/>
    <w:rsid w:val="00C34E5D"/>
    <w:rsid w:val="00C40115"/>
    <w:rsid w:val="00C40BE4"/>
    <w:rsid w:val="00C41481"/>
    <w:rsid w:val="00C44327"/>
    <w:rsid w:val="00C47EEA"/>
    <w:rsid w:val="00C55223"/>
    <w:rsid w:val="00C55EB7"/>
    <w:rsid w:val="00C64219"/>
    <w:rsid w:val="00C64569"/>
    <w:rsid w:val="00C65FC9"/>
    <w:rsid w:val="00C70904"/>
    <w:rsid w:val="00C7243E"/>
    <w:rsid w:val="00C72633"/>
    <w:rsid w:val="00C75438"/>
    <w:rsid w:val="00C75752"/>
    <w:rsid w:val="00C82A47"/>
    <w:rsid w:val="00C82EC5"/>
    <w:rsid w:val="00C83A9C"/>
    <w:rsid w:val="00C868C3"/>
    <w:rsid w:val="00C917D7"/>
    <w:rsid w:val="00C919F7"/>
    <w:rsid w:val="00CA1E28"/>
    <w:rsid w:val="00CA2422"/>
    <w:rsid w:val="00CA28DE"/>
    <w:rsid w:val="00CA62AD"/>
    <w:rsid w:val="00CC0E6E"/>
    <w:rsid w:val="00CC4F43"/>
    <w:rsid w:val="00CC78E1"/>
    <w:rsid w:val="00CD0519"/>
    <w:rsid w:val="00CD3E60"/>
    <w:rsid w:val="00CD68E3"/>
    <w:rsid w:val="00CE1E5F"/>
    <w:rsid w:val="00CE35D6"/>
    <w:rsid w:val="00CE4789"/>
    <w:rsid w:val="00CF1607"/>
    <w:rsid w:val="00CF33BD"/>
    <w:rsid w:val="00CF4FBF"/>
    <w:rsid w:val="00D05FFB"/>
    <w:rsid w:val="00D06B8B"/>
    <w:rsid w:val="00D07739"/>
    <w:rsid w:val="00D07CF1"/>
    <w:rsid w:val="00D10288"/>
    <w:rsid w:val="00D108CC"/>
    <w:rsid w:val="00D160D3"/>
    <w:rsid w:val="00D16BFB"/>
    <w:rsid w:val="00D16EDC"/>
    <w:rsid w:val="00D173D9"/>
    <w:rsid w:val="00D216D5"/>
    <w:rsid w:val="00D22128"/>
    <w:rsid w:val="00D22508"/>
    <w:rsid w:val="00D24032"/>
    <w:rsid w:val="00D27BDF"/>
    <w:rsid w:val="00D30EF0"/>
    <w:rsid w:val="00D314FE"/>
    <w:rsid w:val="00D329FA"/>
    <w:rsid w:val="00D35B06"/>
    <w:rsid w:val="00D37867"/>
    <w:rsid w:val="00D416D4"/>
    <w:rsid w:val="00D454EF"/>
    <w:rsid w:val="00D47EBB"/>
    <w:rsid w:val="00D5490D"/>
    <w:rsid w:val="00D54E1A"/>
    <w:rsid w:val="00D63149"/>
    <w:rsid w:val="00D63970"/>
    <w:rsid w:val="00D647B0"/>
    <w:rsid w:val="00D64A39"/>
    <w:rsid w:val="00D74D58"/>
    <w:rsid w:val="00D75324"/>
    <w:rsid w:val="00D775D3"/>
    <w:rsid w:val="00D77E19"/>
    <w:rsid w:val="00D81709"/>
    <w:rsid w:val="00D82C20"/>
    <w:rsid w:val="00D83710"/>
    <w:rsid w:val="00D865E7"/>
    <w:rsid w:val="00D90A7D"/>
    <w:rsid w:val="00D91ADE"/>
    <w:rsid w:val="00D9368A"/>
    <w:rsid w:val="00DA0BAF"/>
    <w:rsid w:val="00DA623B"/>
    <w:rsid w:val="00DA695E"/>
    <w:rsid w:val="00DA7A9D"/>
    <w:rsid w:val="00DB0E44"/>
    <w:rsid w:val="00DB30FB"/>
    <w:rsid w:val="00DB6D62"/>
    <w:rsid w:val="00DC0E7B"/>
    <w:rsid w:val="00DC13EA"/>
    <w:rsid w:val="00DC2AC6"/>
    <w:rsid w:val="00DD2479"/>
    <w:rsid w:val="00DD25F6"/>
    <w:rsid w:val="00DD29EF"/>
    <w:rsid w:val="00DD3392"/>
    <w:rsid w:val="00DD724C"/>
    <w:rsid w:val="00DE0B05"/>
    <w:rsid w:val="00DE2889"/>
    <w:rsid w:val="00DE4DC3"/>
    <w:rsid w:val="00DE6C34"/>
    <w:rsid w:val="00DE6CAA"/>
    <w:rsid w:val="00DF2D05"/>
    <w:rsid w:val="00DF3DE3"/>
    <w:rsid w:val="00DF4DD3"/>
    <w:rsid w:val="00DF507C"/>
    <w:rsid w:val="00E00CE8"/>
    <w:rsid w:val="00E0303E"/>
    <w:rsid w:val="00E037BB"/>
    <w:rsid w:val="00E044F3"/>
    <w:rsid w:val="00E10BF2"/>
    <w:rsid w:val="00E10FCF"/>
    <w:rsid w:val="00E118E4"/>
    <w:rsid w:val="00E1612B"/>
    <w:rsid w:val="00E16C32"/>
    <w:rsid w:val="00E210D3"/>
    <w:rsid w:val="00E218E3"/>
    <w:rsid w:val="00E21E9D"/>
    <w:rsid w:val="00E22B19"/>
    <w:rsid w:val="00E33D5B"/>
    <w:rsid w:val="00E36215"/>
    <w:rsid w:val="00E46449"/>
    <w:rsid w:val="00E47367"/>
    <w:rsid w:val="00E65237"/>
    <w:rsid w:val="00E717B7"/>
    <w:rsid w:val="00E75259"/>
    <w:rsid w:val="00E7537A"/>
    <w:rsid w:val="00E76700"/>
    <w:rsid w:val="00E824E2"/>
    <w:rsid w:val="00E876CF"/>
    <w:rsid w:val="00E942C1"/>
    <w:rsid w:val="00E9601A"/>
    <w:rsid w:val="00E9683D"/>
    <w:rsid w:val="00EA0E4E"/>
    <w:rsid w:val="00EA18E4"/>
    <w:rsid w:val="00EA24C7"/>
    <w:rsid w:val="00EA4C97"/>
    <w:rsid w:val="00EA51E8"/>
    <w:rsid w:val="00EA7FBB"/>
    <w:rsid w:val="00EB2A68"/>
    <w:rsid w:val="00EB54F2"/>
    <w:rsid w:val="00EC58BC"/>
    <w:rsid w:val="00ED054C"/>
    <w:rsid w:val="00ED11A4"/>
    <w:rsid w:val="00ED1301"/>
    <w:rsid w:val="00ED3213"/>
    <w:rsid w:val="00ED53A2"/>
    <w:rsid w:val="00ED5B3B"/>
    <w:rsid w:val="00ED64DC"/>
    <w:rsid w:val="00ED655E"/>
    <w:rsid w:val="00EE2AB7"/>
    <w:rsid w:val="00EE745A"/>
    <w:rsid w:val="00EF3E69"/>
    <w:rsid w:val="00F025A6"/>
    <w:rsid w:val="00F066BD"/>
    <w:rsid w:val="00F11007"/>
    <w:rsid w:val="00F116C3"/>
    <w:rsid w:val="00F1743F"/>
    <w:rsid w:val="00F2245F"/>
    <w:rsid w:val="00F2640D"/>
    <w:rsid w:val="00F27134"/>
    <w:rsid w:val="00F36871"/>
    <w:rsid w:val="00F374F4"/>
    <w:rsid w:val="00F42244"/>
    <w:rsid w:val="00F42470"/>
    <w:rsid w:val="00F426C6"/>
    <w:rsid w:val="00F46A4B"/>
    <w:rsid w:val="00F50CEB"/>
    <w:rsid w:val="00F54C41"/>
    <w:rsid w:val="00F61820"/>
    <w:rsid w:val="00F622F7"/>
    <w:rsid w:val="00F631FE"/>
    <w:rsid w:val="00F656C0"/>
    <w:rsid w:val="00F65A12"/>
    <w:rsid w:val="00F65D41"/>
    <w:rsid w:val="00F672F3"/>
    <w:rsid w:val="00F70077"/>
    <w:rsid w:val="00F71A87"/>
    <w:rsid w:val="00F71A9C"/>
    <w:rsid w:val="00F74250"/>
    <w:rsid w:val="00F74482"/>
    <w:rsid w:val="00F76208"/>
    <w:rsid w:val="00F8007F"/>
    <w:rsid w:val="00F80B3E"/>
    <w:rsid w:val="00F81BC8"/>
    <w:rsid w:val="00F83CDA"/>
    <w:rsid w:val="00F84089"/>
    <w:rsid w:val="00F864E1"/>
    <w:rsid w:val="00F90494"/>
    <w:rsid w:val="00F92455"/>
    <w:rsid w:val="00F93691"/>
    <w:rsid w:val="00F95510"/>
    <w:rsid w:val="00F96CC7"/>
    <w:rsid w:val="00FA0275"/>
    <w:rsid w:val="00FA03C9"/>
    <w:rsid w:val="00FA1D89"/>
    <w:rsid w:val="00FA1F50"/>
    <w:rsid w:val="00FA2761"/>
    <w:rsid w:val="00FA66D3"/>
    <w:rsid w:val="00FA7293"/>
    <w:rsid w:val="00FB257A"/>
    <w:rsid w:val="00FB3BD2"/>
    <w:rsid w:val="00FB69E0"/>
    <w:rsid w:val="00FB721F"/>
    <w:rsid w:val="00FB7390"/>
    <w:rsid w:val="00FC44D6"/>
    <w:rsid w:val="00FC591C"/>
    <w:rsid w:val="00FC5B27"/>
    <w:rsid w:val="00FC75A9"/>
    <w:rsid w:val="00FE1DD5"/>
    <w:rsid w:val="00FE21BF"/>
    <w:rsid w:val="00FE4C2C"/>
    <w:rsid w:val="00FE5997"/>
    <w:rsid w:val="00FE642A"/>
    <w:rsid w:val="00FF0F9F"/>
    <w:rsid w:val="00FF28A5"/>
    <w:rsid w:val="00FF604B"/>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74EF"/>
  <w15:chartTrackingRefBased/>
  <w15:docId w15:val="{ABB2F079-907F-4850-A8C4-638CE1F2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778"/>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A7677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6778"/>
    <w:rPr>
      <w:rFonts w:asciiTheme="majorHAnsi" w:eastAsiaTheme="majorEastAsia" w:hAnsiTheme="majorHAnsi" w:cstheme="majorBidi"/>
      <w:color w:val="2E74B5" w:themeColor="accent1" w:themeShade="BF"/>
      <w:sz w:val="32"/>
      <w:szCs w:val="32"/>
      <w:lang w:eastAsia="ru-RU"/>
    </w:rPr>
  </w:style>
  <w:style w:type="paragraph" w:styleId="a3">
    <w:name w:val="TOC Heading"/>
    <w:basedOn w:val="1"/>
    <w:next w:val="a"/>
    <w:uiPriority w:val="39"/>
    <w:unhideWhenUsed/>
    <w:qFormat/>
    <w:rsid w:val="00A76778"/>
    <w:pPr>
      <w:spacing w:line="259" w:lineRule="auto"/>
      <w:outlineLvl w:val="9"/>
    </w:pPr>
  </w:style>
  <w:style w:type="table" w:styleId="a4">
    <w:name w:val="Table Grid"/>
    <w:basedOn w:val="a1"/>
    <w:uiPriority w:val="39"/>
    <w:rsid w:val="00A76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B2A68"/>
    <w:pPr>
      <w:tabs>
        <w:tab w:val="center" w:pos="4677"/>
        <w:tab w:val="right" w:pos="9355"/>
      </w:tabs>
    </w:pPr>
  </w:style>
  <w:style w:type="character" w:customStyle="1" w:styleId="a6">
    <w:name w:val="Верхний колонтитул Знак"/>
    <w:basedOn w:val="a0"/>
    <w:link w:val="a5"/>
    <w:uiPriority w:val="99"/>
    <w:rsid w:val="00EB2A68"/>
    <w:rPr>
      <w:rFonts w:ascii="Times New Roman" w:hAnsi="Times New Roman" w:cs="Times New Roman"/>
      <w:sz w:val="24"/>
      <w:szCs w:val="24"/>
      <w:lang w:eastAsia="ru-RU"/>
    </w:rPr>
  </w:style>
  <w:style w:type="paragraph" w:styleId="a7">
    <w:name w:val="footer"/>
    <w:basedOn w:val="a"/>
    <w:link w:val="a8"/>
    <w:uiPriority w:val="99"/>
    <w:unhideWhenUsed/>
    <w:rsid w:val="00EB2A68"/>
    <w:pPr>
      <w:tabs>
        <w:tab w:val="center" w:pos="4677"/>
        <w:tab w:val="right" w:pos="9355"/>
      </w:tabs>
    </w:pPr>
  </w:style>
  <w:style w:type="character" w:customStyle="1" w:styleId="a8">
    <w:name w:val="Нижний колонтитул Знак"/>
    <w:basedOn w:val="a0"/>
    <w:link w:val="a7"/>
    <w:uiPriority w:val="99"/>
    <w:rsid w:val="00EB2A68"/>
    <w:rPr>
      <w:rFonts w:ascii="Times New Roman" w:hAnsi="Times New Roman" w:cs="Times New Roman"/>
      <w:sz w:val="24"/>
      <w:szCs w:val="24"/>
      <w:lang w:eastAsia="ru-RU"/>
    </w:rPr>
  </w:style>
  <w:style w:type="paragraph" w:styleId="a9">
    <w:name w:val="List Paragraph"/>
    <w:basedOn w:val="a"/>
    <w:uiPriority w:val="34"/>
    <w:qFormat/>
    <w:rsid w:val="00C34E5D"/>
    <w:pPr>
      <w:ind w:left="720"/>
      <w:contextualSpacing/>
    </w:pPr>
  </w:style>
  <w:style w:type="paragraph" w:customStyle="1" w:styleId="31">
    <w:name w:val="Список 31"/>
    <w:basedOn w:val="a"/>
    <w:rsid w:val="002A61F8"/>
    <w:pPr>
      <w:ind w:left="849" w:hanging="283"/>
    </w:pPr>
    <w:rPr>
      <w:rFonts w:eastAsia="Times New Roman"/>
    </w:rPr>
  </w:style>
  <w:style w:type="paragraph" w:customStyle="1" w:styleId="1-21">
    <w:name w:val="Средняя сетка 1 - Акцент 21"/>
    <w:basedOn w:val="a"/>
    <w:uiPriority w:val="34"/>
    <w:qFormat/>
    <w:rsid w:val="002A61F8"/>
    <w:pPr>
      <w:ind w:left="708"/>
    </w:pPr>
    <w:rPr>
      <w:rFonts w:eastAsia="Times New Roman"/>
    </w:rPr>
  </w:style>
  <w:style w:type="paragraph" w:styleId="11">
    <w:name w:val="toc 1"/>
    <w:basedOn w:val="a"/>
    <w:next w:val="a"/>
    <w:autoRedefine/>
    <w:uiPriority w:val="39"/>
    <w:unhideWhenUsed/>
    <w:rsid w:val="00FC75A9"/>
    <w:pPr>
      <w:tabs>
        <w:tab w:val="right" w:leader="dot" w:pos="14276"/>
      </w:tabs>
      <w:spacing w:after="100"/>
    </w:pPr>
  </w:style>
  <w:style w:type="character" w:styleId="aa">
    <w:name w:val="Hyperlink"/>
    <w:basedOn w:val="a0"/>
    <w:uiPriority w:val="99"/>
    <w:unhideWhenUsed/>
    <w:rsid w:val="003C646C"/>
    <w:rPr>
      <w:color w:val="0563C1" w:themeColor="hyperlink"/>
      <w:u w:val="single"/>
    </w:rPr>
  </w:style>
  <w:style w:type="character" w:styleId="ab">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link w:val="12"/>
    <w:uiPriority w:val="99"/>
    <w:qFormat/>
    <w:rsid w:val="00CE4789"/>
    <w:rPr>
      <w:vertAlign w:val="superscript"/>
    </w:rPr>
  </w:style>
  <w:style w:type="paragraph" w:styleId="ac">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n,FT,ft,f,Знак2"/>
    <w:basedOn w:val="a"/>
    <w:link w:val="13"/>
    <w:uiPriority w:val="99"/>
    <w:qFormat/>
    <w:rsid w:val="00CE4789"/>
    <w:rPr>
      <w:sz w:val="20"/>
      <w:szCs w:val="20"/>
    </w:rPr>
  </w:style>
  <w:style w:type="character" w:customStyle="1" w:styleId="ad">
    <w:name w:val="Текст сноски Знак"/>
    <w:basedOn w:val="a0"/>
    <w:rsid w:val="00CE4789"/>
    <w:rPr>
      <w:rFonts w:ascii="Times New Roman" w:hAnsi="Times New Roman" w:cs="Times New Roman"/>
      <w:sz w:val="20"/>
      <w:szCs w:val="20"/>
      <w:lang w:eastAsia="ru-RU"/>
    </w:rPr>
  </w:style>
  <w:style w:type="character" w:customStyle="1" w:styleId="13">
    <w:name w:val="Текст сноски Знак1"/>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link w:val="ac"/>
    <w:rsid w:val="00CE4789"/>
    <w:rPr>
      <w:rFonts w:ascii="Times New Roman" w:hAnsi="Times New Roman" w:cs="Times New Roman"/>
      <w:sz w:val="20"/>
      <w:szCs w:val="20"/>
      <w:lang w:eastAsia="ru-RU"/>
    </w:rPr>
  </w:style>
  <w:style w:type="paragraph" w:styleId="ae">
    <w:name w:val="Balloon Text"/>
    <w:basedOn w:val="a"/>
    <w:link w:val="af"/>
    <w:uiPriority w:val="99"/>
    <w:semiHidden/>
    <w:unhideWhenUsed/>
    <w:rsid w:val="00FE1DD5"/>
    <w:rPr>
      <w:rFonts w:ascii="Segoe UI" w:hAnsi="Segoe UI" w:cs="Segoe UI"/>
      <w:sz w:val="18"/>
      <w:szCs w:val="18"/>
    </w:rPr>
  </w:style>
  <w:style w:type="character" w:customStyle="1" w:styleId="af">
    <w:name w:val="Текст выноски Знак"/>
    <w:basedOn w:val="a0"/>
    <w:link w:val="ae"/>
    <w:uiPriority w:val="99"/>
    <w:semiHidden/>
    <w:rsid w:val="00FE1DD5"/>
    <w:rPr>
      <w:rFonts w:ascii="Segoe UI" w:hAnsi="Segoe UI" w:cs="Segoe UI"/>
      <w:sz w:val="18"/>
      <w:szCs w:val="18"/>
      <w:lang w:eastAsia="ru-RU"/>
    </w:rPr>
  </w:style>
  <w:style w:type="paragraph" w:styleId="af0">
    <w:name w:val="Body Text"/>
    <w:basedOn w:val="a"/>
    <w:link w:val="af1"/>
    <w:uiPriority w:val="1"/>
    <w:qFormat/>
    <w:rsid w:val="00AD579D"/>
    <w:pPr>
      <w:widowControl w:val="0"/>
      <w:ind w:left="102" w:firstLine="708"/>
    </w:pPr>
    <w:rPr>
      <w:rFonts w:eastAsia="Times New Roman" w:cstheme="minorBidi"/>
      <w:sz w:val="28"/>
      <w:szCs w:val="28"/>
      <w:lang w:val="en-US" w:eastAsia="en-US"/>
    </w:rPr>
  </w:style>
  <w:style w:type="character" w:customStyle="1" w:styleId="af1">
    <w:name w:val="Основной текст Знак"/>
    <w:basedOn w:val="a0"/>
    <w:link w:val="af0"/>
    <w:uiPriority w:val="1"/>
    <w:rsid w:val="00AD579D"/>
    <w:rPr>
      <w:rFonts w:ascii="Times New Roman" w:eastAsia="Times New Roman" w:hAnsi="Times New Roman"/>
      <w:sz w:val="28"/>
      <w:szCs w:val="28"/>
      <w:lang w:val="en-US"/>
    </w:rPr>
  </w:style>
  <w:style w:type="character" w:styleId="af2">
    <w:name w:val="annotation reference"/>
    <w:basedOn w:val="a0"/>
    <w:uiPriority w:val="99"/>
    <w:semiHidden/>
    <w:unhideWhenUsed/>
    <w:rsid w:val="004F73C8"/>
    <w:rPr>
      <w:sz w:val="16"/>
      <w:szCs w:val="16"/>
    </w:rPr>
  </w:style>
  <w:style w:type="paragraph" w:styleId="af3">
    <w:name w:val="annotation text"/>
    <w:basedOn w:val="a"/>
    <w:link w:val="af4"/>
    <w:uiPriority w:val="99"/>
    <w:unhideWhenUsed/>
    <w:rsid w:val="004F73C8"/>
    <w:rPr>
      <w:sz w:val="20"/>
      <w:szCs w:val="20"/>
    </w:rPr>
  </w:style>
  <w:style w:type="character" w:customStyle="1" w:styleId="af4">
    <w:name w:val="Текст примечания Знак"/>
    <w:basedOn w:val="a0"/>
    <w:link w:val="af3"/>
    <w:uiPriority w:val="99"/>
    <w:rsid w:val="004F73C8"/>
    <w:rPr>
      <w:rFonts w:ascii="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4F73C8"/>
    <w:rPr>
      <w:b/>
      <w:bCs/>
    </w:rPr>
  </w:style>
  <w:style w:type="character" w:customStyle="1" w:styleId="af6">
    <w:name w:val="Тема примечания Знак"/>
    <w:basedOn w:val="af4"/>
    <w:link w:val="af5"/>
    <w:uiPriority w:val="99"/>
    <w:semiHidden/>
    <w:rsid w:val="004F73C8"/>
    <w:rPr>
      <w:rFonts w:ascii="Times New Roman" w:hAnsi="Times New Roman" w:cs="Times New Roman"/>
      <w:b/>
      <w:bCs/>
      <w:sz w:val="20"/>
      <w:szCs w:val="20"/>
      <w:lang w:eastAsia="ru-RU"/>
    </w:rPr>
  </w:style>
  <w:style w:type="paragraph" w:styleId="af7">
    <w:name w:val="Revision"/>
    <w:hidden/>
    <w:uiPriority w:val="99"/>
    <w:semiHidden/>
    <w:rsid w:val="00FC75A9"/>
    <w:pPr>
      <w:spacing w:after="0" w:line="240" w:lineRule="auto"/>
    </w:pPr>
    <w:rPr>
      <w:rFonts w:ascii="Times New Roman" w:hAnsi="Times New Roman" w:cs="Times New Roman"/>
      <w:sz w:val="24"/>
      <w:szCs w:val="24"/>
      <w:lang w:eastAsia="ru-RU"/>
    </w:rPr>
  </w:style>
  <w:style w:type="paragraph" w:customStyle="1" w:styleId="12">
    <w:name w:val="Знак сноски1"/>
    <w:link w:val="ab"/>
    <w:uiPriority w:val="99"/>
    <w:qFormat/>
    <w:rsid w:val="00231785"/>
    <w:pPr>
      <w:spacing w:after="0" w:line="240" w:lineRule="auto"/>
    </w:pPr>
    <w:rPr>
      <w:vertAlign w:val="superscript"/>
    </w:rPr>
  </w:style>
  <w:style w:type="character" w:styleId="af8">
    <w:name w:val="FollowedHyperlink"/>
    <w:basedOn w:val="a0"/>
    <w:uiPriority w:val="99"/>
    <w:semiHidden/>
    <w:unhideWhenUsed/>
    <w:rsid w:val="005D3D86"/>
    <w:rPr>
      <w:color w:val="954F72" w:themeColor="followedHyperlink"/>
      <w:u w:val="single"/>
    </w:rPr>
  </w:style>
  <w:style w:type="character" w:styleId="af9">
    <w:name w:val="Strong"/>
    <w:basedOn w:val="a0"/>
    <w:uiPriority w:val="22"/>
    <w:qFormat/>
    <w:rsid w:val="00FE59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011">
      <w:bodyDiv w:val="1"/>
      <w:marLeft w:val="0"/>
      <w:marRight w:val="0"/>
      <w:marTop w:val="0"/>
      <w:marBottom w:val="0"/>
      <w:divBdr>
        <w:top w:val="none" w:sz="0" w:space="0" w:color="auto"/>
        <w:left w:val="none" w:sz="0" w:space="0" w:color="auto"/>
        <w:bottom w:val="none" w:sz="0" w:space="0" w:color="auto"/>
        <w:right w:val="none" w:sz="0" w:space="0" w:color="auto"/>
      </w:divBdr>
    </w:div>
    <w:div w:id="232932599">
      <w:bodyDiv w:val="1"/>
      <w:marLeft w:val="0"/>
      <w:marRight w:val="0"/>
      <w:marTop w:val="0"/>
      <w:marBottom w:val="0"/>
      <w:divBdr>
        <w:top w:val="none" w:sz="0" w:space="0" w:color="auto"/>
        <w:left w:val="none" w:sz="0" w:space="0" w:color="auto"/>
        <w:bottom w:val="none" w:sz="0" w:space="0" w:color="auto"/>
        <w:right w:val="none" w:sz="0" w:space="0" w:color="auto"/>
      </w:divBdr>
    </w:div>
    <w:div w:id="255943948">
      <w:bodyDiv w:val="1"/>
      <w:marLeft w:val="0"/>
      <w:marRight w:val="0"/>
      <w:marTop w:val="0"/>
      <w:marBottom w:val="0"/>
      <w:divBdr>
        <w:top w:val="none" w:sz="0" w:space="0" w:color="auto"/>
        <w:left w:val="none" w:sz="0" w:space="0" w:color="auto"/>
        <w:bottom w:val="none" w:sz="0" w:space="0" w:color="auto"/>
        <w:right w:val="none" w:sz="0" w:space="0" w:color="auto"/>
      </w:divBdr>
    </w:div>
    <w:div w:id="512184201">
      <w:bodyDiv w:val="1"/>
      <w:marLeft w:val="0"/>
      <w:marRight w:val="0"/>
      <w:marTop w:val="0"/>
      <w:marBottom w:val="0"/>
      <w:divBdr>
        <w:top w:val="none" w:sz="0" w:space="0" w:color="auto"/>
        <w:left w:val="none" w:sz="0" w:space="0" w:color="auto"/>
        <w:bottom w:val="none" w:sz="0" w:space="0" w:color="auto"/>
        <w:right w:val="none" w:sz="0" w:space="0" w:color="auto"/>
      </w:divBdr>
    </w:div>
    <w:div w:id="595943421">
      <w:bodyDiv w:val="1"/>
      <w:marLeft w:val="0"/>
      <w:marRight w:val="0"/>
      <w:marTop w:val="0"/>
      <w:marBottom w:val="0"/>
      <w:divBdr>
        <w:top w:val="none" w:sz="0" w:space="0" w:color="auto"/>
        <w:left w:val="none" w:sz="0" w:space="0" w:color="auto"/>
        <w:bottom w:val="none" w:sz="0" w:space="0" w:color="auto"/>
        <w:right w:val="none" w:sz="0" w:space="0" w:color="auto"/>
      </w:divBdr>
    </w:div>
    <w:div w:id="882207582">
      <w:bodyDiv w:val="1"/>
      <w:marLeft w:val="0"/>
      <w:marRight w:val="0"/>
      <w:marTop w:val="0"/>
      <w:marBottom w:val="0"/>
      <w:divBdr>
        <w:top w:val="none" w:sz="0" w:space="0" w:color="auto"/>
        <w:left w:val="none" w:sz="0" w:space="0" w:color="auto"/>
        <w:bottom w:val="none" w:sz="0" w:space="0" w:color="auto"/>
        <w:right w:val="none" w:sz="0" w:space="0" w:color="auto"/>
      </w:divBdr>
    </w:div>
    <w:div w:id="1880391379">
      <w:bodyDiv w:val="1"/>
      <w:marLeft w:val="0"/>
      <w:marRight w:val="0"/>
      <w:marTop w:val="0"/>
      <w:marBottom w:val="0"/>
      <w:divBdr>
        <w:top w:val="none" w:sz="0" w:space="0" w:color="auto"/>
        <w:left w:val="none" w:sz="0" w:space="0" w:color="auto"/>
        <w:bottom w:val="none" w:sz="0" w:space="0" w:color="auto"/>
        <w:right w:val="none" w:sz="0" w:space="0" w:color="auto"/>
      </w:divBdr>
    </w:div>
    <w:div w:id="202771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minfin.gov.ru/common/upload/library/2023/07/main/Spisok_otsenochnykh.docx?ysclid=mjn49gv0ud590880247" TargetMode="External"/><Relationship Id="rId7" Type="http://schemas.openxmlformats.org/officeDocument/2006/relationships/hyperlink" Target="https://minfin.gov.ru/ru/document?id_4=301496-perechen_otsenshchikov_otsenochnykh_organizatsii_rekomendovannykh_dlya_provedeniya_otsenki_rynochnoi_stoimosti_aktivov" TargetMode="External"/><Relationship Id="rId2" Type="http://schemas.openxmlformats.org/officeDocument/2006/relationships/hyperlink" Target="https://minfin.gov.ru/common/upload/library/2023/07/main/Spisok_otsenochnykh.docx?ysclid=mjn49gv0ud590880247" TargetMode="External"/><Relationship Id="rId1" Type="http://schemas.openxmlformats.org/officeDocument/2006/relationships/hyperlink" Target="https://minfin.gov.ru/common/upload/library/2023/07/main/Spisok_otsenochnykh.docx?ysclid=mjn49gv0ud590880247" TargetMode="External"/><Relationship Id="rId6" Type="http://schemas.openxmlformats.org/officeDocument/2006/relationships/hyperlink" Target="https://minfin.gov.ru/common/upload/library/2023/07/main/Spisok_otsenochnykh.docx?ysclid=mjn49gv0ud590880247" TargetMode="External"/><Relationship Id="rId5" Type="http://schemas.openxmlformats.org/officeDocument/2006/relationships/hyperlink" Target="https://minfin.gov.ru/common/upload/library/2023/07/main/Spisok_otsenochnykh.docx?ysclid=mjn49gv0ud590880247" TargetMode="External"/><Relationship Id="rId4" Type="http://schemas.openxmlformats.org/officeDocument/2006/relationships/hyperlink" Target="https://minfin.gov.ru/common/upload/library/2023/07/main/Spisok_otsenochnykh.docx?ysclid=mjn49gv0ud5908802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28909-2C4A-46B5-81E1-C2ABD710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101</Pages>
  <Words>19971</Words>
  <Characters>113841</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Шибкова Наталья Владимировна</dc:creator>
  <cp:keywords/>
  <dc:description/>
  <cp:lastModifiedBy>Радин Михаил Александрович</cp:lastModifiedBy>
  <cp:revision>31</cp:revision>
  <cp:lastPrinted>2025-08-08T12:43:00Z</cp:lastPrinted>
  <dcterms:created xsi:type="dcterms:W3CDTF">2026-06-11T13:39:00Z</dcterms:created>
  <dcterms:modified xsi:type="dcterms:W3CDTF">2026-06-30T08:02:00Z</dcterms:modified>
</cp:coreProperties>
</file>